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1.png" ContentType="image/png"/>
  <Override PartName="/word/media/rId89.png" ContentType="image/png"/>
  <Override PartName="/word/media/rId69.gif" ContentType="image/gif"/>
  <Override PartName="/word/media/rId66.gif" ContentType="image/gif"/>
  <Override PartName="/word/media/rId84.jpg" ContentType="image/jpeg"/>
  <Override PartName="/word/media/rId118.png" ContentType="image/png"/>
  <Override PartName="/word/media/rId112.png" ContentType="image/png"/>
  <Override PartName="/word/media/rId125.png" ContentType="image/png"/>
  <Override PartName="/word/media/rId115.png" ContentType="image/png"/>
  <Override PartName="/word/media/rId94.png" ContentType="image/png"/>
  <Override PartName="/word/media/rId9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Spacekime</w:t>
      </w:r>
      <w:r>
        <w:t xml:space="preserve"> </w:t>
      </w:r>
      <w:r>
        <w:t xml:space="preserve">Analytics</w:t>
      </w:r>
      <w:r>
        <w:t xml:space="preserve"> </w:t>
      </w:r>
      <w:r>
        <w:t xml:space="preserve">(Time</w:t>
      </w:r>
      <w:r>
        <w:t xml:space="preserve"> </w:t>
      </w:r>
      <w:r>
        <w:t xml:space="preserve">Complexity</w:t>
      </w:r>
      <w:r>
        <w:t xml:space="preserve"> </w:t>
      </w:r>
      <w:r>
        <w:t xml:space="preserve">and</w:t>
      </w:r>
      <w:r>
        <w:t xml:space="preserve"> </w:t>
      </w:r>
      <w:r>
        <w:t xml:space="preserve">Inferential</w:t>
      </w:r>
      <w:r>
        <w:t xml:space="preserve"> </w:t>
      </w:r>
      <w:r>
        <w:t xml:space="preserve">Uncertainty)</w:t>
      </w:r>
    </w:p>
    <w:p>
      <w:pPr>
        <w:pStyle w:val="Subtitle"/>
      </w:pPr>
      <w:r>
        <w:t xml:space="preserve">Radon-Nikodym</w:t>
      </w:r>
      <w:r>
        <w:t xml:space="preserve"> </w:t>
      </w:r>
      <w:r>
        <w:t xml:space="preserve">Derivatives,</w:t>
      </w:r>
      <w:r>
        <w:t xml:space="preserve"> </w:t>
      </w:r>
      <w:r>
        <w:t xml:space="preserve">Kimemeasures,</w:t>
      </w:r>
      <w:r>
        <w:t xml:space="preserve"> </w:t>
      </w:r>
      <w:r>
        <w:t xml:space="preserve">and</w:t>
      </w:r>
      <w:r>
        <w:t xml:space="preserve"> </w:t>
      </w:r>
      <w:r>
        <w:t xml:space="preserve">Kime</w:t>
      </w:r>
      <w:r>
        <w:t xml:space="preserve"> </w:t>
      </w:r>
      <w:r>
        <w:t xml:space="preserve">Operator</w:t>
      </w:r>
    </w:p>
    <w:p>
      <w:pPr>
        <w:pStyle w:val="Author"/>
      </w:pPr>
      <w:r>
        <w:t xml:space="preserve">SOCR</w:t>
      </w:r>
      <w:r>
        <w:t xml:space="preserve"> </w:t>
      </w:r>
      <w:r>
        <w:t xml:space="preserve">Team</w:t>
      </w:r>
      <w:r>
        <w:t xml:space="preserve"> </w:t>
      </w:r>
      <w:r>
        <w:t xml:space="preserve">(Yueyang</w:t>
      </w:r>
      <w:r>
        <w:t xml:space="preserve"> </w:t>
      </w:r>
      <w:r>
        <w:t xml:space="preserve">Shen,</w:t>
      </w:r>
      <w:r>
        <w:t xml:space="preserve"> </w:t>
      </w:r>
      <w:r>
        <w:t xml:space="preserve">Jun</w:t>
      </w:r>
      <w:r>
        <w:t xml:space="preserve"> </w:t>
      </w:r>
      <w:r>
        <w:t xml:space="preserve">Chen,</w:t>
      </w:r>
      <w:r>
        <w:t xml:space="preserve"> </w:t>
      </w:r>
      <w:r>
        <w:t xml:space="preserve">Ivo</w:t>
      </w:r>
      <w:r>
        <w:t xml:space="preserve"> </w:t>
      </w:r>
      <w:r>
        <w:t xml:space="preserve">Dinov)</w:t>
      </w:r>
    </w:p>
    <w:p>
      <w:pPr>
        <w:pStyle w:val="Date"/>
      </w:pPr>
      <w:r>
        <w:t xml:space="preserve">06/30/2023</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Xce70fa8be87552d48cacf02c09b6c2ba7e0331b"/>
    <w:p>
      <w:pPr>
        <w:pStyle w:val="Heading1"/>
      </w:pPr>
      <w:r>
        <w:t xml:space="preserve">Spacekime - Rate of Change and Wirtinger calculus</w:t>
      </w:r>
    </w:p>
    <w:p>
      <w:pPr>
        <w:pStyle w:val="FirstParagraph"/>
      </w:pPr>
      <w:r>
        <w:t xml:space="preserve">The domain of the kime variable (</w:t>
      </w:r>
      <m:oMath>
        <m:r>
          <m:t>k</m:t>
        </m:r>
      </m:oMath>
      <w:r>
        <w:t xml:space="preserve">) is the complex plane</w:t>
      </w:r>
      <w:r>
        <w:t xml:space="preserve"> </w:t>
      </w:r>
      <w:r>
        <w:t xml:space="preserve">parameterized by pairs of Descartes Cartesian coordinates,</w:t>
      </w:r>
      <w:r>
        <w:t xml:space="preserve"> </w:t>
      </w:r>
      <w:r>
        <w:t xml:space="preserve">conjugate-pairs coordinates, or polar coordinates:</w:t>
      </w:r>
    </w:p>
    <w:p>
      <w:pPr>
        <w:pStyle w:val="BodyText"/>
      </w:pPr>
      <m:oMathPara>
        <m:oMathParaPr>
          <m:jc m:val="center"/>
        </m:oMathParaPr>
        <m:oMath>
          <m:r>
            <m:rPr>
              <m:sty m:val="p"/>
              <m:scr m:val="double-struck"/>
            </m:rPr>
            <m:t>C</m:t>
          </m:r>
          <m:r>
            <m:rPr>
              <m:sty m:val="p"/>
              <m:scr m:val="double-struck"/>
            </m:rPr>
            <m:t>≅</m:t>
          </m:r>
          <m:sSup>
            <m:e>
              <m:r>
                <m:rPr>
                  <m:sty m:val="p"/>
                  <m:scr m:val="double-struck"/>
                </m:rPr>
                <m:t>R</m:t>
              </m:r>
            </m:e>
            <m:sup>
              <m:r>
                <m:t>2</m:t>
              </m:r>
            </m:sup>
          </m:sSup>
          <m:r>
            <m:rPr>
              <m:sty m:val="p"/>
            </m:rPr>
            <m:t>=</m:t>
          </m:r>
          <m:d>
            <m:dPr>
              <m:begChr m:val="{"/>
              <m:endChr m:val="}"/>
              <m:sepChr m:val=""/>
              <m:grow/>
            </m:dPr>
            <m:e>
              <m:r>
                <m:t>z</m:t>
              </m:r>
              <m:r>
                <m:rPr>
                  <m:sty m:val="p"/>
                </m:rPr>
                <m:t>=</m:t>
              </m:r>
              <m:d>
                <m:dPr>
                  <m:begChr m:val="("/>
                  <m:endChr m:val=")"/>
                  <m:sepChr m:val=""/>
                  <m:grow/>
                </m:dPr>
                <m:e>
                  <m:r>
                    <m:t> </m:t>
                  </m:r>
                  <m:r>
                    <m:t>x</m:t>
                  </m:r>
                  <m:r>
                    <m:t> </m:t>
                  </m:r>
                  <m:r>
                    <m:rPr>
                      <m:sty m:val="p"/>
                    </m:rPr>
                    <m:t>,</m:t>
                  </m:r>
                  <m:r>
                    <m:t>y</m:t>
                  </m:r>
                  <m:r>
                    <m:t> </m:t>
                  </m:r>
                </m:e>
              </m:d>
              <m:r>
                <m:rPr>
                  <m:sty m:val="p"/>
                </m:rPr>
                <m:t>∣</m:t>
              </m:r>
              <m:r>
                <m:t> </m:t>
              </m:r>
              <m:r>
                <m:t>x</m:t>
              </m:r>
              <m:r>
                <m:rPr>
                  <m:sty m:val="p"/>
                </m:rPr>
                <m:t>,</m:t>
              </m:r>
              <m:r>
                <m:t> </m:t>
              </m:r>
              <m:r>
                <m:t>y</m:t>
              </m:r>
              <m:r>
                <m:rPr>
                  <m:sty m:val="p"/>
                  <m:scr m:val="double-struck"/>
                </m:rPr>
                <m:t>∈</m:t>
              </m:r>
              <m:r>
                <m:rPr>
                  <m:sty m:val="p"/>
                  <m:scr m:val="double-struck"/>
                </m:rPr>
                <m:t>R</m:t>
              </m:r>
              <m:r>
                <m:rPr>
                  <m:sty m:val="p"/>
                  <m:scr m:val="double-struck"/>
                </m:rPr>
                <m:t> </m:t>
              </m:r>
            </m:e>
          </m:d>
          <m:r>
            <m:rPr>
              <m:sty m:val="p"/>
            </m:rPr>
            <m:t>≅</m:t>
          </m:r>
        </m:oMath>
      </m:oMathPara>
    </w:p>
    <w:p>
      <w:pPr>
        <w:pStyle w:val="FirstParagraph"/>
      </w:pPr>
      <m:oMathPara>
        <m:oMathParaPr>
          <m:jc m:val="center"/>
        </m:oMathParaPr>
        <m:oMath>
          <m:d>
            <m:dPr>
              <m:begChr m:val="{"/>
              <m:endChr m:val="}"/>
              <m:sepChr m:val=""/>
              <m:grow/>
            </m:dPr>
            <m:e>
              <m:d>
                <m:dPr>
                  <m:begChr m:val="("/>
                  <m:endChr m:val=")"/>
                  <m:sepChr m:val=""/>
                  <m:grow/>
                </m:dPr>
                <m:e>
                  <m:r>
                    <m:t> </m:t>
                  </m:r>
                  <m:r>
                    <m:t>z</m:t>
                  </m:r>
                  <m:r>
                    <m:t> </m:t>
                  </m:r>
                  <m:r>
                    <m:rPr>
                      <m:sty m:val="p"/>
                    </m:rPr>
                    <m:t>,</m:t>
                  </m:r>
                  <m:bar>
                    <m:barPr>
                      <m:pos m:val="top"/>
                    </m:barPr>
                    <m:e>
                      <m:r>
                        <m:t>z</m:t>
                      </m:r>
                    </m:e>
                  </m:bar>
                  <m:r>
                    <m:t> </m:t>
                  </m:r>
                </m:e>
              </m:d>
              <m:r>
                <m:rPr>
                  <m:sty m:val="p"/>
                </m:rPr>
                <m:t>∣</m:t>
              </m:r>
              <m:r>
                <m:t> </m:t>
              </m:r>
              <m:r>
                <m:t>z</m:t>
              </m:r>
              <m:r>
                <m:rPr>
                  <m:sty m:val="p"/>
                  <m:scr m:val="double-struck"/>
                </m:rPr>
                <m:t>∈</m:t>
              </m:r>
              <m:r>
                <m:rPr>
                  <m:sty m:val="p"/>
                  <m:scr m:val="double-struck"/>
                </m:rPr>
                <m:t>C</m:t>
              </m:r>
              <m:r>
                <m:rPr>
                  <m:sty m:val="p"/>
                  <m:scr m:val="double-struck"/>
                </m:rPr>
                <m:t>,</m:t>
              </m:r>
              <m:r>
                <m:rPr>
                  <m:sty m:val="p"/>
                  <m:scr m:val="double-struck"/>
                </m:rPr>
                <m:t> </m:t>
              </m:r>
              <m:r>
                <m:t>z</m:t>
              </m:r>
              <m:r>
                <m:rPr>
                  <m:sty m:val="p"/>
                </m:rPr>
                <m:t>=</m:t>
              </m:r>
              <m:r>
                <m:t>x</m:t>
              </m:r>
              <m:r>
                <m:rPr>
                  <m:sty m:val="p"/>
                </m:rPr>
                <m:t>+</m:t>
              </m:r>
              <m:r>
                <m:t>i</m:t>
              </m:r>
              <m:r>
                <m:t>y</m:t>
              </m:r>
              <m:r>
                <m:rPr>
                  <m:sty m:val="p"/>
                </m:rPr>
                <m:t>,</m:t>
              </m:r>
              <m:r>
                <m:t> </m:t>
              </m:r>
              <m:r>
                <m:t> </m:t>
              </m:r>
              <m:bar>
                <m:barPr>
                  <m:pos m:val="top"/>
                </m:barPr>
                <m:e>
                  <m:r>
                    <m:t>z</m:t>
                  </m:r>
                </m:e>
              </m:bar>
              <m:r>
                <m:t> </m:t>
              </m:r>
              <m:r>
                <m:rPr>
                  <m:sty m:val="p"/>
                </m:rPr>
                <m:t>=</m:t>
              </m:r>
              <m:r>
                <m:t>x</m:t>
              </m:r>
              <m:r>
                <m:rPr>
                  <m:sty m:val="p"/>
                </m:rPr>
                <m:t>−</m:t>
              </m:r>
              <m:r>
                <m:t>i</m:t>
              </m:r>
              <m:r>
                <m:t>y</m:t>
              </m:r>
              <m:r>
                <m:rPr>
                  <m:sty m:val="p"/>
                </m:rPr>
                <m:t>,</m:t>
              </m:r>
              <m:r>
                <m:t> </m:t>
              </m:r>
              <m:r>
                <m:t> </m:t>
              </m:r>
              <m:r>
                <m:t>x</m:t>
              </m:r>
              <m:r>
                <m:rPr>
                  <m:sty m:val="p"/>
                </m:rPr>
                <m:t>,</m:t>
              </m:r>
              <m:r>
                <m:t>y</m:t>
              </m:r>
              <m:r>
                <m:rPr>
                  <m:sty m:val="p"/>
                  <m:scr m:val="double-struck"/>
                </m:rPr>
                <m:t>∈</m:t>
              </m:r>
              <m:r>
                <m:rPr>
                  <m:sty m:val="p"/>
                  <m:scr m:val="double-struck"/>
                </m:rPr>
                <m:t>R</m:t>
              </m:r>
              <m:r>
                <m:rPr>
                  <m:sty m:val="p"/>
                  <m:scr m:val="double-struck"/>
                </m:rPr>
                <m:t> </m:t>
              </m:r>
            </m:e>
          </m:d>
          <m:r>
            <m:rPr>
              <m:sty m:val="p"/>
            </m:rPr>
            <m:t>≅</m:t>
          </m:r>
        </m:oMath>
      </m:oMathPara>
    </w:p>
    <w:p>
      <w:pPr>
        <w:pStyle w:val="FirstParagraph"/>
      </w:pPr>
      <m:oMathPara>
        <m:oMathParaPr>
          <m:jc m:val="center"/>
        </m:oMathParaPr>
        <m:oMath>
          <m:r>
            <m:rPr>
              <m:sty m:val="p"/>
            </m:rPr>
            <m:t>{</m:t>
          </m:r>
          <m:r>
            <m:t> </m:t>
          </m:r>
          <m:r>
            <m:t>k</m:t>
          </m:r>
          <m:r>
            <m:rPr>
              <m:sty m:val="p"/>
            </m:rPr>
            <m:t>=</m:t>
          </m:r>
          <m:r>
            <m:t>r</m:t>
          </m:r>
          <m:r>
            <m:t> </m:t>
          </m:r>
          <m:sSup>
            <m:e>
              <m:r>
                <m:t>e</m:t>
              </m:r>
            </m:e>
            <m:sup>
              <m:r>
                <m:t>i</m:t>
              </m:r>
              <m:r>
                <m:t>φ</m:t>
              </m:r>
            </m:sup>
          </m:sSup>
          <m:r>
            <m:rPr>
              <m:sty m:val="p"/>
            </m:rPr>
            <m:t>=</m:t>
          </m:r>
          <m:r>
            <m:t>r</m:t>
          </m:r>
          <m:d>
            <m:dPr>
              <m:begChr m:val="("/>
              <m:endChr m:val=")"/>
              <m:sepChr m:val=""/>
              <m:grow/>
            </m:dPr>
            <m:e>
              <m:r>
                <m:rPr>
                  <m:sty m:val="p"/>
                </m:rPr>
                <m:t>cos</m:t>
              </m:r>
              <m:r>
                <m:t>φ</m:t>
              </m:r>
              <m:r>
                <m:rPr>
                  <m:sty m:val="p"/>
                </m:rPr>
                <m:t>+</m:t>
              </m:r>
              <m:r>
                <m:t>i</m:t>
              </m:r>
              <m:r>
                <m:rPr>
                  <m:sty m:val="p"/>
                </m:rPr>
                <m:t>sin</m:t>
              </m:r>
              <m:r>
                <m:t>φ</m:t>
              </m:r>
            </m:e>
          </m:d>
          <m:r>
            <m:t> </m:t>
          </m:r>
          <m:r>
            <m:rPr>
              <m:sty m:val="p"/>
            </m:rPr>
            <m:t>∣</m:t>
          </m:r>
          <m:r>
            <m:t> </m:t>
          </m:r>
          <m:r>
            <m:t>r</m:t>
          </m:r>
          <m:r>
            <m:rPr>
              <m:sty m:val="p"/>
            </m:rPr>
            <m:t>≥</m:t>
          </m:r>
          <m:r>
            <m:t>0</m:t>
          </m:r>
          <m:r>
            <m:rPr>
              <m:sty m:val="p"/>
            </m:rPr>
            <m:t>,</m:t>
          </m:r>
          <m:r>
            <m:t> </m:t>
          </m:r>
          <m:r>
            <m:rPr>
              <m:sty m:val="p"/>
            </m:rPr>
            <m:t>−</m:t>
          </m:r>
          <m:r>
            <m:t>π</m:t>
          </m:r>
          <m:r>
            <m:rPr>
              <m:sty m:val="p"/>
            </m:rPr>
            <m:t>≤</m:t>
          </m:r>
          <m:r>
            <m:t>φ</m:t>
          </m:r>
          <m:r>
            <m:rPr>
              <m:sty m:val="p"/>
            </m:rPr>
            <m:t>&lt;</m:t>
          </m:r>
          <m:r>
            <m:t>π</m:t>
          </m:r>
          <m:r>
            <m:t> </m:t>
          </m:r>
          <m:r>
            <m:rPr>
              <m:sty m:val="p"/>
            </m:rPr>
            <m:t>}</m:t>
          </m:r>
          <m:r>
            <m:rPr>
              <m:sty m:val="p"/>
            </m:rPr>
            <m:t>.</m:t>
          </m:r>
        </m:oMath>
      </m:oMathPara>
    </w:p>
    <w:p>
      <w:pPr>
        <w:pStyle w:val="FirstParagraph"/>
      </w:pPr>
      <w:r>
        <w:t xml:space="preserve">The</w:t>
      </w:r>
      <w:r>
        <w:t xml:space="preserve"> </w:t>
      </w:r>
      <w:r>
        <w:rPr>
          <w:iCs/>
          <w:i/>
        </w:rPr>
        <w:t xml:space="preserve">Wirtinger derivative</w:t>
      </w:r>
      <w:r>
        <w:t xml:space="preserve"> </w:t>
      </w:r>
      <w:r>
        <w:t xml:space="preserve">of a continuously</w:t>
      </w:r>
      <w:r>
        <w:t xml:space="preserve"> </w:t>
      </w:r>
      <w:r>
        <w:t xml:space="preserve">differentiable function (</w:t>
      </w:r>
      <m:oMath>
        <m:r>
          <m:t>f</m:t>
        </m:r>
      </m:oMath>
      <w:r>
        <w:t xml:space="preserve">) of kime (</w:t>
      </w:r>
      <m:oMath>
        <m:r>
          <m:t>k</m:t>
        </m:r>
      </m:oMath>
      <w:r>
        <w:t xml:space="preserve">),</w:t>
      </w:r>
      <w:r>
        <w:t xml:space="preserve"> </w:t>
      </w:r>
      <m:oMath>
        <m:r>
          <m:t>f</m:t>
        </m:r>
        <m:d>
          <m:dPr>
            <m:begChr m:val="("/>
            <m:endChr m:val=")"/>
            <m:sepChr m:val=""/>
            <m:grow/>
          </m:dPr>
          <m:e>
            <m:r>
              <m:t>k</m:t>
            </m:r>
          </m:e>
        </m:d>
      </m:oMath>
      <w:r>
        <w:t xml:space="preserve">, and its</w:t>
      </w:r>
      <w:r>
        <w:t xml:space="preserve"> </w:t>
      </w:r>
      <w:r>
        <w:t xml:space="preserve">conjugate are defined as *first-}order linear partial differential</w:t>
      </w:r>
      <w:r>
        <w:t xml:space="preserve"> </w:t>
      </w:r>
      <w:r>
        <w:t xml:space="preserve">operators:</w:t>
      </w:r>
    </w:p>
    <w:p>
      <w:pPr>
        <w:pStyle w:val="BodyText"/>
      </w:pPr>
      <w:r>
        <w:t xml:space="preserve">In Cartesian coordinates:</w:t>
      </w:r>
    </w:p>
    <w:p>
      <w:pPr>
        <w:pStyle w:val="BodyText"/>
      </w:pPr>
      <m:oMath>
        <m:r>
          <m:t>f</m:t>
        </m:r>
        <m:r>
          <m:rPr>
            <m:sty m:val="p"/>
          </m:rPr>
          <m:t>′</m:t>
        </m:r>
        <m:d>
          <m:dPr>
            <m:begChr m:val="("/>
            <m:endChr m:val=")"/>
            <m:sepChr m:val=""/>
            <m:grow/>
          </m:dPr>
          <m:e>
            <m:r>
              <m:t>z</m:t>
            </m:r>
          </m:e>
        </m:d>
        <m:r>
          <m:rPr>
            <m:sty m:val="p"/>
          </m:rPr>
          <m:t>=</m:t>
        </m:r>
        <m:f>
          <m:fPr>
            <m:type m:val="bar"/>
          </m:fPr>
          <m:num>
            <m:r>
              <m:rPr>
                <m:sty m:val="p"/>
              </m:rPr>
              <m:t>∂</m:t>
            </m:r>
            <m:r>
              <m:t>f</m:t>
            </m:r>
            <m:d>
              <m:dPr>
                <m:begChr m:val="("/>
                <m:endChr m:val=")"/>
                <m:sepChr m:val=""/>
                <m:grow/>
              </m:dPr>
              <m:e>
                <m:r>
                  <m:t>z</m:t>
                </m:r>
              </m:e>
            </m:d>
          </m:num>
          <m:den>
            <m:r>
              <m:rPr>
                <m:sty m:val="p"/>
              </m:rPr>
              <m:t>∂</m:t>
            </m:r>
            <m:r>
              <m:t>z</m:t>
            </m:r>
          </m:den>
        </m:f>
        <m:r>
          <m:rPr>
            <m:sty m:val="p"/>
          </m:rPr>
          <m:t>=</m:t>
        </m:r>
        <m:f>
          <m:fPr>
            <m:type m:val="bar"/>
          </m:fPr>
          <m:num>
            <m:r>
              <m:t>1</m:t>
            </m:r>
          </m:num>
          <m:den>
            <m:r>
              <m:t>2</m:t>
            </m:r>
          </m:den>
        </m:f>
        <m:d>
          <m:dPr>
            <m:begChr m:val="("/>
            <m:endChr m:val=")"/>
            <m:sepChr m:val=""/>
            <m:grow/>
          </m:dPr>
          <m:e>
            <m:f>
              <m:fPr>
                <m:type m:val="bar"/>
              </m:fPr>
              <m:num>
                <m:r>
                  <m:rPr>
                    <m:sty m:val="p"/>
                  </m:rPr>
                  <m:t>∂</m:t>
                </m:r>
                <m:r>
                  <m:t>f</m:t>
                </m:r>
              </m:num>
              <m:den>
                <m:r>
                  <m:rPr>
                    <m:sty m:val="p"/>
                  </m:rPr>
                  <m:t>∂</m:t>
                </m:r>
                <m:r>
                  <m:t>x</m:t>
                </m:r>
              </m:den>
            </m:f>
            <m:r>
              <m:rPr>
                <m:sty m:val="p"/>
              </m:rPr>
              <m:t>−</m:t>
            </m:r>
            <m:r>
              <m:t>i</m:t>
            </m:r>
            <m:f>
              <m:fPr>
                <m:type m:val="bar"/>
              </m:fPr>
              <m:num>
                <m:r>
                  <m:rPr>
                    <m:sty m:val="p"/>
                  </m:rPr>
                  <m:t>∂</m:t>
                </m:r>
                <m:r>
                  <m:t>f</m:t>
                </m:r>
              </m:num>
              <m:den>
                <m:r>
                  <m:rPr>
                    <m:sty m:val="p"/>
                  </m:rPr>
                  <m:t>∂</m:t>
                </m:r>
                <m:r>
                  <m:t>y</m:t>
                </m:r>
              </m:den>
            </m:f>
          </m:e>
        </m:d>
      </m:oMath>
      <w:r>
        <w:t xml:space="preserve"> </w:t>
      </w:r>
      <w:r>
        <w:t xml:space="preserve">and</w:t>
      </w:r>
      <w:r>
        <w:t xml:space="preserve"> </w:t>
      </w:r>
      <m:oMath>
        <m:sSup>
          <m:e>
            <m:r>
              <m:t>f</m:t>
            </m:r>
          </m:e>
          <m:sup>
            <m:r>
              <m:rPr>
                <m:sty m:val="p"/>
              </m:rPr>
              <m:t>′</m:t>
            </m:r>
          </m:sup>
        </m:sSup>
        <m:d>
          <m:dPr>
            <m:begChr m:val="("/>
            <m:endChr m:val=")"/>
            <m:sepChr m:val=""/>
            <m:grow/>
          </m:dPr>
          <m:e>
            <m:bar>
              <m:barPr>
                <m:pos m:val="top"/>
              </m:barPr>
              <m:e>
                <m:r>
                  <m:t>z</m:t>
                </m:r>
              </m:e>
            </m:bar>
          </m:e>
        </m:d>
        <m:r>
          <m:rPr>
            <m:sty m:val="p"/>
          </m:rPr>
          <m:t>=</m:t>
        </m:r>
        <m:f>
          <m:fPr>
            <m:type m:val="bar"/>
          </m:fPr>
          <m:num>
            <m:r>
              <m:rPr>
                <m:sty m:val="p"/>
              </m:rPr>
              <m:t>∂</m:t>
            </m:r>
            <m:r>
              <m:t>f</m:t>
            </m:r>
            <m:d>
              <m:dPr>
                <m:begChr m:val="("/>
                <m:endChr m:val=")"/>
                <m:sepChr m:val=""/>
                <m:grow/>
              </m:dPr>
              <m:e>
                <m:bar>
                  <m:barPr>
                    <m:pos m:val="top"/>
                  </m:barPr>
                  <m:e>
                    <m:r>
                      <m:t>z</m:t>
                    </m:r>
                  </m:e>
                </m:bar>
              </m:e>
            </m:d>
          </m:num>
          <m:den>
            <m:r>
              <m:rPr>
                <m:sty m:val="p"/>
              </m:rPr>
              <m:t>∂</m:t>
            </m:r>
            <m:bar>
              <m:barPr>
                <m:pos m:val="top"/>
              </m:barPr>
              <m:e>
                <m:r>
                  <m:t>z</m:t>
                </m:r>
              </m:e>
            </m:bar>
          </m:den>
        </m:f>
        <m:r>
          <m:rPr>
            <m:sty m:val="p"/>
          </m:rPr>
          <m:t>=</m:t>
        </m:r>
        <m:f>
          <m:fPr>
            <m:type m:val="bar"/>
          </m:fPr>
          <m:num>
            <m:r>
              <m:t>1</m:t>
            </m:r>
          </m:num>
          <m:den>
            <m:r>
              <m:t>2</m:t>
            </m:r>
          </m:den>
        </m:f>
        <m:d>
          <m:dPr>
            <m:begChr m:val="("/>
            <m:endChr m:val=")"/>
            <m:sepChr m:val=""/>
            <m:grow/>
          </m:dPr>
          <m:e>
            <m:f>
              <m:fPr>
                <m:type m:val="bar"/>
              </m:fPr>
              <m:num>
                <m:r>
                  <m:rPr>
                    <m:sty m:val="p"/>
                  </m:rPr>
                  <m:t>∂</m:t>
                </m:r>
                <m:r>
                  <m:t>f</m:t>
                </m:r>
              </m:num>
              <m:den>
                <m:r>
                  <m:rPr>
                    <m:sty m:val="p"/>
                  </m:rPr>
                  <m:t>∂</m:t>
                </m:r>
                <m:r>
                  <m:t>x</m:t>
                </m:r>
              </m:den>
            </m:f>
            <m:r>
              <m:rPr>
                <m:sty m:val="p"/>
              </m:rPr>
              <m:t>+</m:t>
            </m:r>
            <m:r>
              <m:t>i</m:t>
            </m:r>
            <m:f>
              <m:fPr>
                <m:type m:val="bar"/>
              </m:fPr>
              <m:num>
                <m:r>
                  <m:rPr>
                    <m:sty m:val="p"/>
                  </m:rPr>
                  <m:t>∂</m:t>
                </m:r>
                <m:r>
                  <m:t>f</m:t>
                </m:r>
              </m:num>
              <m:den>
                <m:r>
                  <m:rPr>
                    <m:sty m:val="p"/>
                  </m:rPr>
                  <m:t>∂</m:t>
                </m:r>
                <m:r>
                  <m:t>y</m:t>
                </m:r>
              </m:den>
            </m:f>
          </m:e>
        </m:d>
        <m:r>
          <m:rPr>
            <m:sty m:val="p"/>
          </m:rPr>
          <m:t>.</m:t>
        </m:r>
      </m:oMath>
    </w:p>
    <w:p>
      <w:pPr>
        <w:pStyle w:val="BodyText"/>
      </w:pPr>
      <w:r>
        <w:t xml:space="preserve">In Conjugate-pair basis:</w:t>
      </w:r>
      <w:r>
        <w:t xml:space="preserve"> </w:t>
      </w:r>
      <m:oMath>
        <m:r>
          <m:t>d</m:t>
        </m:r>
        <m:r>
          <m:t>f</m:t>
        </m:r>
        <m:r>
          <m:rPr>
            <m:sty m:val="p"/>
          </m:rPr>
          <m:t>=</m:t>
        </m:r>
        <m:r>
          <m:rPr>
            <m:sty m:val="p"/>
          </m:rPr>
          <m:t>∂</m:t>
        </m:r>
        <m:r>
          <m:t>f</m:t>
        </m:r>
        <m:r>
          <m:rPr>
            <m:sty m:val="p"/>
          </m:rPr>
          <m:t>+</m:t>
        </m:r>
        <m:bar>
          <m:barPr>
            <m:pos m:val="top"/>
          </m:barPr>
          <m:e>
            <m:r>
              <m:rPr>
                <m:sty m:val="p"/>
              </m:rPr>
              <m:t>∂</m:t>
            </m:r>
          </m:e>
        </m:bar>
        <m:r>
          <m:t>f</m:t>
        </m:r>
        <m:r>
          <m:rPr>
            <m:sty m:val="p"/>
          </m:rPr>
          <m:t>=</m:t>
        </m:r>
        <m:f>
          <m:fPr>
            <m:type m:val="bar"/>
          </m:fPr>
          <m:num>
            <m:r>
              <m:rPr>
                <m:sty m:val="p"/>
              </m:rPr>
              <m:t>∂</m:t>
            </m:r>
            <m:r>
              <m:t>f</m:t>
            </m:r>
          </m:num>
          <m:den>
            <m:r>
              <m:rPr>
                <m:sty m:val="p"/>
              </m:rPr>
              <m:t>∂</m:t>
            </m:r>
            <m:r>
              <m:t>z</m:t>
            </m:r>
          </m:den>
        </m:f>
        <m:r>
          <m:t>d</m:t>
        </m:r>
        <m:r>
          <m:t>z</m:t>
        </m:r>
        <m:r>
          <m:rPr>
            <m:sty m:val="p"/>
          </m:rPr>
          <m:t>+</m:t>
        </m:r>
        <m:f>
          <m:fPr>
            <m:type m:val="bar"/>
          </m:fPr>
          <m:num>
            <m:r>
              <m:rPr>
                <m:sty m:val="p"/>
              </m:rPr>
              <m:t>∂</m:t>
            </m:r>
            <m:r>
              <m:t>f</m:t>
            </m:r>
          </m:num>
          <m:den>
            <m:r>
              <m:rPr>
                <m:sty m:val="p"/>
              </m:rPr>
              <m:t>∂</m:t>
            </m:r>
            <m:bar>
              <m:barPr>
                <m:pos m:val="top"/>
              </m:barPr>
              <m:e>
                <m:r>
                  <m:t>z</m:t>
                </m:r>
              </m:e>
            </m:bar>
          </m:den>
        </m:f>
        <m:r>
          <m:t>d</m:t>
        </m:r>
        <m:bar>
          <m:barPr>
            <m:pos m:val="top"/>
          </m:barPr>
          <m:e>
            <m:r>
              <m:t>z</m:t>
            </m:r>
          </m:e>
        </m:bar>
        <m:r>
          <m:rPr>
            <m:sty m:val="p"/>
          </m:rPr>
          <m:t>.</m:t>
        </m:r>
      </m:oMath>
    </w:p>
    <w:p>
      <w:pPr>
        <w:pStyle w:val="BodyText"/>
      </w:pPr>
      <w:r>
        <w:t xml:space="preserve">In Polar kime coordinates:</w:t>
      </w:r>
    </w:p>
    <w:p>
      <w:pPr>
        <w:pStyle w:val="BodyText"/>
      </w:pPr>
      <m:oMathPara>
        <m:oMathParaPr>
          <m:jc m:val="center"/>
        </m:oMathParaPr>
        <m:oMath>
          <m:sSup>
            <m:e>
              <m:r>
                <m:t>f</m:t>
              </m:r>
            </m:e>
            <m:sup>
              <m:r>
                <m:rPr>
                  <m:sty m:val="p"/>
                </m:rPr>
                <m:t>′</m:t>
              </m:r>
            </m:sup>
          </m:sSup>
          <m:d>
            <m:dPr>
              <m:begChr m:val="("/>
              <m:endChr m:val=")"/>
              <m:sepChr m:val=""/>
              <m:grow/>
            </m:dPr>
            <m:e>
              <m:r>
                <m:t>k</m:t>
              </m:r>
            </m:e>
          </m:d>
          <m:r>
            <m:rPr>
              <m:sty m:val="p"/>
            </m:rPr>
            <m:t>=</m:t>
          </m:r>
          <m:f>
            <m:fPr>
              <m:type m:val="bar"/>
            </m:fPr>
            <m:num>
              <m:r>
                <m:rPr>
                  <m:sty m:val="p"/>
                </m:rPr>
                <m:t>∂</m:t>
              </m:r>
              <m:r>
                <m:t>f</m:t>
              </m:r>
              <m:d>
                <m:dPr>
                  <m:begChr m:val="("/>
                  <m:endChr m:val=")"/>
                  <m:sepChr m:val=""/>
                  <m:grow/>
                </m:dPr>
                <m:e>
                  <m:r>
                    <m:t>k</m:t>
                  </m:r>
                </m:e>
              </m:d>
            </m:num>
            <m:den>
              <m:r>
                <m:rPr>
                  <m:sty m:val="p"/>
                </m:rPr>
                <m:t>∂</m:t>
              </m:r>
              <m:r>
                <m:t>k</m:t>
              </m:r>
            </m:den>
          </m:f>
          <m:r>
            <m:rPr>
              <m:sty m:val="p"/>
            </m:rPr>
            <m:t>=</m:t>
          </m:r>
          <m:f>
            <m:fPr>
              <m:type m:val="bar"/>
            </m:fPr>
            <m:num>
              <m:r>
                <m:t>1</m:t>
              </m:r>
            </m:num>
            <m:den>
              <m:r>
                <m:t>2</m:t>
              </m:r>
            </m:den>
          </m:f>
          <m:d>
            <m:dPr>
              <m:begChr m:val="("/>
              <m:endChr m:val=")"/>
              <m:sepChr m:val=""/>
              <m:grow/>
            </m:dPr>
            <m:e>
              <m:r>
                <m:rPr>
                  <m:sty m:val="p"/>
                </m:rPr>
                <m:t>cos</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sin</m:t>
              </m:r>
              <m:r>
                <m:t>φ</m:t>
              </m:r>
              <m:f>
                <m:fPr>
                  <m:type m:val="bar"/>
                </m:fPr>
                <m:num>
                  <m:r>
                    <m:rPr>
                      <m:sty m:val="p"/>
                    </m:rPr>
                    <m:t>∂</m:t>
                  </m:r>
                  <m:r>
                    <m:t>f</m:t>
                  </m:r>
                </m:num>
                <m:den>
                  <m:r>
                    <m:rPr>
                      <m:sty m:val="p"/>
                    </m:rPr>
                    <m:t>∂</m:t>
                  </m:r>
                  <m:r>
                    <m:t>φ</m:t>
                  </m:r>
                </m:den>
              </m:f>
              <m:r>
                <m:rPr>
                  <m:sty m:val="p"/>
                </m:rPr>
                <m:t>−</m:t>
              </m:r>
              <m:r>
                <m:t>i</m:t>
              </m:r>
              <m:d>
                <m:dPr>
                  <m:begChr m:val="("/>
                  <m:endChr m:val=")"/>
                  <m:sepChr m:val=""/>
                  <m:grow/>
                </m:dPr>
                <m:e>
                  <m:r>
                    <m:rPr>
                      <m:sty m:val="p"/>
                    </m:rPr>
                    <m:t>sin</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cos</m:t>
                  </m:r>
                  <m:r>
                    <m:t>φ</m:t>
                  </m:r>
                  <m:f>
                    <m:fPr>
                      <m:type m:val="bar"/>
                    </m:fPr>
                    <m:num>
                      <m:r>
                        <m:rPr>
                          <m:sty m:val="p"/>
                        </m:rPr>
                        <m:t>∂</m:t>
                      </m:r>
                      <m:r>
                        <m:t>f</m:t>
                      </m:r>
                    </m:num>
                    <m:den>
                      <m:r>
                        <m:rPr>
                          <m:sty m:val="p"/>
                        </m:rPr>
                        <m:t>∂</m:t>
                      </m:r>
                      <m:r>
                        <m:t>φ</m:t>
                      </m:r>
                    </m:den>
                  </m:f>
                </m:e>
              </m:d>
            </m:e>
          </m:d>
          <m:r>
            <m:rPr>
              <m:sty m:val="p"/>
            </m:rPr>
            <m:t>=</m:t>
          </m:r>
          <m:f>
            <m:fPr>
              <m:type m:val="bar"/>
            </m:fPr>
            <m:num>
              <m:sSup>
                <m:e>
                  <m:r>
                    <m:t>e</m:t>
                  </m:r>
                </m:e>
                <m:sup>
                  <m:r>
                    <m:rPr>
                      <m:sty m:val="p"/>
                    </m:rPr>
                    <m:t>−</m:t>
                  </m:r>
                  <m:r>
                    <m:t>i</m:t>
                  </m:r>
                  <m:r>
                    <m:t>φ</m:t>
                  </m:r>
                </m:sup>
              </m:sSup>
            </m:num>
            <m:den>
              <m:r>
                <m:t>2</m:t>
              </m:r>
            </m:den>
          </m:f>
          <m:d>
            <m:dPr>
              <m:begChr m:val="("/>
              <m:endChr m:val=")"/>
              <m:sepChr m:val=""/>
              <m:grow/>
            </m:dPr>
            <m:e>
              <m:f>
                <m:fPr>
                  <m:type m:val="bar"/>
                </m:fPr>
                <m:num>
                  <m:r>
                    <m:rPr>
                      <m:sty m:val="p"/>
                    </m:rPr>
                    <m:t>∂</m:t>
                  </m:r>
                  <m:r>
                    <m:t>f</m:t>
                  </m:r>
                </m:num>
                <m:den>
                  <m:r>
                    <m:rPr>
                      <m:sty m:val="p"/>
                    </m:rPr>
                    <m:t>∂</m:t>
                  </m:r>
                  <m:r>
                    <m:t>r</m:t>
                  </m:r>
                </m:den>
              </m:f>
              <m:r>
                <m:rPr>
                  <m:sty m:val="p"/>
                </m:rPr>
                <m:t>−</m:t>
              </m:r>
              <m:f>
                <m:fPr>
                  <m:type m:val="bar"/>
                </m:fPr>
                <m:num>
                  <m:r>
                    <m:t>i</m:t>
                  </m:r>
                </m:num>
                <m:den>
                  <m:r>
                    <m:t>r</m:t>
                  </m:r>
                </m:den>
              </m:f>
              <m:r>
                <m:t> </m:t>
              </m:r>
              <m:f>
                <m:fPr>
                  <m:type m:val="bar"/>
                </m:fPr>
                <m:num>
                  <m:r>
                    <m:rPr>
                      <m:sty m:val="p"/>
                    </m:rPr>
                    <m:t>∂</m:t>
                  </m:r>
                  <m:r>
                    <m:t>f</m:t>
                  </m:r>
                </m:num>
                <m:den>
                  <m:r>
                    <m:rPr>
                      <m:sty m:val="p"/>
                    </m:rPr>
                    <m:t>∂</m:t>
                  </m:r>
                  <m:r>
                    <m:t>φ</m:t>
                  </m:r>
                </m:den>
              </m:f>
            </m:e>
          </m:d>
        </m:oMath>
      </m:oMathPara>
    </w:p>
    <w:p>
      <w:pPr>
        <w:pStyle w:val="FirstParagraph"/>
      </w:pPr>
      <w:r>
        <w:t xml:space="preserve">and</w:t>
      </w:r>
    </w:p>
    <w:p>
      <w:pPr>
        <w:pStyle w:val="BodyText"/>
      </w:pPr>
      <m:oMathPara>
        <m:oMathParaPr>
          <m:jc m:val="center"/>
        </m:oMathParaPr>
        <m:oMath>
          <m:sSup>
            <m:e>
              <m:r>
                <m:t>f</m:t>
              </m:r>
            </m:e>
            <m:sup>
              <m:r>
                <m:rPr>
                  <m:sty m:val="p"/>
                </m:rPr>
                <m:t>′</m:t>
              </m:r>
            </m:sup>
          </m:sSup>
          <m:d>
            <m:dPr>
              <m:begChr m:val="("/>
              <m:endChr m:val=")"/>
              <m:sepChr m:val=""/>
              <m:grow/>
            </m:dPr>
            <m:e>
              <m:bar>
                <m:barPr>
                  <m:pos m:val="top"/>
                </m:barPr>
                <m:e>
                  <m:r>
                    <m:t>k</m:t>
                  </m:r>
                </m:e>
              </m:bar>
            </m:e>
          </m:d>
          <m:r>
            <m:rPr>
              <m:sty m:val="p"/>
            </m:rPr>
            <m:t>=</m:t>
          </m:r>
          <m:f>
            <m:fPr>
              <m:type m:val="bar"/>
            </m:fPr>
            <m:num>
              <m:r>
                <m:rPr>
                  <m:sty m:val="p"/>
                </m:rPr>
                <m:t>∂</m:t>
              </m:r>
              <m:r>
                <m:t>f</m:t>
              </m:r>
              <m:d>
                <m:dPr>
                  <m:begChr m:val="("/>
                  <m:endChr m:val=")"/>
                  <m:sepChr m:val=""/>
                  <m:grow/>
                </m:dPr>
                <m:e>
                  <m:bar>
                    <m:barPr>
                      <m:pos m:val="top"/>
                    </m:barPr>
                    <m:e>
                      <m:r>
                        <m:t>k</m:t>
                      </m:r>
                    </m:e>
                  </m:bar>
                </m:e>
              </m:d>
            </m:num>
            <m:den>
              <m:r>
                <m:rPr>
                  <m:sty m:val="p"/>
                </m:rPr>
                <m:t>∂</m:t>
              </m:r>
              <m:bar>
                <m:barPr>
                  <m:pos m:val="top"/>
                </m:barPr>
                <m:e>
                  <m:r>
                    <m:t>k</m:t>
                  </m:r>
                </m:e>
              </m:bar>
            </m:den>
          </m:f>
          <m:r>
            <m:rPr>
              <m:sty m:val="p"/>
            </m:rPr>
            <m:t>=</m:t>
          </m:r>
          <m:f>
            <m:fPr>
              <m:type m:val="bar"/>
            </m:fPr>
            <m:num>
              <m:r>
                <m:t>1</m:t>
              </m:r>
            </m:num>
            <m:den>
              <m:r>
                <m:t>2</m:t>
              </m:r>
            </m:den>
          </m:f>
          <m:d>
            <m:dPr>
              <m:begChr m:val="("/>
              <m:endChr m:val=")"/>
              <m:sepChr m:val=""/>
              <m:grow/>
            </m:dPr>
            <m:e>
              <m:r>
                <m:rPr>
                  <m:sty m:val="p"/>
                </m:rPr>
                <m:t>cos</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sin</m:t>
              </m:r>
              <m:r>
                <m:t>φ</m:t>
              </m:r>
              <m:f>
                <m:fPr>
                  <m:type m:val="bar"/>
                </m:fPr>
                <m:num>
                  <m:r>
                    <m:rPr>
                      <m:sty m:val="p"/>
                    </m:rPr>
                    <m:t>∂</m:t>
                  </m:r>
                  <m:r>
                    <m:t>f</m:t>
                  </m:r>
                </m:num>
                <m:den>
                  <m:r>
                    <m:rPr>
                      <m:sty m:val="p"/>
                    </m:rPr>
                    <m:t>∂</m:t>
                  </m:r>
                  <m:r>
                    <m:t>φ</m:t>
                  </m:r>
                </m:den>
              </m:f>
              <m:r>
                <m:rPr>
                  <m:sty m:val="p"/>
                </m:rPr>
                <m:t>+</m:t>
              </m:r>
              <m:r>
                <m:t>i</m:t>
              </m:r>
              <m:d>
                <m:dPr>
                  <m:begChr m:val="("/>
                  <m:endChr m:val=")"/>
                  <m:sepChr m:val=""/>
                  <m:grow/>
                </m:dPr>
                <m:e>
                  <m:r>
                    <m:rPr>
                      <m:sty m:val="p"/>
                    </m:rPr>
                    <m:t>sin</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cos</m:t>
                  </m:r>
                  <m:r>
                    <m:t>φ</m:t>
                  </m:r>
                  <m:f>
                    <m:fPr>
                      <m:type m:val="bar"/>
                    </m:fPr>
                    <m:num>
                      <m:r>
                        <m:rPr>
                          <m:sty m:val="p"/>
                        </m:rPr>
                        <m:t>∂</m:t>
                      </m:r>
                      <m:r>
                        <m:t>f</m:t>
                      </m:r>
                    </m:num>
                    <m:den>
                      <m:r>
                        <m:rPr>
                          <m:sty m:val="p"/>
                        </m:rPr>
                        <m:t>∂</m:t>
                      </m:r>
                      <m:r>
                        <m:t>φ</m:t>
                      </m:r>
                    </m:den>
                  </m:f>
                </m:e>
              </m:d>
            </m:e>
          </m:d>
          <m:r>
            <m:rPr>
              <m:sty m:val="p"/>
            </m:rPr>
            <m:t>=</m:t>
          </m:r>
          <m:f>
            <m:fPr>
              <m:type m:val="bar"/>
            </m:fPr>
            <m:num>
              <m:sSup>
                <m:e>
                  <m:r>
                    <m:t>e</m:t>
                  </m:r>
                </m:e>
                <m:sup>
                  <m:r>
                    <m:t>i</m:t>
                  </m:r>
                  <m:r>
                    <m:t>φ</m:t>
                  </m:r>
                </m:sup>
              </m:sSup>
            </m:num>
            <m:den>
              <m:r>
                <m:t>2</m:t>
              </m:r>
            </m:den>
          </m:f>
          <m:d>
            <m:dPr>
              <m:begChr m:val="("/>
              <m:endChr m:val=")"/>
              <m:sepChr m:val=""/>
              <m:grow/>
            </m:dPr>
            <m:e>
              <m:f>
                <m:fPr>
                  <m:type m:val="bar"/>
                </m:fPr>
                <m:num>
                  <m:r>
                    <m:rPr>
                      <m:sty m:val="p"/>
                    </m:rPr>
                    <m:t>∂</m:t>
                  </m:r>
                  <m:r>
                    <m:t>f</m:t>
                  </m:r>
                </m:num>
                <m:den>
                  <m:r>
                    <m:rPr>
                      <m:sty m:val="p"/>
                    </m:rPr>
                    <m:t>∂</m:t>
                  </m:r>
                  <m:r>
                    <m:t>r</m:t>
                  </m:r>
                </m:den>
              </m:f>
              <m:r>
                <m:rPr>
                  <m:sty m:val="p"/>
                </m:rPr>
                <m:t>+</m:t>
              </m:r>
              <m:f>
                <m:fPr>
                  <m:type m:val="bar"/>
                </m:fPr>
                <m:num>
                  <m:r>
                    <m:t>i</m:t>
                  </m:r>
                </m:num>
                <m:den>
                  <m:r>
                    <m:t>r</m:t>
                  </m:r>
                </m:den>
              </m:f>
              <m:r>
                <m:t> </m:t>
              </m:r>
              <m:f>
                <m:fPr>
                  <m:type m:val="bar"/>
                </m:fPr>
                <m:num>
                  <m:r>
                    <m:rPr>
                      <m:sty m:val="p"/>
                    </m:rPr>
                    <m:t>∂</m:t>
                  </m:r>
                  <m:r>
                    <m:t>f</m:t>
                  </m:r>
                </m:num>
                <m:den>
                  <m:r>
                    <m:rPr>
                      <m:sty m:val="p"/>
                    </m:rPr>
                    <m:t>∂</m:t>
                  </m:r>
                  <m:r>
                    <m:t>φ</m:t>
                  </m:r>
                </m:den>
              </m:f>
            </m:e>
          </m:d>
          <m:r>
            <m:rPr>
              <m:sty m:val="p"/>
            </m:rPr>
            <m:t>.</m:t>
          </m:r>
        </m:oMath>
      </m:oMathPara>
    </w:p>
    <w:p>
      <w:pPr>
        <w:pStyle w:val="FirstParagraph"/>
      </w:pPr>
      <w:r>
        <w:rPr>
          <w:iCs/>
          <w:i/>
        </w:rPr>
        <w:t xml:space="preserve">Notes</w:t>
      </w:r>
      <w:r>
        <w:t xml:space="preserve">:</w:t>
      </w:r>
    </w:p>
    <w:p>
      <w:pPr>
        <w:numPr>
          <w:ilvl w:val="0"/>
          <w:numId w:val="1001"/>
        </w:numPr>
        <w:pStyle w:val="Compact"/>
      </w:pPr>
      <w:r>
        <w:t xml:space="preserve">The derivatives in terms of the polar coordinates are obtained by</w:t>
      </w:r>
      <w:r>
        <w:t xml:space="preserve"> </w:t>
      </w:r>
      <w:r>
        <w:t xml:space="preserve">transforming the Cartesian complex variable</w:t>
      </w:r>
      <w:r>
        <w:t xml:space="preserve"> </w:t>
      </w:r>
      <m:oMath>
        <m:r>
          <m:t>z</m:t>
        </m:r>
        <m:r>
          <m:rPr>
            <m:sty m:val="p"/>
          </m:rPr>
          <m:t>=</m:t>
        </m:r>
        <m:d>
          <m:dPr>
            <m:begChr m:val="("/>
            <m:endChr m:val=")"/>
            <m:sepChr m:val=""/>
            <m:grow/>
          </m:dPr>
          <m:e>
            <m:r>
              <m:t>x</m:t>
            </m:r>
            <m:r>
              <m:rPr>
                <m:sty m:val="p"/>
              </m:rPr>
              <m:t>,</m:t>
            </m:r>
            <m:r>
              <m:t>y</m:t>
            </m:r>
          </m:e>
        </m:d>
      </m:oMath>
      <w:r>
        <w:t xml:space="preserve"> </w:t>
      </w:r>
      <w:r>
        <w:t xml:space="preserve">into the</w:t>
      </w:r>
      <w:r>
        <w:t xml:space="preserve"> </w:t>
      </w:r>
      <w:r>
        <w:t xml:space="preserve">complex-time (kime) variable</w:t>
      </w:r>
      <w:r>
        <w:t xml:space="preserve"> </w:t>
      </w:r>
      <m:oMath>
        <m:r>
          <m:t>k</m:t>
        </m:r>
        <m:r>
          <m:rPr>
            <m:sty m:val="p"/>
          </m:rPr>
          <m:t>=</m:t>
        </m:r>
        <m:d>
          <m:dPr>
            <m:begChr m:val="("/>
            <m:endChr m:val=")"/>
            <m:sepChr m:val=""/>
            <m:grow/>
          </m:dPr>
          <m:e>
            <m:r>
              <m:t>r</m:t>
            </m:r>
            <m:r>
              <m:t> </m:t>
            </m:r>
            <m:r>
              <m:rPr>
                <m:sty m:val="p"/>
              </m:rPr>
              <m:t>,</m:t>
            </m:r>
            <m:r>
              <m:t> </m:t>
            </m:r>
            <m:r>
              <m:t>φ</m:t>
            </m:r>
          </m:e>
        </m:d>
        <m:r>
          <m:t> </m:t>
        </m:r>
      </m:oMath>
      <w:r>
        <w:t xml:space="preserve">using polar</w:t>
      </w:r>
      <w:r>
        <w:t xml:space="preserve"> </w:t>
      </w:r>
      <w:r>
        <w:t xml:space="preserve">transformations:</w:t>
      </w:r>
    </w:p>
    <w:p>
      <w:pPr>
        <w:pStyle w:val="FirstParagraph"/>
      </w:pPr>
      <m:oMath>
        <m:d>
          <m:dPr>
            <m:begChr m:val="|"/>
            <m:endChr m:val=""/>
            <m:sepChr m:val=""/>
            <m:grow/>
          </m:dPr>
          <m:e>
            <m:m>
              <m:mPr>
                <m:baseJc m:val="center"/>
                <m:plcHide m:val="1"/>
                <m:mcs>
                  <m:mc>
                    <m:mcPr>
                      <m:mcJc m:val="center"/>
                      <m:count m:val="1"/>
                    </m:mcPr>
                  </m:mc>
                </m:mcs>
              </m:mPr>
              <m:mr>
                <m:e>
                  <m:r>
                    <m:t>x</m:t>
                  </m:r>
                  <m:r>
                    <m:rPr>
                      <m:sty m:val="p"/>
                    </m:rPr>
                    <m:t>=</m:t>
                  </m:r>
                  <m:r>
                    <m:t>r</m:t>
                  </m:r>
                  <m:r>
                    <m:t> </m:t>
                  </m:r>
                  <m:r>
                    <m:rPr>
                      <m:sty m:val="p"/>
                    </m:rPr>
                    <m:t>cos</m:t>
                  </m:r>
                  <m:r>
                    <m:t>φ</m:t>
                  </m:r>
                </m:e>
              </m:mr>
              <m:mr>
                <m:e>
                  <m:r>
                    <m:t>y</m:t>
                  </m:r>
                  <m:r>
                    <m:rPr>
                      <m:sty m:val="p"/>
                    </m:rPr>
                    <m:t>=</m:t>
                  </m:r>
                  <m:r>
                    <m:t>r</m:t>
                  </m:r>
                  <m:r>
                    <m:t> </m:t>
                  </m:r>
                  <m:r>
                    <m:rPr>
                      <m:sty m:val="p"/>
                    </m:rPr>
                    <m:t>sin</m:t>
                  </m:r>
                  <m:r>
                    <m:t>φ</m:t>
                  </m:r>
                </m:e>
              </m:mr>
            </m:m>
          </m:e>
        </m:d>
        <m:r>
          <m:t> </m:t>
        </m:r>
      </m:oMath>
      <w:r>
        <w:t xml:space="preserve"> </w:t>
      </w:r>
      <w:r>
        <w:t xml:space="preserve">,</w:t>
      </w:r>
      <w:r>
        <w:t xml:space="preserve"> </w:t>
      </w:r>
      <m:oMath>
        <m:d>
          <m:dPr>
            <m:begChr m:val="|"/>
            <m:endChr m:val=""/>
            <m:sepChr m:val=""/>
            <m:grow/>
          </m:dPr>
          <m:e>
            <m:m>
              <m:mPr>
                <m:baseJc m:val="center"/>
                <m:plcHide m:val="1"/>
                <m:mcs>
                  <m:mc>
                    <m:mcPr>
                      <m:mcJc m:val="center"/>
                      <m:count m:val="1"/>
                    </m:mcPr>
                  </m:mc>
                </m:mcs>
              </m:mPr>
              <m:mr>
                <m:e>
                  <m:r>
                    <m:t>r</m:t>
                  </m:r>
                  <m:r>
                    <m:rPr>
                      <m:sty m:val="p"/>
                    </m:rPr>
                    <m:t>=</m:t>
                  </m:r>
                  <m:rad>
                    <m:radPr>
                      <m:degHide m:val="1"/>
                    </m:radPr>
                    <m:deg/>
                    <m:e>
                      <m:sSup>
                        <m:e>
                          <m:r>
                            <m:t>x</m:t>
                          </m:r>
                        </m:e>
                        <m:sup>
                          <m:r>
                            <m:t>2</m:t>
                          </m:r>
                        </m:sup>
                      </m:sSup>
                      <m:r>
                        <m:rPr>
                          <m:sty m:val="p"/>
                        </m:rPr>
                        <m:t>+</m:t>
                      </m:r>
                      <m:sSup>
                        <m:e>
                          <m:r>
                            <m:t>y</m:t>
                          </m:r>
                        </m:e>
                        <m:sup>
                          <m:r>
                            <m:t>2</m:t>
                          </m:r>
                        </m:sup>
                      </m:sSup>
                    </m:e>
                  </m:rad>
                </m:e>
              </m:mr>
              <m:mr>
                <m:e>
                  <m:r>
                    <m:t>φ</m:t>
                  </m:r>
                  <m:r>
                    <m:rPr>
                      <m:sty m:val="p"/>
                    </m:rPr>
                    <m:t>=</m:t>
                  </m:r>
                  <m:r>
                    <m:rPr>
                      <m:sty m:val="p"/>
                    </m:rPr>
                    <m:t>arctan</m:t>
                  </m:r>
                  <m:d>
                    <m:dPr>
                      <m:begChr m:val="("/>
                      <m:endChr m:val=")"/>
                      <m:sepChr m:val=""/>
                      <m:grow/>
                    </m:dPr>
                    <m:e>
                      <m:f>
                        <m:fPr>
                          <m:type m:val="bar"/>
                        </m:fPr>
                        <m:num>
                          <m:r>
                            <m:t>y</m:t>
                          </m:r>
                        </m:num>
                        <m:den>
                          <m:r>
                            <m:t>x</m:t>
                          </m:r>
                        </m:den>
                      </m:f>
                    </m:e>
                  </m:d>
                  <m:r>
                    <m:rPr>
                      <m:sty m:val="p"/>
                    </m:rPr>
                    <m:t>=</m:t>
                  </m:r>
                  <m:r>
                    <m:rPr>
                      <m:sty m:val="p"/>
                    </m:rPr>
                    <m:t>arctan</m:t>
                  </m:r>
                  <m:d>
                    <m:dPr>
                      <m:begChr m:val="("/>
                      <m:endChr m:val=")"/>
                      <m:sepChr m:val=""/>
                      <m:grow/>
                    </m:dPr>
                    <m:e>
                      <m:r>
                        <m:t>y</m:t>
                      </m:r>
                      <m:r>
                        <m:rPr>
                          <m:sty m:val="p"/>
                        </m:rPr>
                        <m:t>,</m:t>
                      </m:r>
                      <m:r>
                        <m:t>x</m:t>
                      </m:r>
                    </m:e>
                  </m:d>
                </m:e>
              </m:mr>
            </m:m>
          </m:e>
        </m:d>
        <m:r>
          <m:t> </m:t>
        </m:r>
      </m:oMath>
      <w:r>
        <w:t xml:space="preserve">,</w:t>
      </w:r>
      <w:r>
        <w:t xml:space="preserve"> </w:t>
      </w:r>
      <m:oMath>
        <m:d>
          <m:dPr>
            <m:begChr m:val="|"/>
            <m:endChr m:val=""/>
            <m:sepChr m:val=""/>
            <m:grow/>
          </m:dPr>
          <m:e>
            <m:m>
              <m:mPr>
                <m:baseJc m:val="center"/>
                <m:plcHide m:val="1"/>
                <m:mcs>
                  <m:mc>
                    <m:mcPr>
                      <m:mcJc m:val="center"/>
                      <m:count m:val="1"/>
                    </m:mcPr>
                  </m:mc>
                </m:mcs>
              </m:mPr>
              <m:mr>
                <m:e>
                  <m:f>
                    <m:fPr>
                      <m:type m:val="bar"/>
                    </m:fPr>
                    <m:num>
                      <m:r>
                        <m:rPr>
                          <m:sty m:val="p"/>
                        </m:rPr>
                        <m:t>∂</m:t>
                      </m:r>
                    </m:num>
                    <m:den>
                      <m:r>
                        <m:rPr>
                          <m:sty m:val="p"/>
                        </m:rPr>
                        <m:t>∂</m:t>
                      </m:r>
                      <m:r>
                        <m:t>x</m:t>
                      </m:r>
                    </m:den>
                  </m:f>
                  <m:r>
                    <m:rPr>
                      <m:sty m:val="p"/>
                    </m:rPr>
                    <m:t>=</m:t>
                  </m:r>
                  <m:r>
                    <m:rPr>
                      <m:sty m:val="p"/>
                    </m:rPr>
                    <m:t>cos</m:t>
                  </m:r>
                  <m:r>
                    <m:t>φ</m:t>
                  </m:r>
                  <m:f>
                    <m:fPr>
                      <m:type m:val="bar"/>
                    </m:fPr>
                    <m:num>
                      <m:r>
                        <m:rPr>
                          <m:sty m:val="p"/>
                        </m:rPr>
                        <m:t>∂</m:t>
                      </m:r>
                    </m:num>
                    <m:den>
                      <m:r>
                        <m:rPr>
                          <m:sty m:val="p"/>
                        </m:rPr>
                        <m:t>∂</m:t>
                      </m:r>
                      <m:r>
                        <m:t>r</m:t>
                      </m:r>
                    </m:den>
                  </m:f>
                  <m:r>
                    <m:rPr>
                      <m:sty m:val="p"/>
                    </m:rPr>
                    <m:t>−</m:t>
                  </m:r>
                  <m:f>
                    <m:fPr>
                      <m:type m:val="bar"/>
                    </m:fPr>
                    <m:num>
                      <m:r>
                        <m:t>1</m:t>
                      </m:r>
                    </m:num>
                    <m:den>
                      <m:r>
                        <m:t>r</m:t>
                      </m:r>
                    </m:den>
                  </m:f>
                  <m:r>
                    <m:t> </m:t>
                  </m:r>
                  <m:r>
                    <m:rPr>
                      <m:sty m:val="p"/>
                    </m:rPr>
                    <m:t>sin</m:t>
                  </m:r>
                  <m:r>
                    <m:t>φ</m:t>
                  </m:r>
                  <m:f>
                    <m:fPr>
                      <m:type m:val="bar"/>
                    </m:fPr>
                    <m:num>
                      <m:r>
                        <m:rPr>
                          <m:sty m:val="p"/>
                        </m:rPr>
                        <m:t>∂</m:t>
                      </m:r>
                    </m:num>
                    <m:den>
                      <m:r>
                        <m:rPr>
                          <m:sty m:val="p"/>
                        </m:rPr>
                        <m:t>∂</m:t>
                      </m:r>
                      <m:r>
                        <m:t>φ</m:t>
                      </m:r>
                    </m:den>
                  </m:f>
                </m:e>
              </m:mr>
              <m:mr>
                <m:e>
                  <m:f>
                    <m:fPr>
                      <m:type m:val="bar"/>
                    </m:fPr>
                    <m:num>
                      <m:r>
                        <m:rPr>
                          <m:sty m:val="p"/>
                        </m:rPr>
                        <m:t>∂</m:t>
                      </m:r>
                    </m:num>
                    <m:den>
                      <m:r>
                        <m:rPr>
                          <m:sty m:val="p"/>
                        </m:rPr>
                        <m:t>∂</m:t>
                      </m:r>
                      <m:r>
                        <m:t>y</m:t>
                      </m:r>
                    </m:den>
                  </m:f>
                  <m:r>
                    <m:rPr>
                      <m:sty m:val="p"/>
                    </m:rPr>
                    <m:t>=</m:t>
                  </m:r>
                  <m:r>
                    <m:rPr>
                      <m:sty m:val="p"/>
                    </m:rPr>
                    <m:t>sin</m:t>
                  </m:r>
                  <m:r>
                    <m:t>φ</m:t>
                  </m:r>
                  <m:f>
                    <m:fPr>
                      <m:type m:val="bar"/>
                    </m:fPr>
                    <m:num>
                      <m:r>
                        <m:rPr>
                          <m:sty m:val="p"/>
                        </m:rPr>
                        <m:t>∂</m:t>
                      </m:r>
                    </m:num>
                    <m:den>
                      <m:r>
                        <m:rPr>
                          <m:sty m:val="p"/>
                        </m:rPr>
                        <m:t>∂</m:t>
                      </m:r>
                      <m:r>
                        <m:t>r</m:t>
                      </m:r>
                    </m:den>
                  </m:f>
                  <m:r>
                    <m:rPr>
                      <m:sty m:val="p"/>
                    </m:rPr>
                    <m:t>+</m:t>
                  </m:r>
                  <m:f>
                    <m:fPr>
                      <m:type m:val="bar"/>
                    </m:fPr>
                    <m:num>
                      <m:r>
                        <m:t>1</m:t>
                      </m:r>
                    </m:num>
                    <m:den>
                      <m:r>
                        <m:t>r</m:t>
                      </m:r>
                    </m:den>
                  </m:f>
                  <m:r>
                    <m:t> </m:t>
                  </m:r>
                  <m:r>
                    <m:rPr>
                      <m:sty m:val="p"/>
                    </m:rPr>
                    <m:t>cos</m:t>
                  </m:r>
                  <m:r>
                    <m:t>φ</m:t>
                  </m:r>
                  <m:f>
                    <m:fPr>
                      <m:type m:val="bar"/>
                    </m:fPr>
                    <m:num>
                      <m:r>
                        <m:rPr>
                          <m:sty m:val="p"/>
                        </m:rPr>
                        <m:t>∂</m:t>
                      </m:r>
                    </m:num>
                    <m:den>
                      <m:r>
                        <m:rPr>
                          <m:sty m:val="p"/>
                        </m:rPr>
                        <m:t>∂</m:t>
                      </m:r>
                      <m:r>
                        <m:t>φ</m:t>
                      </m:r>
                    </m:den>
                  </m:f>
                </m:e>
              </m:mr>
            </m:m>
          </m:e>
        </m:d>
        <m:r>
          <m:t> </m:t>
        </m:r>
      </m:oMath>
      <w:r>
        <w:t xml:space="preserve"> </w:t>
      </w:r>
      <w:r>
        <w:t xml:space="preserve">, see Korn GA, Korn TM.</w:t>
      </w:r>
      <w:r>
        <w:t xml:space="preserve"> </w:t>
      </w:r>
      <w:hyperlink r:id="rId20">
        <w:r>
          <w:rPr>
            <w:rStyle w:val="Hyperlink"/>
          </w:rPr>
          <w:t xml:space="preserve">Mathematical handbook for scientists and engineers: definitions, theorems, and formulas for reference and review, Courier Corporation; 2000</w:t>
        </w:r>
      </w:hyperlink>
      <w:r>
        <w:t xml:space="preserve">.</w:t>
      </w:r>
    </w:p>
    <w:p>
      <w:pPr>
        <w:numPr>
          <w:ilvl w:val="0"/>
          <w:numId w:val="1002"/>
        </w:numPr>
        <w:pStyle w:val="Compact"/>
      </w:pPr>
      <w:r>
        <w:t xml:space="preserve">Using the chain-rule of differentiation, we can derive the Cartesian</w:t>
      </w:r>
      <w:r>
        <w:t xml:space="preserve"> </w:t>
      </w:r>
      <w:r>
        <w:t xml:space="preserve">coordinate derivatives by transforming the conjugate-pairs basis</w:t>
      </w:r>
    </w:p>
    <w:p>
      <w:pPr>
        <w:pStyle w:val="FirstParagraph"/>
      </w:pPr>
      <m:oMathPara>
        <m:oMathParaPr>
          <m:jc m:val="center"/>
        </m:oMathParaPr>
        <m:oMath>
          <m:d>
            <m:dPr>
              <m:begChr m:val="("/>
              <m:endChr m:val=")"/>
              <m:sepChr m:val=""/>
              <m:grow/>
            </m:dPr>
            <m:e>
              <m:r>
                <m:t>x</m:t>
              </m:r>
              <m:r>
                <m:rPr>
                  <m:sty m:val="p"/>
                </m:rPr>
                <m:t>,</m:t>
              </m:r>
              <m:r>
                <m:t>y</m:t>
              </m:r>
            </m:e>
          </m:d>
          <m:r>
            <m:rPr>
              <m:sty m:val="p"/>
            </m:rPr>
            <m:t>→</m:t>
          </m:r>
          <m:d>
            <m:dPr>
              <m:begChr m:val="("/>
              <m:endChr m:val=")"/>
              <m:sepChr m:val=""/>
              <m:grow/>
            </m:dPr>
            <m:e>
              <m:f>
                <m:fPr>
                  <m:type m:val="bar"/>
                </m:fPr>
                <m:num>
                  <m:r>
                    <m:t>1</m:t>
                  </m:r>
                </m:num>
                <m:den>
                  <m:r>
                    <m:t>2</m:t>
                  </m:r>
                </m:den>
              </m:f>
              <m:d>
                <m:dPr>
                  <m:begChr m:val="("/>
                  <m:endChr m:val=")"/>
                  <m:sepChr m:val=""/>
                  <m:grow/>
                </m:dPr>
                <m:e>
                  <m:r>
                    <m:t>z</m:t>
                  </m:r>
                  <m:r>
                    <m:rPr>
                      <m:sty m:val="p"/>
                    </m:rPr>
                    <m:t>+</m:t>
                  </m:r>
                  <m:bar>
                    <m:barPr>
                      <m:pos m:val="top"/>
                    </m:barPr>
                    <m:e>
                      <m:r>
                        <m:t>z</m:t>
                      </m:r>
                    </m:e>
                  </m:bar>
                </m:e>
              </m:d>
              <m:r>
                <m:rPr>
                  <m:sty m:val="p"/>
                </m:rPr>
                <m:t>,</m:t>
              </m:r>
              <m:r>
                <m:t> </m:t>
              </m:r>
              <m:r>
                <m:t> </m:t>
              </m:r>
              <m:r>
                <m:t> </m:t>
              </m:r>
              <m:f>
                <m:fPr>
                  <m:type m:val="bar"/>
                </m:fPr>
                <m:num>
                  <m:r>
                    <m:t>1</m:t>
                  </m:r>
                </m:num>
                <m:den>
                  <m:r>
                    <m:t>2</m:t>
                  </m:r>
                  <m:r>
                    <m:t>i</m:t>
                  </m:r>
                </m:den>
              </m:f>
              <m:d>
                <m:dPr>
                  <m:begChr m:val="("/>
                  <m:endChr m:val=")"/>
                  <m:sepChr m:val=""/>
                  <m:grow/>
                </m:dPr>
                <m:e>
                  <m:r>
                    <m:t>z</m:t>
                  </m:r>
                  <m:r>
                    <m:rPr>
                      <m:sty m:val="p"/>
                    </m:rPr>
                    <m:t>−</m:t>
                  </m:r>
                  <m:bar>
                    <m:barPr>
                      <m:pos m:val="top"/>
                    </m:barPr>
                    <m:e>
                      <m:r>
                        <m:t>z</m:t>
                      </m:r>
                    </m:e>
                  </m:bar>
                </m:e>
              </m:d>
            </m:e>
          </m:d>
          <m:r>
            <m:rPr>
              <m:sty m:val="p"/>
            </m:rPr>
            <m:t>,</m:t>
          </m:r>
        </m:oMath>
      </m:oMathPara>
    </w:p>
    <w:p>
      <w:pPr>
        <w:pStyle w:val="FirstParagraph"/>
      </w:pPr>
      <m:oMathPara>
        <m:oMathParaPr>
          <m:jc m:val="center"/>
        </m:oMathParaPr>
        <m:oMath>
          <m:f>
            <m:fPr>
              <m:type m:val="bar"/>
            </m:fPr>
            <m:num>
              <m:r>
                <m:rPr>
                  <m:sty m:val="p"/>
                </m:rPr>
                <m:t>∂</m:t>
              </m:r>
            </m:num>
            <m:den>
              <m:r>
                <m:rPr>
                  <m:sty m:val="p"/>
                </m:rPr>
                <m:t>∂</m:t>
              </m:r>
              <m:r>
                <m:t>z</m:t>
              </m:r>
            </m:den>
          </m:f>
          <m:r>
            <m:rPr>
              <m:sty m:val="p"/>
            </m:rPr>
            <m:t>=</m:t>
          </m:r>
          <m:f>
            <m:fPr>
              <m:type m:val="bar"/>
            </m:fPr>
            <m:num>
              <m:r>
                <m:rPr>
                  <m:sty m:val="p"/>
                </m:rPr>
                <m:t>∂</m:t>
              </m:r>
            </m:num>
            <m:den>
              <m:r>
                <m:rPr>
                  <m:sty m:val="p"/>
                </m:rPr>
                <m:t>∂</m:t>
              </m:r>
              <m:r>
                <m:t>x</m:t>
              </m:r>
            </m:den>
          </m:f>
          <m:f>
            <m:fPr>
              <m:type m:val="bar"/>
            </m:fPr>
            <m:num>
              <m:r>
                <m:rPr>
                  <m:sty m:val="p"/>
                </m:rPr>
                <m:t>∂</m:t>
              </m:r>
              <m:r>
                <m:t>x</m:t>
              </m:r>
            </m:num>
            <m:den>
              <m:r>
                <m:rPr>
                  <m:sty m:val="p"/>
                </m:rPr>
                <m:t>∂</m:t>
              </m:r>
              <m:r>
                <m:t>z</m:t>
              </m:r>
            </m:den>
          </m:f>
          <m:r>
            <m:rPr>
              <m:sty m:val="p"/>
            </m:rPr>
            <m:t>+</m:t>
          </m:r>
          <m:f>
            <m:fPr>
              <m:type m:val="bar"/>
            </m:fPr>
            <m:num>
              <m:r>
                <m:rPr>
                  <m:sty m:val="p"/>
                </m:rPr>
                <m:t>∂</m:t>
              </m:r>
            </m:num>
            <m:den>
              <m:r>
                <m:rPr>
                  <m:sty m:val="p"/>
                </m:rPr>
                <m:t>∂</m:t>
              </m:r>
              <m:r>
                <m:t>y</m:t>
              </m:r>
            </m:den>
          </m:f>
          <m:f>
            <m:fPr>
              <m:type m:val="bar"/>
            </m:fPr>
            <m:num>
              <m:r>
                <m:rPr>
                  <m:sty m:val="p"/>
                </m:rPr>
                <m:t>∂</m:t>
              </m:r>
              <m:r>
                <m:t>y</m:t>
              </m:r>
            </m:num>
            <m:den>
              <m:r>
                <m:rPr>
                  <m:sty m:val="p"/>
                </m:rPr>
                <m:t>∂</m:t>
              </m:r>
              <m:r>
                <m:t>z</m:t>
              </m:r>
            </m:den>
          </m:f>
          <m:r>
            <m:rPr>
              <m:sty m:val="p"/>
            </m:rPr>
            <m:t>.</m:t>
          </m:r>
        </m:oMath>
      </m:oMathPara>
    </w:p>
    <w:p>
      <w:pPr>
        <w:pStyle w:val="FirstParagraph"/>
      </w:pPr>
      <w:r>
        <w:t xml:space="preserve">Therefore,</w:t>
      </w:r>
      <w:r>
        <w:t xml:space="preserve"> </w:t>
      </w:r>
      <m:oMath>
        <m:f>
          <m:fPr>
            <m:type m:val="bar"/>
          </m:fPr>
          <m:num>
            <m:r>
              <m:rPr>
                <m:sty m:val="p"/>
              </m:rPr>
              <m:t>∂</m:t>
            </m:r>
            <m:r>
              <m:t>x</m:t>
            </m:r>
          </m:num>
          <m:den>
            <m:r>
              <m:rPr>
                <m:sty m:val="p"/>
              </m:rPr>
              <m:t>∂</m:t>
            </m:r>
            <m:r>
              <m:t>z</m:t>
            </m:r>
          </m:den>
        </m:f>
        <m:r>
          <m:rPr>
            <m:sty m:val="p"/>
          </m:rPr>
          <m:t>=</m:t>
        </m:r>
        <m:f>
          <m:fPr>
            <m:type m:val="bar"/>
          </m:fPr>
          <m:num>
            <m:r>
              <m:t>1</m:t>
            </m:r>
          </m:num>
          <m:den>
            <m:r>
              <m:t>2</m:t>
            </m:r>
          </m:den>
        </m:f>
        <m:f>
          <m:fPr>
            <m:type m:val="bar"/>
          </m:fPr>
          <m:num>
            <m:r>
              <m:rPr>
                <m:sty m:val="p"/>
              </m:rPr>
              <m:t>∂</m:t>
            </m:r>
            <m:d>
              <m:dPr>
                <m:begChr m:val="("/>
                <m:endChr m:val=")"/>
                <m:sepChr m:val=""/>
                <m:grow/>
              </m:dPr>
              <m:e>
                <m:r>
                  <m:t>z</m:t>
                </m:r>
                <m:r>
                  <m:rPr>
                    <m:sty m:val="p"/>
                  </m:rPr>
                  <m:t>+</m:t>
                </m:r>
                <m:bar>
                  <m:barPr>
                    <m:pos m:val="top"/>
                  </m:barPr>
                  <m:e>
                    <m:r>
                      <m:t>z</m:t>
                    </m:r>
                  </m:e>
                </m:bar>
              </m:e>
            </m:d>
          </m:num>
          <m:den>
            <m:r>
              <m:rPr>
                <m:sty m:val="p"/>
              </m:rPr>
              <m:t>∂</m:t>
            </m:r>
            <m:r>
              <m:t>z</m:t>
            </m:r>
          </m:den>
        </m:f>
        <m:r>
          <m:rPr>
            <m:sty m:val="p"/>
          </m:rPr>
          <m:t>=</m:t>
        </m:r>
        <m:f>
          <m:fPr>
            <m:type m:val="bar"/>
          </m:fPr>
          <m:num>
            <m:r>
              <m:t>1</m:t>
            </m:r>
          </m:num>
          <m:den>
            <m:r>
              <m:t>2</m:t>
            </m:r>
          </m:den>
        </m:f>
      </m:oMath>
      <w:r>
        <w:t xml:space="preserve"> </w:t>
      </w:r>
      <w:r>
        <w:t xml:space="preserve">and</w:t>
      </w:r>
      <w:r>
        <w:t xml:space="preserve"> </w:t>
      </w:r>
      <m:oMath>
        <m:f>
          <m:fPr>
            <m:type m:val="bar"/>
          </m:fPr>
          <m:num>
            <m:r>
              <m:rPr>
                <m:sty m:val="p"/>
              </m:rPr>
              <m:t>∂</m:t>
            </m:r>
            <m:r>
              <m:t>y</m:t>
            </m:r>
          </m:num>
          <m:den>
            <m:r>
              <m:rPr>
                <m:sty m:val="p"/>
              </m:rPr>
              <m:t>∂</m:t>
            </m:r>
            <m:r>
              <m:t>z</m:t>
            </m:r>
          </m:den>
        </m:f>
        <m:r>
          <m:rPr>
            <m:sty m:val="p"/>
          </m:rPr>
          <m:t>=</m:t>
        </m:r>
        <m:f>
          <m:fPr>
            <m:type m:val="bar"/>
          </m:fPr>
          <m:num>
            <m:r>
              <m:t>1</m:t>
            </m:r>
          </m:num>
          <m:den>
            <m:r>
              <m:t>2</m:t>
            </m:r>
            <m:r>
              <m:t>i</m:t>
            </m:r>
          </m:den>
        </m:f>
        <m:f>
          <m:fPr>
            <m:type m:val="bar"/>
          </m:fPr>
          <m:num>
            <m:r>
              <m:rPr>
                <m:sty m:val="p"/>
              </m:rPr>
              <m:t>∂</m:t>
            </m:r>
            <m:d>
              <m:dPr>
                <m:begChr m:val="("/>
                <m:endChr m:val=")"/>
                <m:sepChr m:val=""/>
                <m:grow/>
              </m:dPr>
              <m:e>
                <m:r>
                  <m:t>z</m:t>
                </m:r>
                <m:r>
                  <m:rPr>
                    <m:sty m:val="p"/>
                  </m:rPr>
                  <m:t>−</m:t>
                </m:r>
                <m:bar>
                  <m:barPr>
                    <m:pos m:val="top"/>
                  </m:barPr>
                  <m:e>
                    <m:r>
                      <m:t>z</m:t>
                    </m:r>
                  </m:e>
                </m:bar>
              </m:e>
            </m:d>
          </m:num>
          <m:den>
            <m:r>
              <m:rPr>
                <m:sty m:val="p"/>
              </m:rPr>
              <m:t>∂</m:t>
            </m:r>
            <m:r>
              <m:t>z</m:t>
            </m:r>
          </m:den>
        </m:f>
        <m:r>
          <m:rPr>
            <m:sty m:val="p"/>
          </m:rPr>
          <m:t>=</m:t>
        </m:r>
        <m:f>
          <m:fPr>
            <m:type m:val="bar"/>
          </m:fPr>
          <m:num>
            <m:r>
              <m:t>1</m:t>
            </m:r>
          </m:num>
          <m:den>
            <m:r>
              <m:t>2</m:t>
            </m:r>
            <m:r>
              <m:t>i</m:t>
            </m:r>
          </m:den>
        </m:f>
        <m:r>
          <m:rPr>
            <m:sty m:val="p"/>
          </m:rPr>
          <m:t>=</m:t>
        </m:r>
        <m:r>
          <m:rPr>
            <m:sty m:val="p"/>
          </m:rPr>
          <m:t>−</m:t>
        </m:r>
        <m:f>
          <m:fPr>
            <m:type m:val="bar"/>
          </m:fPr>
          <m:num>
            <m:r>
              <m:t>i</m:t>
            </m:r>
          </m:num>
          <m:den>
            <m:r>
              <m:t>2</m:t>
            </m:r>
          </m:den>
        </m:f>
        <m:r>
          <m:rPr>
            <m:sty m:val="p"/>
          </m:rPr>
          <m:t>.</m:t>
        </m:r>
      </m:oMath>
    </w:p>
    <w:p>
      <w:pPr>
        <w:pStyle w:val="BodyText"/>
      </w:pPr>
      <w:r>
        <w:t xml:space="preserve">Similarly,</w:t>
      </w:r>
    </w:p>
    <w:p>
      <w:pPr>
        <w:pStyle w:val="BodyText"/>
      </w:pPr>
      <m:oMath>
        <m:f>
          <m:fPr>
            <m:type m:val="bar"/>
          </m:fPr>
          <m:num>
            <m:r>
              <m:rPr>
                <m:sty m:val="p"/>
              </m:rPr>
              <m:t>∂</m:t>
            </m:r>
            <m:r>
              <m:t>x</m:t>
            </m:r>
          </m:num>
          <m:den>
            <m:r>
              <m:rPr>
                <m:sty m:val="p"/>
              </m:rPr>
              <m:t>∂</m:t>
            </m:r>
            <m:bar>
              <m:barPr>
                <m:pos m:val="top"/>
              </m:barPr>
              <m:e>
                <m:r>
                  <m:t>z</m:t>
                </m:r>
              </m:e>
            </m:bar>
          </m:den>
        </m:f>
        <m:r>
          <m:rPr>
            <m:sty m:val="p"/>
          </m:rPr>
          <m:t>=</m:t>
        </m:r>
        <m:f>
          <m:fPr>
            <m:type m:val="bar"/>
          </m:fPr>
          <m:num>
            <m:r>
              <m:t>1</m:t>
            </m:r>
          </m:num>
          <m:den>
            <m:r>
              <m:t>2</m:t>
            </m:r>
          </m:den>
        </m:f>
        <m:f>
          <m:fPr>
            <m:type m:val="bar"/>
          </m:fPr>
          <m:num>
            <m:r>
              <m:rPr>
                <m:sty m:val="p"/>
              </m:rPr>
              <m:t>∂</m:t>
            </m:r>
            <m:d>
              <m:dPr>
                <m:begChr m:val="("/>
                <m:endChr m:val=")"/>
                <m:sepChr m:val=""/>
                <m:grow/>
              </m:dPr>
              <m:e>
                <m:r>
                  <m:t>z</m:t>
                </m:r>
                <m:r>
                  <m:rPr>
                    <m:sty m:val="p"/>
                  </m:rPr>
                  <m:t>+</m:t>
                </m:r>
                <m:bar>
                  <m:barPr>
                    <m:pos m:val="top"/>
                  </m:barPr>
                  <m:e>
                    <m:r>
                      <m:t>z</m:t>
                    </m:r>
                  </m:e>
                </m:bar>
              </m:e>
            </m:d>
          </m:num>
          <m:den>
            <m:r>
              <m:rPr>
                <m:sty m:val="p"/>
              </m:rPr>
              <m:t>∂</m:t>
            </m:r>
            <m:bar>
              <m:barPr>
                <m:pos m:val="top"/>
              </m:barPr>
              <m:e>
                <m:r>
                  <m:t>z</m:t>
                </m:r>
              </m:e>
            </m:bar>
          </m:den>
        </m:f>
        <m:r>
          <m:rPr>
            <m:sty m:val="p"/>
          </m:rPr>
          <m:t>=</m:t>
        </m:r>
        <m:f>
          <m:fPr>
            <m:type m:val="bar"/>
          </m:fPr>
          <m:num>
            <m:r>
              <m:t>1</m:t>
            </m:r>
          </m:num>
          <m:den>
            <m:r>
              <m:t>2</m:t>
            </m:r>
          </m:den>
        </m:f>
      </m:oMath>
      <w:r>
        <w:t xml:space="preserve"> </w:t>
      </w:r>
      <w:r>
        <w:t xml:space="preserve">and</w:t>
      </w:r>
      <w:r>
        <w:t xml:space="preserve"> </w:t>
      </w:r>
      <m:oMath>
        <m:f>
          <m:fPr>
            <m:type m:val="bar"/>
          </m:fPr>
          <m:num>
            <m:r>
              <m:rPr>
                <m:sty m:val="p"/>
              </m:rPr>
              <m:t>∂</m:t>
            </m:r>
            <m:r>
              <m:t>y</m:t>
            </m:r>
          </m:num>
          <m:den>
            <m:r>
              <m:rPr>
                <m:sty m:val="p"/>
              </m:rPr>
              <m:t>∂</m:t>
            </m:r>
            <m:bar>
              <m:barPr>
                <m:pos m:val="top"/>
              </m:barPr>
              <m:e>
                <m:r>
                  <m:t>z</m:t>
                </m:r>
              </m:e>
            </m:bar>
          </m:den>
        </m:f>
        <m:r>
          <m:rPr>
            <m:sty m:val="p"/>
          </m:rPr>
          <m:t>=</m:t>
        </m:r>
        <m:f>
          <m:fPr>
            <m:type m:val="bar"/>
          </m:fPr>
          <m:num>
            <m:r>
              <m:t>1</m:t>
            </m:r>
          </m:num>
          <m:den>
            <m:r>
              <m:t>2</m:t>
            </m:r>
            <m:r>
              <m:t>i</m:t>
            </m:r>
          </m:den>
        </m:f>
        <m:f>
          <m:fPr>
            <m:type m:val="bar"/>
          </m:fPr>
          <m:num>
            <m:r>
              <m:rPr>
                <m:sty m:val="p"/>
              </m:rPr>
              <m:t>∂</m:t>
            </m:r>
            <m:d>
              <m:dPr>
                <m:begChr m:val="("/>
                <m:endChr m:val=")"/>
                <m:sepChr m:val=""/>
                <m:grow/>
              </m:dPr>
              <m:e>
                <m:r>
                  <m:t>z</m:t>
                </m:r>
                <m:r>
                  <m:rPr>
                    <m:sty m:val="p"/>
                  </m:rPr>
                  <m:t>−</m:t>
                </m:r>
                <m:bar>
                  <m:barPr>
                    <m:pos m:val="top"/>
                  </m:barPr>
                  <m:e>
                    <m:r>
                      <m:t>z</m:t>
                    </m:r>
                  </m:e>
                </m:bar>
              </m:e>
            </m:d>
          </m:num>
          <m:den>
            <m:r>
              <m:rPr>
                <m:sty m:val="p"/>
              </m:rPr>
              <m:t>∂</m:t>
            </m:r>
            <m:bar>
              <m:barPr>
                <m:pos m:val="top"/>
              </m:barPr>
              <m:e>
                <m:r>
                  <m:t>z</m:t>
                </m:r>
              </m:e>
            </m:bar>
          </m:den>
        </m:f>
        <m:r>
          <m:rPr>
            <m:sty m:val="p"/>
          </m:rPr>
          <m:t>=</m:t>
        </m:r>
        <m:r>
          <m:rPr>
            <m:sty m:val="p"/>
          </m:rPr>
          <m:t>−</m:t>
        </m:r>
        <m:f>
          <m:fPr>
            <m:type m:val="bar"/>
          </m:fPr>
          <m:num>
            <m:r>
              <m:t>1</m:t>
            </m:r>
          </m:num>
          <m:den>
            <m:r>
              <m:t>2</m:t>
            </m:r>
            <m:r>
              <m:t>i</m:t>
            </m:r>
          </m:den>
        </m:f>
        <m:r>
          <m:rPr>
            <m:sty m:val="p"/>
          </m:rPr>
          <m:t>=</m:t>
        </m:r>
        <m:f>
          <m:fPr>
            <m:type m:val="bar"/>
          </m:fPr>
          <m:num>
            <m:r>
              <m:t>i</m:t>
            </m:r>
          </m:num>
          <m:den>
            <m:r>
              <m:t>2</m:t>
            </m:r>
          </m:den>
        </m:f>
      </m:oMath>
      <w:r>
        <w:t xml:space="preserve">.</w:t>
      </w:r>
    </w:p>
    <w:p>
      <w:pPr>
        <w:pStyle w:val="BodyText"/>
      </w:pPr>
      <w:r>
        <w:t xml:space="preserve">This explains the Cartesian coordinate derivatives:</w:t>
      </w:r>
    </w:p>
    <w:p>
      <w:pPr>
        <w:pStyle w:val="BodyText"/>
      </w:pPr>
      <m:oMath>
        <m:r>
          <m:t>f</m:t>
        </m:r>
        <m:r>
          <m:rPr>
            <m:sty m:val="p"/>
          </m:rPr>
          <m:t>′</m:t>
        </m:r>
        <m:d>
          <m:dPr>
            <m:begChr m:val="("/>
            <m:endChr m:val=")"/>
            <m:sepChr m:val=""/>
            <m:grow/>
          </m:dPr>
          <m:e>
            <m:r>
              <m:t>z</m:t>
            </m:r>
          </m:e>
        </m:d>
        <m:r>
          <m:rPr>
            <m:sty m:val="p"/>
          </m:rPr>
          <m:t>=</m:t>
        </m:r>
        <m:f>
          <m:fPr>
            <m:type m:val="bar"/>
          </m:fPr>
          <m:num>
            <m:r>
              <m:rPr>
                <m:sty m:val="p"/>
              </m:rPr>
              <m:t>∂</m:t>
            </m:r>
            <m:r>
              <m:t>f</m:t>
            </m:r>
            <m:d>
              <m:dPr>
                <m:begChr m:val="("/>
                <m:endChr m:val=")"/>
                <m:sepChr m:val=""/>
                <m:grow/>
              </m:dPr>
              <m:e>
                <m:r>
                  <m:t>z</m:t>
                </m:r>
              </m:e>
            </m:d>
          </m:num>
          <m:den>
            <m:r>
              <m:rPr>
                <m:sty m:val="p"/>
              </m:rPr>
              <m:t>∂</m:t>
            </m:r>
            <m:r>
              <m:t>z</m:t>
            </m:r>
          </m:den>
        </m:f>
        <m:r>
          <m:rPr>
            <m:sty m:val="p"/>
          </m:rPr>
          <m:t>=</m:t>
        </m:r>
        <m:f>
          <m:fPr>
            <m:type m:val="bar"/>
          </m:fPr>
          <m:num>
            <m:r>
              <m:t>1</m:t>
            </m:r>
          </m:num>
          <m:den>
            <m:r>
              <m:t>2</m:t>
            </m:r>
          </m:den>
        </m:f>
        <m:d>
          <m:dPr>
            <m:begChr m:val="("/>
            <m:endChr m:val=")"/>
            <m:sepChr m:val=""/>
            <m:grow/>
          </m:dPr>
          <m:e>
            <m:f>
              <m:fPr>
                <m:type m:val="bar"/>
              </m:fPr>
              <m:num>
                <m:r>
                  <m:rPr>
                    <m:sty m:val="p"/>
                  </m:rPr>
                  <m:t>∂</m:t>
                </m:r>
                <m:r>
                  <m:t>f</m:t>
                </m:r>
              </m:num>
              <m:den>
                <m:r>
                  <m:rPr>
                    <m:sty m:val="p"/>
                  </m:rPr>
                  <m:t>∂</m:t>
                </m:r>
                <m:r>
                  <m:t>x</m:t>
                </m:r>
              </m:den>
            </m:f>
            <m:r>
              <m:rPr>
                <m:sty m:val="p"/>
              </m:rPr>
              <m:t>−</m:t>
            </m:r>
            <m:r>
              <m:t>i</m:t>
            </m:r>
            <m:f>
              <m:fPr>
                <m:type m:val="bar"/>
              </m:fPr>
              <m:num>
                <m:r>
                  <m:rPr>
                    <m:sty m:val="p"/>
                  </m:rPr>
                  <m:t>∂</m:t>
                </m:r>
                <m:r>
                  <m:t>f</m:t>
                </m:r>
              </m:num>
              <m:den>
                <m:r>
                  <m:rPr>
                    <m:sty m:val="p"/>
                  </m:rPr>
                  <m:t>∂</m:t>
                </m:r>
                <m:r>
                  <m:t>y</m:t>
                </m:r>
              </m:den>
            </m:f>
          </m:e>
        </m:d>
      </m:oMath>
      <w:r>
        <w:t xml:space="preserve"> </w:t>
      </w:r>
      <w:r>
        <w:t xml:space="preserve">and</w:t>
      </w:r>
      <w:r>
        <w:t xml:space="preserve"> </w:t>
      </w:r>
      <m:oMath>
        <m:sSup>
          <m:e>
            <m:r>
              <m:t>f</m:t>
            </m:r>
          </m:e>
          <m:sup>
            <m:r>
              <m:rPr>
                <m:sty m:val="p"/>
              </m:rPr>
              <m:t>′</m:t>
            </m:r>
          </m:sup>
        </m:sSup>
        <m:d>
          <m:dPr>
            <m:begChr m:val="("/>
            <m:endChr m:val=")"/>
            <m:sepChr m:val=""/>
            <m:grow/>
          </m:dPr>
          <m:e>
            <m:bar>
              <m:barPr>
                <m:pos m:val="top"/>
              </m:barPr>
              <m:e>
                <m:r>
                  <m:t>z</m:t>
                </m:r>
              </m:e>
            </m:bar>
          </m:e>
        </m:d>
        <m:r>
          <m:rPr>
            <m:sty m:val="p"/>
          </m:rPr>
          <m:t>=</m:t>
        </m:r>
        <m:f>
          <m:fPr>
            <m:type m:val="bar"/>
          </m:fPr>
          <m:num>
            <m:r>
              <m:rPr>
                <m:sty m:val="p"/>
              </m:rPr>
              <m:t>∂</m:t>
            </m:r>
            <m:r>
              <m:t>f</m:t>
            </m:r>
            <m:d>
              <m:dPr>
                <m:begChr m:val="("/>
                <m:endChr m:val=")"/>
                <m:sepChr m:val=""/>
                <m:grow/>
              </m:dPr>
              <m:e>
                <m:bar>
                  <m:barPr>
                    <m:pos m:val="top"/>
                  </m:barPr>
                  <m:e>
                    <m:r>
                      <m:t>z</m:t>
                    </m:r>
                  </m:e>
                </m:bar>
              </m:e>
            </m:d>
          </m:num>
          <m:den>
            <m:r>
              <m:rPr>
                <m:sty m:val="p"/>
              </m:rPr>
              <m:t>∂</m:t>
            </m:r>
            <m:bar>
              <m:barPr>
                <m:pos m:val="top"/>
              </m:barPr>
              <m:e>
                <m:r>
                  <m:t>z</m:t>
                </m:r>
              </m:e>
            </m:bar>
          </m:den>
        </m:f>
        <m:r>
          <m:rPr>
            <m:sty m:val="p"/>
          </m:rPr>
          <m:t>=</m:t>
        </m:r>
        <m:f>
          <m:fPr>
            <m:type m:val="bar"/>
          </m:fPr>
          <m:num>
            <m:r>
              <m:t>1</m:t>
            </m:r>
          </m:num>
          <m:den>
            <m:r>
              <m:t>2</m:t>
            </m:r>
          </m:den>
        </m:f>
        <m:d>
          <m:dPr>
            <m:begChr m:val="("/>
            <m:endChr m:val=")"/>
            <m:sepChr m:val=""/>
            <m:grow/>
          </m:dPr>
          <m:e>
            <m:f>
              <m:fPr>
                <m:type m:val="bar"/>
              </m:fPr>
              <m:num>
                <m:r>
                  <m:rPr>
                    <m:sty m:val="p"/>
                  </m:rPr>
                  <m:t>∂</m:t>
                </m:r>
                <m:r>
                  <m:t>f</m:t>
                </m:r>
              </m:num>
              <m:den>
                <m:r>
                  <m:rPr>
                    <m:sty m:val="p"/>
                  </m:rPr>
                  <m:t>∂</m:t>
                </m:r>
                <m:r>
                  <m:t>x</m:t>
                </m:r>
              </m:den>
            </m:f>
            <m:r>
              <m:rPr>
                <m:sty m:val="p"/>
              </m:rPr>
              <m:t>+</m:t>
            </m:r>
            <m:r>
              <m:t>i</m:t>
            </m:r>
            <m:f>
              <m:fPr>
                <m:type m:val="bar"/>
              </m:fPr>
              <m:num>
                <m:r>
                  <m:rPr>
                    <m:sty m:val="p"/>
                  </m:rPr>
                  <m:t>∂</m:t>
                </m:r>
                <m:r>
                  <m:t>f</m:t>
                </m:r>
              </m:num>
              <m:den>
                <m:r>
                  <m:rPr>
                    <m:sty m:val="p"/>
                  </m:rPr>
                  <m:t>∂</m:t>
                </m:r>
                <m:r>
                  <m:t>y</m:t>
                </m:r>
              </m:den>
            </m:f>
          </m:e>
        </m:d>
      </m:oMath>
      <w:r>
        <w:t xml:space="preserve">.</w:t>
      </w:r>
    </w:p>
    <w:p>
      <w:pPr>
        <w:pStyle w:val="BodyText"/>
      </w:pPr>
      <w:r>
        <w:t xml:space="preserve">Below, we present the core principles of</w:t>
      </w:r>
      <w:r>
        <w:t xml:space="preserve"> </w:t>
      </w:r>
      <w:r>
        <w:rPr>
          <w:iCs/>
          <w:i/>
        </w:rPr>
        <w:t xml:space="preserve">Wirtinger</w:t>
      </w:r>
      <w:r>
        <w:t xml:space="preserve"> </w:t>
      </w:r>
      <w:r>
        <w:t xml:space="preserve">differentiation} and</w:t>
      </w:r>
      <w:r>
        <w:t xml:space="preserve"> </w:t>
      </w:r>
      <w:r>
        <w:rPr>
          <w:iCs/>
          <w:i/>
        </w:rPr>
        <w:t xml:space="preserve">integration</w:t>
      </w:r>
      <w:r>
        <w:t xml:space="preserve">:</w:t>
      </w:r>
    </w:p>
    <w:p>
      <w:pPr>
        <w:numPr>
          <w:ilvl w:val="0"/>
          <w:numId w:val="1003"/>
        </w:numPr>
        <w:pStyle w:val="Compact"/>
      </w:pPr>
      <w:r>
        <w:t xml:space="preserve">Complex conjugation (</w:t>
      </w:r>
      <m:oMath>
        <m:bar>
          <m:barPr>
            <m:pos m:val="top"/>
          </m:barPr>
          <m:e>
            <m:r>
              <m:t>z</m:t>
            </m:r>
          </m:e>
        </m:bar>
        <m:r>
          <m:rPr>
            <m:sty m:val="p"/>
            <m:scr m:val="double-struck"/>
          </m:rPr>
          <m:t>∈</m:t>
        </m:r>
        <m:r>
          <m:rPr>
            <m:sty m:val="p"/>
            <m:scr m:val="double-struck"/>
          </m:rPr>
          <m:t>C</m:t>
        </m:r>
      </m:oMath>
      <w:r>
        <w:t xml:space="preserve">) for</w:t>
      </w:r>
      <w:r>
        <w:t xml:space="preserve"> </w:t>
      </w:r>
      <m:oMath>
        <m:r>
          <m:t>z</m:t>
        </m:r>
        <m:r>
          <m:rPr>
            <m:sty m:val="p"/>
          </m:rPr>
          <m:t>=</m:t>
        </m:r>
        <m:r>
          <m:rPr>
            <m:sty m:val="p"/>
          </m:rPr>
          <m:t>(</m:t>
        </m:r>
        <m:r>
          <m:t>x</m:t>
        </m:r>
        <m:r>
          <m:rPr>
            <m:sty m:val="p"/>
          </m:rPr>
          <m:t>+</m:t>
        </m:r>
        <m:r>
          <m:t>i</m:t>
        </m:r>
        <m:r>
          <m:t>y</m:t>
        </m:r>
        <m:r>
          <m:rPr>
            <m:sty m:val="p"/>
            <m:scr m:val="double-struck"/>
          </m:rPr>
          <m:t>)</m:t>
        </m:r>
        <m:r>
          <m:rPr>
            <m:sty m:val="p"/>
            <m:scr m:val="double-struck"/>
          </m:rPr>
          <m:t>∈</m:t>
        </m:r>
        <m:r>
          <m:rPr>
            <m:sty m:val="p"/>
            <m:scr m:val="double-struck"/>
          </m:rPr>
          <m:t>C</m:t>
        </m:r>
      </m:oMath>
      <w:r>
        <w:t xml:space="preserve"> </w:t>
      </w:r>
      <w:r>
        <w:t xml:space="preserve">is defined by</w:t>
      </w:r>
      <w:r>
        <w:t xml:space="preserve"> </w:t>
      </w:r>
      <m:oMath>
        <m:bar>
          <m:barPr>
            <m:pos m:val="top"/>
          </m:barPr>
          <m:e>
            <m:r>
              <m:t>z</m:t>
            </m:r>
          </m:e>
        </m:bar>
        <m:r>
          <m:rPr>
            <m:sty m:val="p"/>
          </m:rPr>
          <m:t>=</m:t>
        </m:r>
        <m:r>
          <m:t>x</m:t>
        </m:r>
        <m:r>
          <m:rPr>
            <m:sty m:val="p"/>
          </m:rPr>
          <m:t>−</m:t>
        </m:r>
        <m:r>
          <m:t>i</m:t>
        </m:r>
        <m:r>
          <m:t>y</m:t>
        </m:r>
      </m:oMath>
      <w:r>
        <w:t xml:space="preserve">, so that the square norm of</w:t>
      </w:r>
      <w:r>
        <w:t xml:space="preserve"> </w:t>
      </w:r>
      <m:oMath>
        <m:r>
          <m:t>z</m:t>
        </m:r>
      </m:oMath>
      <w:r>
        <w:t xml:space="preserve"> </w:t>
      </w:r>
      <w:r>
        <w:t xml:space="preserve">is:</w:t>
      </w:r>
      <w:r>
        <w:t xml:space="preserve"> </w:t>
      </w:r>
      <m:oMath>
        <m:r>
          <m:t>z</m:t>
        </m:r>
        <m:bar>
          <m:barPr>
            <m:pos m:val="top"/>
          </m:barPr>
          <m:e>
            <m:r>
              <m:t>z</m:t>
            </m:r>
          </m:e>
        </m:bar>
        <m:r>
          <m:rPr>
            <m:sty m:val="p"/>
          </m:rPr>
          <m:t>=</m:t>
        </m:r>
        <m:d>
          <m:dPr>
            <m:begChr m:val="("/>
            <m:endChr m:val=")"/>
            <m:sepChr m:val=""/>
            <m:grow/>
          </m:dPr>
          <m:e>
            <m:r>
              <m:t>x</m:t>
            </m:r>
            <m:r>
              <m:rPr>
                <m:sty m:val="p"/>
              </m:rPr>
              <m:t>+</m:t>
            </m:r>
            <m:r>
              <m:t>i</m:t>
            </m:r>
            <m:r>
              <m:t>y</m:t>
            </m:r>
          </m:e>
        </m:d>
        <m:d>
          <m:dPr>
            <m:begChr m:val="("/>
            <m:endChr m:val=")"/>
            <m:sepChr m:val=""/>
            <m:grow/>
          </m:dPr>
          <m:e>
            <m:r>
              <m:t>x</m:t>
            </m:r>
            <m:r>
              <m:rPr>
                <m:sty m:val="p"/>
              </m:rPr>
              <m:t>−</m:t>
            </m:r>
            <m:r>
              <m:t>i</m:t>
            </m:r>
            <m:r>
              <m:t>y</m:t>
            </m:r>
          </m:e>
        </m:d>
        <m:r>
          <m:rPr>
            <m:sty m:val="p"/>
          </m:rPr>
          <m:t>=</m:t>
        </m:r>
        <m:sSup>
          <m:e>
            <m:r>
              <m:t>x</m:t>
            </m:r>
          </m:e>
          <m:sup>
            <m:r>
              <m:t>2</m:t>
            </m:r>
          </m:sup>
        </m:sSup>
        <m:r>
          <m:rPr>
            <m:sty m:val="p"/>
          </m:rPr>
          <m:t>+</m:t>
        </m:r>
        <m:sSup>
          <m:e>
            <m:r>
              <m:t>y</m:t>
            </m:r>
          </m:e>
          <m:sup>
            <m:r>
              <m:t>2</m:t>
            </m:r>
          </m:sup>
        </m:sSup>
        <m:r>
          <m:rPr>
            <m:sty m:val="p"/>
          </m:rPr>
          <m:t>−</m:t>
        </m:r>
        <m:r>
          <m:t>i</m:t>
        </m:r>
        <m:r>
          <m:t>x</m:t>
        </m:r>
        <m:r>
          <m:t>y</m:t>
        </m:r>
        <m:r>
          <m:rPr>
            <m:sty m:val="p"/>
          </m:rPr>
          <m:t>+</m:t>
        </m:r>
        <m:r>
          <m:t>i</m:t>
        </m:r>
        <m:r>
          <m:t>x</m:t>
        </m:r>
        <m:r>
          <m:t>y</m:t>
        </m:r>
        <m:r>
          <m:rPr>
            <m:sty m:val="p"/>
          </m:rPr>
          <m:t>=</m:t>
        </m:r>
        <m:sSup>
          <m:e>
            <m:r>
              <m:t>x</m:t>
            </m:r>
          </m:e>
          <m:sup>
            <m:r>
              <m:t>2</m:t>
            </m:r>
          </m:sup>
        </m:sSup>
        <m:r>
          <m:rPr>
            <m:sty m:val="p"/>
          </m:rPr>
          <m:t>+</m:t>
        </m:r>
        <m:sSup>
          <m:e>
            <m:r>
              <m:t>y</m:t>
            </m:r>
          </m:e>
          <m:sup>
            <m:r>
              <m:t>2</m:t>
            </m:r>
          </m:sup>
        </m:sSup>
        <m:r>
          <m:rPr>
            <m:sty m:val="p"/>
          </m:rPr>
          <m:t>=</m:t>
        </m:r>
        <m:sSup>
          <m:e>
            <m:d>
              <m:dPr>
                <m:begChr m:val="∥"/>
                <m:endChr m:val="∥"/>
                <m:sepChr m:val=""/>
                <m:grow/>
              </m:dPr>
              <m:e>
                <m:r>
                  <m:t>z</m:t>
                </m:r>
              </m:e>
            </m:d>
          </m:e>
          <m:sup>
            <m:r>
              <m:t>2</m:t>
            </m:r>
          </m:sup>
        </m:sSup>
      </m:oMath>
      <w:r>
        <w:t xml:space="preserve">.</w:t>
      </w:r>
      <w:r>
        <w:t xml:space="preserve"> </w:t>
      </w:r>
      <w:r>
        <w:t xml:space="preserve">Solving for</w:t>
      </w:r>
      <w:r>
        <w:t xml:space="preserve"> </w:t>
      </w:r>
      <m:oMath>
        <m:r>
          <m:t>x</m:t>
        </m:r>
      </m:oMath>
      <w:r>
        <w:t xml:space="preserve"> </w:t>
      </w:r>
      <w:r>
        <w:t xml:space="preserve">and</w:t>
      </w:r>
      <w:r>
        <w:t xml:space="preserve"> </w:t>
      </w:r>
      <m:oMath>
        <m:r>
          <m:t>y</m:t>
        </m:r>
      </m:oMath>
      <w:r>
        <w:t xml:space="preserve">, in terms of</w:t>
      </w:r>
      <w:r>
        <w:t xml:space="preserve"> </w:t>
      </w:r>
      <m:oMath>
        <m:r>
          <m:t>z</m:t>
        </m:r>
      </m:oMath>
      <w:r>
        <w:t xml:space="preserve"> </w:t>
      </w:r>
      <w:r>
        <w:t xml:space="preserve">and</w:t>
      </w:r>
      <w:r>
        <w:t xml:space="preserve"> </w:t>
      </w:r>
      <m:oMath>
        <m:bar>
          <m:barPr>
            <m:pos m:val="top"/>
          </m:barPr>
          <m:e>
            <m:r>
              <m:t>z</m:t>
            </m:r>
          </m:e>
        </m:bar>
      </m:oMath>
      <w:r>
        <w:t xml:space="preserve"> </w:t>
      </w:r>
      <w:r>
        <w:t xml:space="preserve">we</w:t>
      </w:r>
      <w:r>
        <w:t xml:space="preserve"> </w:t>
      </w:r>
      <w:r>
        <w:t xml:space="preserve">get:</w:t>
      </w:r>
    </w:p>
    <w:p>
      <w:pPr>
        <w:pStyle w:val="FirstParagraph"/>
      </w:pPr>
      <m:oMathPara>
        <m:oMathParaPr>
          <m:jc m:val="center"/>
        </m:oMathParaPr>
        <m:oMath>
          <m:d>
            <m:dPr>
              <m:begChr m:val="|"/>
              <m:endChr m:val=""/>
              <m:sepChr m:val=""/>
              <m:grow/>
            </m:dPr>
            <m:e>
              <m:m>
                <m:mPr>
                  <m:baseJc m:val="center"/>
                  <m:plcHide m:val="1"/>
                  <m:mcs>
                    <m:mc>
                      <m:mcPr>
                        <m:mcJc m:val="center"/>
                        <m:count m:val="1"/>
                      </m:mcPr>
                    </m:mc>
                  </m:mcs>
                </m:mPr>
                <m:mr>
                  <m:e>
                    <m:r>
                      <m:t>x</m:t>
                    </m:r>
                    <m:r>
                      <m:rPr>
                        <m:sty m:val="p"/>
                      </m:rPr>
                      <m:t>=</m:t>
                    </m:r>
                    <m:f>
                      <m:fPr>
                        <m:type m:val="bar"/>
                      </m:fPr>
                      <m:num>
                        <m:r>
                          <m:t>1</m:t>
                        </m:r>
                      </m:num>
                      <m:den>
                        <m:r>
                          <m:t>2</m:t>
                        </m:r>
                      </m:den>
                    </m:f>
                    <m:d>
                      <m:dPr>
                        <m:begChr m:val="("/>
                        <m:endChr m:val=")"/>
                        <m:sepChr m:val=""/>
                        <m:grow/>
                      </m:dPr>
                      <m:e>
                        <m:r>
                          <m:t>z</m:t>
                        </m:r>
                        <m:r>
                          <m:rPr>
                            <m:sty m:val="p"/>
                          </m:rPr>
                          <m:t>+</m:t>
                        </m:r>
                        <m:bar>
                          <m:barPr>
                            <m:pos m:val="top"/>
                          </m:barPr>
                          <m:e>
                            <m:r>
                              <m:t>z</m:t>
                            </m:r>
                          </m:e>
                        </m:bar>
                      </m:e>
                    </m:d>
                  </m:e>
                </m:mr>
                <m:mr>
                  <m:e>
                    <m:r>
                      <m:t>y</m:t>
                    </m:r>
                    <m:r>
                      <m:rPr>
                        <m:sty m:val="p"/>
                      </m:rPr>
                      <m:t>=</m:t>
                    </m:r>
                    <m:f>
                      <m:fPr>
                        <m:type m:val="bar"/>
                      </m:fPr>
                      <m:num>
                        <m:r>
                          <m:t>1</m:t>
                        </m:r>
                      </m:num>
                      <m:den>
                        <m:r>
                          <m:t>2</m:t>
                        </m:r>
                        <m:r>
                          <m:t>i</m:t>
                        </m:r>
                      </m:den>
                    </m:f>
                    <m:d>
                      <m:dPr>
                        <m:begChr m:val="("/>
                        <m:endChr m:val=")"/>
                        <m:sepChr m:val=""/>
                        <m:grow/>
                      </m:dPr>
                      <m:e>
                        <m:r>
                          <m:t>z</m:t>
                        </m:r>
                        <m:r>
                          <m:rPr>
                            <m:sty m:val="p"/>
                          </m:rPr>
                          <m:t>−</m:t>
                        </m:r>
                        <m:bar>
                          <m:barPr>
                            <m:pos m:val="top"/>
                          </m:barPr>
                          <m:e>
                            <m:r>
                              <m:t>z</m:t>
                            </m:r>
                          </m:e>
                        </m:bar>
                      </m:e>
                    </m:d>
                  </m:e>
                </m:mr>
              </m:m>
              <m:r>
                <m:t> </m:t>
              </m:r>
              <m:r>
                <m:rPr>
                  <m:sty m:val="p"/>
                </m:rPr>
                <m:t>.</m:t>
              </m:r>
            </m:e>
          </m:d>
          <m:r>
            <m:t> </m:t>
          </m:r>
        </m:oMath>
      </m:oMathPara>
    </w:p>
    <w:p>
      <w:pPr>
        <w:numPr>
          <w:ilvl w:val="0"/>
          <w:numId w:val="1004"/>
        </w:numPr>
        <w:pStyle w:val="Compact"/>
      </w:pPr>
      <w:r>
        <w:t xml:space="preserve">We can effectively change the variables:</w:t>
      </w:r>
      <w:r>
        <w:t xml:space="preserve"> </w:t>
      </w:r>
      <m:oMath>
        <m:d>
          <m:dPr>
            <m:begChr m:val="("/>
            <m:endChr m:val=")"/>
            <m:sepChr m:val=""/>
            <m:grow/>
          </m:dPr>
          <m:e>
            <m:r>
              <m:t>x</m:t>
            </m:r>
            <m:r>
              <m:rPr>
                <m:sty m:val="p"/>
              </m:rPr>
              <m:t>,</m:t>
            </m:r>
            <m:r>
              <m:t>y</m:t>
            </m:r>
          </m:e>
        </m:d>
        <m:r>
          <m:rPr>
            <m:sty m:val="p"/>
          </m:rPr>
          <m:t>→</m:t>
        </m:r>
        <m:d>
          <m:dPr>
            <m:begChr m:val="("/>
            <m:endChr m:val=")"/>
            <m:sepChr m:val=""/>
            <m:grow/>
          </m:dPr>
          <m:e>
            <m:r>
              <m:t>z</m:t>
            </m:r>
            <m:r>
              <m:rPr>
                <m:sty m:val="p"/>
              </m:rPr>
              <m:t>,</m:t>
            </m:r>
            <m:bar>
              <m:barPr>
                <m:pos m:val="top"/>
              </m:barPr>
              <m:e>
                <m:r>
                  <m:t>z</m:t>
                </m:r>
              </m:e>
            </m:bar>
          </m:e>
        </m:d>
      </m:oMath>
      <w:r>
        <w:t xml:space="preserve">. Thus, all complex functions</w:t>
      </w:r>
      <w:r>
        <w:t xml:space="preserve"> </w:t>
      </w:r>
      <m:oMath>
        <m:r>
          <m:t>f</m:t>
        </m:r>
        <m:r>
          <m:rPr>
            <m:sty m:val="p"/>
            <m:scr m:val="double-struck"/>
          </m:rPr>
          <m:t>:</m:t>
        </m:r>
        <m:r>
          <m:rPr>
            <m:sty m:val="p"/>
            <m:scr m:val="double-struck"/>
          </m:rPr>
          <m:t>C</m:t>
        </m:r>
        <m:r>
          <m:rPr>
            <m:sty m:val="p"/>
            <m:scr m:val="double-struck"/>
          </m:rPr>
          <m:t>→</m:t>
        </m:r>
        <m:r>
          <m:rPr>
            <m:sty m:val="p"/>
            <m:scr m:val="double-struck"/>
          </m:rPr>
          <m:t>C</m:t>
        </m:r>
      </m:oMath>
      <w:r>
        <w:t xml:space="preserve"> </w:t>
      </w:r>
      <w:r>
        <w:t xml:space="preserve">can be thought of as</w:t>
      </w:r>
      <w:r>
        <w:t xml:space="preserve"> </w:t>
      </w:r>
      <m:oMath>
        <m:r>
          <m:t>f</m:t>
        </m:r>
        <m:r>
          <m:rPr>
            <m:sty m:val="p"/>
          </m:rPr>
          <m:t>=</m:t>
        </m:r>
        <m:r>
          <m:t>f</m:t>
        </m:r>
        <m:d>
          <m:dPr>
            <m:begChr m:val="("/>
            <m:endChr m:val=")"/>
            <m:sepChr m:val=""/>
            <m:grow/>
          </m:dPr>
          <m:e>
            <m:r>
              <m:t>x</m:t>
            </m:r>
            <m:r>
              <m:rPr>
                <m:sty m:val="p"/>
              </m:rPr>
              <m:t>,</m:t>
            </m:r>
            <m:r>
              <m:t>y</m:t>
            </m:r>
          </m:e>
        </m:d>
      </m:oMath>
      <w:r>
        <w:t xml:space="preserve"> </w:t>
      </w:r>
      <w:r>
        <w:t xml:space="preserve">or</w:t>
      </w:r>
      <w:r>
        <w:t xml:space="preserve"> </w:t>
      </w:r>
      <w:r>
        <w:t xml:space="preserve">as</w:t>
      </w:r>
      <w:r>
        <w:t xml:space="preserve"> </w:t>
      </w:r>
      <m:oMath>
        <m:r>
          <m:t>f</m:t>
        </m:r>
        <m:r>
          <m:rPr>
            <m:sty m:val="p"/>
          </m:rPr>
          <m:t>=</m:t>
        </m:r>
        <m:r>
          <m:t>f</m:t>
        </m:r>
        <m:d>
          <m:dPr>
            <m:begChr m:val="("/>
            <m:endChr m:val=")"/>
            <m:sepChr m:val=""/>
            <m:grow/>
          </m:dPr>
          <m:e>
            <m:r>
              <m:t>z</m:t>
            </m:r>
            <m:r>
              <m:rPr>
                <m:sty m:val="p"/>
              </m:rPr>
              <m:t>,</m:t>
            </m:r>
            <m:bar>
              <m:barPr>
                <m:pos m:val="top"/>
              </m:barPr>
              <m:e>
                <m:r>
                  <m:t>z</m:t>
                </m:r>
              </m:e>
            </m:bar>
          </m:e>
        </m:d>
      </m:oMath>
      <w:r>
        <w:t xml:space="preserve">.</w:t>
      </w:r>
    </w:p>
    <w:p>
      <w:pPr>
        <w:pStyle w:val="FirstParagraph"/>
      </w:pPr>
      <w:r>
        <w:rPr>
          <w:iCs/>
          <w:i/>
        </w:rPr>
        <w:t xml:space="preserve">Wirtinger differentiation</w:t>
      </w:r>
      <w:r>
        <w:t xml:space="preserve">: The Wirtinger derivative of</w:t>
      </w:r>
      <w:r>
        <w:t xml:space="preserve"> </w:t>
      </w:r>
      <m:oMath>
        <m:r>
          <m:t>f</m:t>
        </m:r>
      </m:oMath>
      <w:r>
        <w:t xml:space="preserve">,</w:t>
      </w:r>
      <w:r>
        <w:t xml:space="preserve"> </w:t>
      </w:r>
      <m:oMath>
        <m:r>
          <m:t>d</m:t>
        </m:r>
        <m:sSub>
          <m:e>
            <m:r>
              <m:t>f</m:t>
            </m:r>
          </m:e>
          <m:sub>
            <m:r>
              <m:t>z</m:t>
            </m:r>
          </m:sub>
        </m:sSub>
      </m:oMath>
      <w:r>
        <w:t xml:space="preserve"> </w:t>
      </w:r>
      <w:r>
        <w:t xml:space="preserve">is an</w:t>
      </w:r>
      <w:r>
        <w:t xml:space="preserve"> </w:t>
      </w:r>
      <m:oMath>
        <m:r>
          <m:t>R</m:t>
        </m:r>
      </m:oMath>
      <w:r>
        <w:t xml:space="preserve">-linear operator on the tangent space</w:t>
      </w:r>
      <w:r>
        <w:t xml:space="preserve"> </w:t>
      </w:r>
      <m:oMath>
        <m:sSub>
          <m:e>
            <m:r>
              <m:t>T</m:t>
            </m:r>
          </m:e>
          <m:sub>
            <m:r>
              <m:t>z</m:t>
            </m:r>
          </m:sub>
        </m:sSub>
        <m:r>
          <m:rPr>
            <m:sty m:val="p"/>
            <m:scr m:val="double-struck"/>
          </m:rPr>
          <m:t>C</m:t>
        </m:r>
        <m:r>
          <m:rPr>
            <m:sty m:val="p"/>
            <m:scr m:val="double-struck"/>
          </m:rPr>
          <m:t>≅</m:t>
        </m:r>
        <m:r>
          <m:rPr>
            <m:sty m:val="p"/>
            <m:scr m:val="double-struck"/>
          </m:rPr>
          <m:t>C</m:t>
        </m:r>
      </m:oMath>
      <w:r>
        <w:t xml:space="preserve">, i.e.,</w:t>
      </w:r>
      <w:r>
        <w:t xml:space="preserve"> </w:t>
      </w:r>
      <m:oMath>
        <m:r>
          <m:t>d</m:t>
        </m:r>
        <m:sSub>
          <m:e>
            <m:r>
              <m:t>f</m:t>
            </m:r>
          </m:e>
          <m:sub>
            <m:r>
              <m:t>z</m:t>
            </m:r>
          </m:sub>
        </m:sSub>
      </m:oMath>
      <w:r>
        <w:t xml:space="preserve"> </w:t>
      </w:r>
      <w:r>
        <w:t xml:space="preserve">is a differential 1-form</w:t>
      </w:r>
      <w:r>
        <w:t xml:space="preserve"> </w:t>
      </w:r>
      <w:r>
        <w:t xml:space="preserve">on</w:t>
      </w:r>
      <w:r>
        <w:t xml:space="preserve"> </w:t>
      </w:r>
      <m:oMath>
        <m:r>
          <m:t>C</m:t>
        </m:r>
      </m:oMath>
      <w:r>
        <w:t xml:space="preserve">. However, any such</w:t>
      </w:r>
      <w:r>
        <w:t xml:space="preserve"> </w:t>
      </w:r>
      <m:oMath>
        <m:r>
          <m:t>R</m:t>
        </m:r>
      </m:oMath>
      <w:r>
        <w:t xml:space="preserve">-linear operator (</w:t>
      </w:r>
      <m:oMath>
        <m:r>
          <m:t>A</m:t>
        </m:r>
      </m:oMath>
      <w:r>
        <w:t xml:space="preserve">) on</w:t>
      </w:r>
      <w:r>
        <w:t xml:space="preserve"> </w:t>
      </w:r>
      <m:oMath>
        <m:r>
          <m:t>C</m:t>
        </m:r>
      </m:oMath>
      <w:r>
        <w:t xml:space="preserve"> </w:t>
      </w:r>
      <w:r>
        <w:t xml:space="preserve">can</w:t>
      </w:r>
      <w:r>
        <w:t xml:space="preserve"> </w:t>
      </w:r>
      <w:r>
        <w:t xml:space="preserve">be uniquely</w:t>
      </w:r>
      <w:r>
        <w:t xml:space="preserve"> </w:t>
      </w:r>
      <w:r>
        <w:rPr>
          <w:iCs/>
          <w:i/>
        </w:rPr>
        <w:t xml:space="preserve">decomposed} as</w:t>
      </w:r>
      <w:r>
        <w:rPr>
          <w:iCs/>
          <w:i/>
        </w:rPr>
        <w:t xml:space="preserve"> </w:t>
      </w:r>
      <m:oMath>
        <m:r>
          <m:t>A</m:t>
        </m:r>
        <m:r>
          <m:rPr>
            <m:sty m:val="p"/>
          </m:rPr>
          <m:t>=</m:t>
        </m:r>
        <m:r>
          <m:t>B</m:t>
        </m:r>
        <m:r>
          <m:rPr>
            <m:sty m:val="p"/>
          </m:rPr>
          <m:t>+</m:t>
        </m:r>
        <m:r>
          <m:t>C</m:t>
        </m:r>
      </m:oMath>
      <w:r>
        <w:rPr>
          <w:iCs/>
          <w:i/>
        </w:rPr>
        <w:t xml:space="preserve">, where</w:t>
      </w:r>
      <w:r>
        <w:rPr>
          <w:iCs/>
          <w:i/>
        </w:rPr>
        <w:t xml:space="preserve"> </w:t>
      </w:r>
      <m:oMath>
        <m:r>
          <m:t>B</m:t>
        </m:r>
      </m:oMath>
      <w:r>
        <w:rPr>
          <w:iCs/>
          <w:i/>
        </w:rPr>
        <w:t xml:space="preserve"> </w:t>
      </w:r>
      <w:r>
        <w:rPr>
          <w:iCs/>
          <w:i/>
        </w:rPr>
        <w:t xml:space="preserve">is its</w:t>
      </w:r>
      <w:r>
        <w:rPr>
          <w:iCs/>
          <w:i/>
        </w:rPr>
        <w:t xml:space="preserve"> </w:t>
      </w:r>
      <w:r>
        <w:t xml:space="preserve">complex-linear part* (i.e.,</w:t>
      </w:r>
      <w:r>
        <w:t xml:space="preserve"> </w:t>
      </w:r>
      <m:oMath>
        <m:r>
          <m:t>B</m:t>
        </m:r>
        <m:d>
          <m:dPr>
            <m:begChr m:val="("/>
            <m:endChr m:val=")"/>
            <m:sepChr m:val=""/>
            <m:grow/>
          </m:dPr>
          <m:e>
            <m:r>
              <m:t>i</m:t>
            </m:r>
            <m:r>
              <m:t>z</m:t>
            </m:r>
          </m:e>
        </m:d>
        <m:r>
          <m:rPr>
            <m:sty m:val="p"/>
          </m:rPr>
          <m:t>=</m:t>
        </m:r>
        <m:r>
          <m:t>i</m:t>
        </m:r>
        <m:r>
          <m:t>B</m:t>
        </m:r>
        <m:r>
          <m:t>z</m:t>
        </m:r>
      </m:oMath>
      <w:r>
        <w:t xml:space="preserve">), and</w:t>
      </w:r>
      <w:r>
        <w:t xml:space="preserve"> </w:t>
      </w:r>
      <m:oMath>
        <m:r>
          <m:t>C</m:t>
        </m:r>
      </m:oMath>
      <w:r>
        <w:t xml:space="preserve"> </w:t>
      </w:r>
      <w:r>
        <w:t xml:space="preserve">is its</w:t>
      </w:r>
      <w:r>
        <w:t xml:space="preserve"> </w:t>
      </w:r>
      <w:r>
        <w:rPr>
          <w:iCs/>
          <w:i/>
        </w:rPr>
        <w:t xml:space="preserve">complex-antilinear part</w:t>
      </w:r>
      <w:r>
        <w:t xml:space="preserve"> </w:t>
      </w:r>
      <w:r>
        <w:t xml:space="preserve">(i.e.,</w:t>
      </w:r>
      <w:r>
        <w:t xml:space="preserve"> </w:t>
      </w:r>
      <m:oMath>
        <m:r>
          <m:t>C</m:t>
        </m:r>
        <m:d>
          <m:dPr>
            <m:begChr m:val="("/>
            <m:endChr m:val=")"/>
            <m:sepChr m:val=""/>
            <m:grow/>
          </m:dPr>
          <m:e>
            <m:r>
              <m:t>i</m:t>
            </m:r>
            <m:r>
              <m:t>z</m:t>
            </m:r>
          </m:e>
        </m:d>
        <m:r>
          <m:rPr>
            <m:sty m:val="p"/>
          </m:rPr>
          <m:t>=</m:t>
        </m:r>
        <m:r>
          <m:rPr>
            <m:sty m:val="p"/>
          </m:rPr>
          <m:t>−</m:t>
        </m:r>
        <m:r>
          <m:t>i</m:t>
        </m:r>
        <m:r>
          <m:t>C</m:t>
        </m:r>
        <m:r>
          <m:t>z</m:t>
        </m:r>
      </m:oMath>
      <w:r>
        <w:t xml:space="preserve">). The reverse</w:t>
      </w:r>
      <w:r>
        <w:t xml:space="preserve"> </w:t>
      </w:r>
      <w:r>
        <w:t xml:space="preserve">(</w:t>
      </w:r>
      <w:r>
        <w:rPr>
          <w:iCs/>
          <w:i/>
        </w:rPr>
        <w:t xml:space="preserve">composition</w:t>
      </w:r>
      <w:r>
        <w:t xml:space="preserve">) mapping is</w:t>
      </w:r>
      <w:r>
        <w:t xml:space="preserve"> </w:t>
      </w:r>
      <m:oMath>
        <m:r>
          <m:t>B</m:t>
        </m:r>
        <m:r>
          <m:t>z</m:t>
        </m:r>
        <m:r>
          <m:rPr>
            <m:sty m:val="p"/>
          </m:rPr>
          <m:t>=</m:t>
        </m:r>
        <m:f>
          <m:fPr>
            <m:type m:val="bar"/>
          </m:fPr>
          <m:num>
            <m:r>
              <m:t>1</m:t>
            </m:r>
          </m:num>
          <m:den>
            <m:r>
              <m:t>2</m:t>
            </m:r>
          </m:den>
        </m:f>
        <m:d>
          <m:dPr>
            <m:begChr m:val="("/>
            <m:endChr m:val=")"/>
            <m:sepChr m:val=""/>
            <m:grow/>
          </m:dPr>
          <m:e>
            <m:r>
              <m:t>A</m:t>
            </m:r>
            <m:r>
              <m:t>z</m:t>
            </m:r>
            <m:r>
              <m:rPr>
                <m:sty m:val="p"/>
              </m:rPr>
              <m:t>−</m:t>
            </m:r>
            <m:r>
              <m:t>i</m:t>
            </m:r>
            <m:r>
              <m:t>A</m:t>
            </m:r>
            <m:d>
              <m:dPr>
                <m:begChr m:val="("/>
                <m:endChr m:val=")"/>
                <m:sepChr m:val=""/>
                <m:grow/>
              </m:dPr>
              <m:e>
                <m:r>
                  <m:t>i</m:t>
                </m:r>
                <m:r>
                  <m:t>z</m:t>
                </m:r>
              </m:e>
            </m:d>
          </m:e>
        </m:d>
      </m:oMath>
      <w:r>
        <w:t xml:space="preserve"> </w:t>
      </w:r>
      <w:r>
        <w:t xml:space="preserve">and</w:t>
      </w:r>
      <w:r>
        <w:t xml:space="preserve"> </w:t>
      </w:r>
      <m:oMath>
        <m:r>
          <m:t>C</m:t>
        </m:r>
        <m:r>
          <m:t>z</m:t>
        </m:r>
        <m:r>
          <m:rPr>
            <m:sty m:val="p"/>
          </m:rPr>
          <m:t>=</m:t>
        </m:r>
        <m:f>
          <m:fPr>
            <m:type m:val="bar"/>
          </m:fPr>
          <m:num>
            <m:r>
              <m:t>1</m:t>
            </m:r>
          </m:num>
          <m:den>
            <m:r>
              <m:t>2</m:t>
            </m:r>
          </m:den>
        </m:f>
        <m:d>
          <m:dPr>
            <m:begChr m:val="("/>
            <m:endChr m:val=")"/>
            <m:sepChr m:val=""/>
            <m:grow/>
          </m:dPr>
          <m:e>
            <m:r>
              <m:t>A</m:t>
            </m:r>
            <m:r>
              <m:t>z</m:t>
            </m:r>
            <m:r>
              <m:rPr>
                <m:sty m:val="p"/>
              </m:rPr>
              <m:t>+</m:t>
            </m:r>
            <m:r>
              <m:t>i</m:t>
            </m:r>
            <m:r>
              <m:t>A</m:t>
            </m:r>
            <m:d>
              <m:dPr>
                <m:begChr m:val="("/>
                <m:endChr m:val=")"/>
                <m:sepChr m:val=""/>
                <m:grow/>
              </m:dPr>
              <m:e>
                <m:r>
                  <m:t>i</m:t>
                </m:r>
                <m:r>
                  <m:t>z</m:t>
                </m:r>
              </m:e>
            </m:d>
          </m:e>
        </m:d>
      </m:oMath>
      <w:r>
        <w:t xml:space="preserve">.</w:t>
      </w:r>
    </w:p>
    <w:p>
      <w:pPr>
        <w:pStyle w:val="BodyText"/>
      </w:pPr>
      <w:r>
        <w:t xml:space="preserve">For the Wirtinger derivative, this duality of the decomposition of</w:t>
      </w:r>
      <w:r>
        <w:t xml:space="preserve"> </w:t>
      </w:r>
      <m:oMath>
        <m:r>
          <m:t>R</m:t>
        </m:r>
      </m:oMath>
      <w:r>
        <w:t xml:space="preserve">-linear operators characterizes the conjugate partial</w:t>
      </w:r>
      <w:r>
        <w:t xml:space="preserve"> </w:t>
      </w:r>
      <w:r>
        <w:t xml:space="preserve">differential operators</w:t>
      </w:r>
      <w:r>
        <w:t xml:space="preserve"> </w:t>
      </w:r>
      <m:oMath>
        <m:r>
          <m:rPr>
            <m:sty m:val="p"/>
          </m:rPr>
          <m:t>∂</m:t>
        </m:r>
      </m:oMath>
      <w:r>
        <w:t xml:space="preserve"> </w:t>
      </w:r>
      <w:r>
        <w:t xml:space="preserve">and</w:t>
      </w:r>
      <w:r>
        <w:t xml:space="preserve"> </w:t>
      </w:r>
      <m:oMath>
        <m:bar>
          <m:barPr>
            <m:pos m:val="top"/>
          </m:barPr>
          <m:e>
            <m:r>
              <m:rPr>
                <m:sty m:val="p"/>
              </m:rPr>
              <m:t>∂</m:t>
            </m:r>
          </m:e>
        </m:bar>
      </m:oMath>
      <w:r>
        <w:t xml:space="preserve">. That</w:t>
      </w:r>
      <w:r>
        <w:t xml:space="preserve"> </w:t>
      </w:r>
      <w:r>
        <w:t xml:space="preserve">is, for all differentiable complex functions</w:t>
      </w:r>
      <w:r>
        <w:t xml:space="preserve"> </w:t>
      </w:r>
      <m:oMath>
        <m:r>
          <m:t>f</m:t>
        </m:r>
        <m:r>
          <m:rPr>
            <m:sty m:val="p"/>
            <m:scr m:val="double-struck"/>
          </m:rPr>
          <m:t>:</m:t>
        </m:r>
        <m:r>
          <m:rPr>
            <m:sty m:val="p"/>
            <m:scr m:val="double-struck"/>
          </m:rPr>
          <m:t>C</m:t>
        </m:r>
        <m:r>
          <m:rPr>
            <m:sty m:val="p"/>
            <m:scr m:val="double-struck"/>
          </m:rPr>
          <m:t>→</m:t>
        </m:r>
        <m:r>
          <m:rPr>
            <m:sty m:val="p"/>
            <m:scr m:val="double-struck"/>
          </m:rPr>
          <m:t>C</m:t>
        </m:r>
      </m:oMath>
      <w:r>
        <w:t xml:space="preserve">, the derivative can be uniquely</w:t>
      </w:r>
      <w:r>
        <w:t xml:space="preserve"> </w:t>
      </w:r>
      <w:r>
        <w:t xml:space="preserve">decomposed as</w:t>
      </w:r>
      <w:r>
        <w:t xml:space="preserve"> </w:t>
      </w:r>
      <m:oMath>
        <m:r>
          <m:rPr>
            <m:sty m:val="b"/>
          </m:rPr>
          <m:t>d</m:t>
        </m:r>
        <m:sSub>
          <m:e>
            <m:r>
              <m:rPr>
                <m:sty m:val="b"/>
              </m:rPr>
              <m:t>f</m:t>
            </m:r>
          </m:e>
          <m:sub>
            <m:r>
              <m:rPr>
                <m:sty m:val="b"/>
              </m:rPr>
              <m:t>z</m:t>
            </m:r>
          </m:sub>
        </m:sSub>
        <m:r>
          <m:rPr>
            <m:sty m:val="b"/>
          </m:rPr>
          <m:t>=</m:t>
        </m:r>
        <m:r>
          <m:rPr>
            <m:sty m:val="b"/>
          </m:rPr>
          <m:t>∂</m:t>
        </m:r>
        <m:r>
          <m:rPr>
            <m:sty m:val="b"/>
          </m:rPr>
          <m:t>f</m:t>
        </m:r>
        <m:r>
          <m:rPr>
            <m:sty m:val="b"/>
          </m:rPr>
          <m:t>+</m:t>
        </m:r>
        <m:bar>
          <m:barPr>
            <m:pos m:val="top"/>
          </m:barPr>
          <m:e>
            <m:r>
              <m:rPr>
                <m:sty m:val="b"/>
              </m:rPr>
              <m:t>∂</m:t>
            </m:r>
          </m:e>
        </m:bar>
        <m:r>
          <m:rPr>
            <m:sty m:val="b"/>
          </m:rPr>
          <m:t>f</m:t>
        </m:r>
      </m:oMath>
      <w:r>
        <w:t xml:space="preserve">,</w:t>
      </w:r>
      <w:r>
        <w:t xml:space="preserve"> </w:t>
      </w:r>
      <w:r>
        <w:t xml:space="preserve">where</w:t>
      </w:r>
      <w:r>
        <w:t xml:space="preserve"> </w:t>
      </w:r>
      <m:oMath>
        <m:r>
          <m:rPr>
            <m:sty m:val="p"/>
          </m:rPr>
          <m:t>∂</m:t>
        </m:r>
      </m:oMath>
      <w:r>
        <w:t xml:space="preserve"> </w:t>
      </w:r>
      <w:r>
        <w:t xml:space="preserve">is its</w:t>
      </w:r>
      <w:r>
        <w:t xml:space="preserve"> </w:t>
      </w:r>
      <w:r>
        <w:rPr>
          <w:iCs/>
          <w:i/>
        </w:rPr>
        <w:t xml:space="preserve">complex-linear part}</w:t>
      </w:r>
      <w:r>
        <w:rPr>
          <w:iCs/>
          <w:i/>
        </w:rPr>
        <w:t xml:space="preserve"> </w:t>
      </w:r>
      <w:r>
        <w:rPr>
          <w:iCs/>
          <w:i/>
        </w:rPr>
        <w:t xml:space="preserve">(</w:t>
      </w:r>
      <m:oMath>
        <m:r>
          <m:rPr>
            <m:sty m:val="p"/>
          </m:rPr>
          <m:t>∂</m:t>
        </m:r>
        <m:r>
          <m:t>i</m:t>
        </m:r>
        <m:r>
          <m:t>z</m:t>
        </m:r>
        <m:r>
          <m:rPr>
            <m:sty m:val="p"/>
          </m:rPr>
          <m:t>=</m:t>
        </m:r>
        <m:r>
          <m:t>i</m:t>
        </m:r>
        <m:r>
          <m:rPr>
            <m:sty m:val="p"/>
          </m:rPr>
          <m:t>∂</m:t>
        </m:r>
        <m:r>
          <m:t>z</m:t>
        </m:r>
      </m:oMath>
      <w:r>
        <w:rPr>
          <w:iCs/>
          <w:i/>
        </w:rPr>
        <w:t xml:space="preserve">), and</w:t>
      </w:r>
      <w:r>
        <w:rPr>
          <w:iCs/>
          <w:i/>
        </w:rPr>
        <w:t xml:space="preserve"> </w:t>
      </w:r>
      <m:oMath>
        <m:bar>
          <m:barPr>
            <m:pos m:val="top"/>
          </m:barPr>
          <m:e>
            <m:r>
              <m:rPr>
                <m:sty m:val="p"/>
              </m:rPr>
              <m:t>∂</m:t>
            </m:r>
          </m:e>
        </m:bar>
      </m:oMath>
      <w:r>
        <w:rPr>
          <w:iCs/>
          <w:i/>
        </w:rPr>
        <w:t xml:space="preserve"> </w:t>
      </w:r>
      <w:r>
        <w:rPr>
          <w:iCs/>
          <w:i/>
        </w:rPr>
        <w:t xml:space="preserve">is its</w:t>
      </w:r>
      <w:r>
        <w:rPr>
          <w:iCs/>
          <w:i/>
        </w:rPr>
        <w:t xml:space="preserve"> </w:t>
      </w:r>
      <w:r>
        <w:t xml:space="preserve">complex-antilinear part*</w:t>
      </w:r>
      <w:r>
        <w:t xml:space="preserve"> </w:t>
      </w:r>
      <w:r>
        <w:t xml:space="preserve">(</w:t>
      </w:r>
      <m:oMath>
        <m:bar>
          <m:barPr>
            <m:pos m:val="top"/>
          </m:barPr>
          <m:e>
            <m:r>
              <m:rPr>
                <m:sty m:val="p"/>
              </m:rPr>
              <m:t>∂</m:t>
            </m:r>
          </m:e>
        </m:bar>
        <m:r>
          <m:t>i</m:t>
        </m:r>
        <m:r>
          <m:t>z</m:t>
        </m:r>
        <m:r>
          <m:rPr>
            <m:sty m:val="p"/>
          </m:rPr>
          <m:t>=</m:t>
        </m:r>
        <m:r>
          <m:rPr>
            <m:sty m:val="p"/>
          </m:rPr>
          <m:t>−</m:t>
        </m:r>
        <m:r>
          <m:t>i</m:t>
        </m:r>
        <m:bar>
          <m:barPr>
            <m:pos m:val="top"/>
          </m:barPr>
          <m:e>
            <m:r>
              <m:rPr>
                <m:sty m:val="p"/>
              </m:rPr>
              <m:t>∂</m:t>
            </m:r>
          </m:e>
        </m:bar>
        <m:r>
          <m:t>z</m:t>
        </m:r>
      </m:oMath>
      <w:r>
        <w:t xml:space="preserve">).</w:t>
      </w:r>
    </w:p>
    <w:p>
      <w:pPr>
        <w:pStyle w:val="BodyText"/>
      </w:pPr>
      <w:r>
        <w:t xml:space="preserve">Applying the operators</w:t>
      </w:r>
      <w:r>
        <w:t xml:space="preserve"> </w:t>
      </w:r>
      <m:oMath>
        <m:f>
          <m:fPr>
            <m:type m:val="bar"/>
          </m:fPr>
          <m:num>
            <m:r>
              <m:rPr>
                <m:sty m:val="b"/>
              </m:rPr>
              <m:t>∂</m:t>
            </m:r>
          </m:num>
          <m:den>
            <m:r>
              <m:rPr>
                <m:sty m:val="b"/>
              </m:rPr>
              <m:t>∂</m:t>
            </m:r>
            <m:r>
              <m:rPr>
                <m:sty m:val="b"/>
              </m:rPr>
              <m:t>z</m:t>
            </m:r>
          </m:den>
        </m:f>
      </m:oMath>
      <w:r>
        <w:t xml:space="preserve"> </w:t>
      </w:r>
      <w:r>
        <w:t xml:space="preserve">and</w:t>
      </w:r>
      <w:r>
        <w:t xml:space="preserve"> </w:t>
      </w:r>
      <m:oMath>
        <m:f>
          <m:fPr>
            <m:type m:val="bar"/>
          </m:fPr>
          <m:num>
            <m:r>
              <m:rPr>
                <m:sty m:val="b"/>
              </m:rPr>
              <m:t>∂</m:t>
            </m:r>
          </m:num>
          <m:den>
            <m:r>
              <m:rPr>
                <m:sty m:val="b"/>
              </m:rPr>
              <m:t>∂</m:t>
            </m:r>
            <m:bar>
              <m:barPr>
                <m:pos m:val="top"/>
              </m:barPr>
              <m:e>
                <m:r>
                  <m:rPr>
                    <m:sty m:val="b"/>
                  </m:rPr>
                  <m:t>z</m:t>
                </m:r>
              </m:e>
            </m:bar>
          </m:den>
        </m:f>
      </m:oMath>
      <w:r>
        <w:t xml:space="preserve"> </w:t>
      </w:r>
      <w:r>
        <w:t xml:space="preserve">to the identify function (</w:t>
      </w:r>
      <m:oMath>
        <m:r>
          <m:t>z</m:t>
        </m:r>
        <m:r>
          <m:rPr>
            <m:sty m:val="p"/>
          </m:rPr>
          <m:t>→</m:t>
        </m:r>
        <m:r>
          <m:t>z</m:t>
        </m:r>
        <m:r>
          <m:rPr>
            <m:sty m:val="p"/>
          </m:rPr>
          <m:t>=</m:t>
        </m:r>
        <m:r>
          <m:t>x</m:t>
        </m:r>
        <m:r>
          <m:rPr>
            <m:sty m:val="p"/>
          </m:rPr>
          <m:t>+</m:t>
        </m:r>
        <m:r>
          <m:t>i</m:t>
        </m:r>
        <m:r>
          <m:t>y</m:t>
        </m:r>
      </m:oMath>
      <w:r>
        <w:t xml:space="preserve">) and its</w:t>
      </w:r>
      <w:r>
        <w:t xml:space="preserve"> </w:t>
      </w:r>
      <w:r>
        <w:t xml:space="preserve">complex-conjugate (</w:t>
      </w:r>
      <m:oMath>
        <m:r>
          <m:t>z</m:t>
        </m:r>
        <m:r>
          <m:rPr>
            <m:sty m:val="p"/>
          </m:rPr>
          <m:t>→</m:t>
        </m:r>
        <m:bar>
          <m:barPr>
            <m:pos m:val="top"/>
          </m:barPr>
          <m:e>
            <m:r>
              <m:t>z</m:t>
            </m:r>
          </m:e>
        </m:bar>
        <m:r>
          <m:rPr>
            <m:sty m:val="p"/>
          </m:rPr>
          <m:t>=</m:t>
        </m:r>
        <m:r>
          <m:t>x</m:t>
        </m:r>
        <m:r>
          <m:rPr>
            <m:sty m:val="p"/>
          </m:rPr>
          <m:t>−</m:t>
        </m:r>
        <m:r>
          <m:t>i</m:t>
        </m:r>
        <m:r>
          <m:t>y</m:t>
        </m:r>
      </m:oMath>
      <w:r>
        <w:t xml:space="preserve">) yields the</w:t>
      </w:r>
      <w:r>
        <w:t xml:space="preserve"> </w:t>
      </w:r>
      <w:r>
        <w:t xml:space="preserve">natural derivatives:</w:t>
      </w:r>
      <w:r>
        <w:t xml:space="preserve"> </w:t>
      </w:r>
      <m:oMath>
        <m:r>
          <m:t>d</m:t>
        </m:r>
        <m:r>
          <m:t>z</m:t>
        </m:r>
        <m:r>
          <m:rPr>
            <m:sty m:val="p"/>
          </m:rPr>
          <m:t>=</m:t>
        </m:r>
        <m:r>
          <m:t>d</m:t>
        </m:r>
        <m:r>
          <m:t>x</m:t>
        </m:r>
        <m:r>
          <m:rPr>
            <m:sty m:val="p"/>
          </m:rPr>
          <m:t>+</m:t>
        </m:r>
        <m:r>
          <m:t>i</m:t>
        </m:r>
        <m:r>
          <m:t>d</m:t>
        </m:r>
        <m:r>
          <m:t>y</m:t>
        </m:r>
      </m:oMath>
      <w:r>
        <w:t xml:space="preserve"> </w:t>
      </w:r>
      <w:r>
        <w:t xml:space="preserve">and</w:t>
      </w:r>
      <w:r>
        <w:t xml:space="preserve"> </w:t>
      </w:r>
      <m:oMath>
        <m:r>
          <m:t>d</m:t>
        </m:r>
        <m:bar>
          <m:barPr>
            <m:pos m:val="top"/>
          </m:barPr>
          <m:e>
            <m:r>
              <m:t>z</m:t>
            </m:r>
          </m:e>
        </m:bar>
        <m:r>
          <m:rPr>
            <m:sty m:val="p"/>
          </m:rPr>
          <m:t>=</m:t>
        </m:r>
        <m:r>
          <m:t>d</m:t>
        </m:r>
        <m:r>
          <m:t>x</m:t>
        </m:r>
        <m:r>
          <m:rPr>
            <m:sty m:val="p"/>
          </m:rPr>
          <m:t>−</m:t>
        </m:r>
        <m:r>
          <m:t>i</m:t>
        </m:r>
        <m:r>
          <m:t>d</m:t>
        </m:r>
        <m:r>
          <m:t>y</m:t>
        </m:r>
      </m:oMath>
      <w:r>
        <w:t xml:space="preserve">. For each point in</w:t>
      </w:r>
      <w:r>
        <w:t xml:space="preserve"> </w:t>
      </w:r>
      <m:oMath>
        <m:r>
          <m:rPr>
            <m:sty m:val="p"/>
            <m:scr m:val="double-struck"/>
          </m:rPr>
          <m:t>C</m:t>
        </m:r>
      </m:oMath>
      <w:r>
        <w:t xml:space="preserve">,</w:t>
      </w:r>
      <w:r>
        <w:t xml:space="preserve"> </w:t>
      </w:r>
      <m:oMath>
        <m:r>
          <m:rPr>
            <m:sty m:val="p"/>
          </m:rPr>
          <m:t>{</m:t>
        </m:r>
        <m:r>
          <m:t>d</m:t>
        </m:r>
        <m:r>
          <m:t>z</m:t>
        </m:r>
        <m:r>
          <m:rPr>
            <m:sty m:val="p"/>
          </m:rPr>
          <m:t>,</m:t>
        </m:r>
        <m:r>
          <m:t>d</m:t>
        </m:r>
        <m:bar>
          <m:barPr>
            <m:pos m:val="top"/>
          </m:barPr>
          <m:e>
            <m:r>
              <m:t>z</m:t>
            </m:r>
          </m:e>
        </m:bar>
        <m:r>
          <m:rPr>
            <m:sty m:val="p"/>
          </m:rPr>
          <m:t>}</m:t>
        </m:r>
      </m:oMath>
      <w:r>
        <w:t xml:space="preserve"> </w:t>
      </w:r>
      <w:r>
        <w:t xml:space="preserve">represents a conjugate-pair basis for the</w:t>
      </w:r>
      <w:r>
        <w:t xml:space="preserve"> </w:t>
      </w:r>
      <m:oMath>
        <m:r>
          <m:t>C</m:t>
        </m:r>
      </m:oMath>
      <w:r>
        <w:t xml:space="preserve"> </w:t>
      </w:r>
      <w:r>
        <w:t xml:space="preserve">cotangent space, with a dual basis of the partial differential</w:t>
      </w:r>
      <w:r>
        <w:t xml:space="preserve"> </w:t>
      </w:r>
      <w:r>
        <w:t xml:space="preserve">operators:</w:t>
      </w:r>
    </w:p>
    <w:p>
      <w:pPr>
        <w:pStyle w:val="BodyText"/>
      </w:pPr>
      <m:oMathPara>
        <m:oMathParaPr>
          <m:jc m:val="center"/>
        </m:oMathParaPr>
        <m:oMath>
          <m:d>
            <m:dPr>
              <m:begChr m:val="{"/>
              <m:endChr m:val="}"/>
              <m:sepChr m:val=""/>
              <m:grow/>
            </m:dPr>
            <m:e>
              <m:f>
                <m:fPr>
                  <m:type m:val="bar"/>
                </m:fPr>
                <m:num>
                  <m:r>
                    <m:rPr>
                      <m:sty m:val="p"/>
                    </m:rPr>
                    <m:t>∂</m:t>
                  </m:r>
                </m:num>
                <m:den>
                  <m:r>
                    <m:rPr>
                      <m:sty m:val="p"/>
                    </m:rPr>
                    <m:t>∂</m:t>
                  </m:r>
                  <m:r>
                    <m:t>z</m:t>
                  </m:r>
                </m:den>
              </m:f>
              <m:r>
                <m:t> </m:t>
              </m:r>
              <m:r>
                <m:rPr>
                  <m:sty m:val="p"/>
                </m:rPr>
                <m:t>,</m:t>
              </m:r>
              <m:r>
                <m:t> </m:t>
              </m:r>
              <m:f>
                <m:fPr>
                  <m:type m:val="bar"/>
                </m:fPr>
                <m:num>
                  <m:r>
                    <m:rPr>
                      <m:sty m:val="p"/>
                    </m:rPr>
                    <m:t>∂</m:t>
                  </m:r>
                </m:num>
                <m:den>
                  <m:r>
                    <m:rPr>
                      <m:sty m:val="p"/>
                    </m:rPr>
                    <m:t>∂</m:t>
                  </m:r>
                  <m:bar>
                    <m:barPr>
                      <m:pos m:val="top"/>
                    </m:barPr>
                    <m:e>
                      <m:r>
                        <m:t>z</m:t>
                      </m:r>
                    </m:e>
                  </m:bar>
                </m:den>
              </m:f>
            </m:e>
          </m:d>
          <m:r>
            <m:t> </m:t>
          </m:r>
          <m:r>
            <m:rPr>
              <m:sty m:val="p"/>
            </m:rPr>
            <m:t>.</m:t>
          </m:r>
        </m:oMath>
      </m:oMathPara>
    </w:p>
    <w:p>
      <w:pPr>
        <w:pStyle w:val="FirstParagraph"/>
      </w:pPr>
      <w:r>
        <w:t xml:space="preserve">Thus, for any smooth complex functions</w:t>
      </w:r>
      <w:r>
        <w:t xml:space="preserve"> </w:t>
      </w:r>
      <m:oMath>
        <m:r>
          <m:t>f</m:t>
        </m:r>
        <m:r>
          <m:rPr>
            <m:sty m:val="p"/>
            <m:scr m:val="double-struck"/>
          </m:rPr>
          <m:t>:</m:t>
        </m:r>
        <m:r>
          <m:rPr>
            <m:sty m:val="p"/>
            <m:scr m:val="double-struck"/>
          </m:rPr>
          <m:t>C</m:t>
        </m:r>
        <m:r>
          <m:rPr>
            <m:sty m:val="p"/>
            <m:scr m:val="double-struck"/>
          </m:rPr>
          <m:t>→</m:t>
        </m:r>
        <m:r>
          <m:rPr>
            <m:sty m:val="p"/>
            <m:scr m:val="double-struck"/>
          </m:rPr>
          <m:t>C</m:t>
        </m:r>
      </m:oMath>
      <w:r>
        <w:t xml:space="preserve">,</w:t>
      </w:r>
    </w:p>
    <w:p>
      <w:pPr>
        <w:pStyle w:val="BodyText"/>
      </w:pPr>
      <m:oMathPara>
        <m:oMathParaPr>
          <m:jc m:val="center"/>
        </m:oMathParaPr>
        <m:oMath>
          <m:r>
            <m:t>d</m:t>
          </m:r>
          <m:r>
            <m:t>f</m:t>
          </m:r>
          <m:r>
            <m:rPr>
              <m:sty m:val="p"/>
            </m:rPr>
            <m:t>=</m:t>
          </m:r>
          <m:r>
            <m:rPr>
              <m:sty m:val="p"/>
            </m:rPr>
            <m:t>∂</m:t>
          </m:r>
          <m:r>
            <m:t>f</m:t>
          </m:r>
          <m:r>
            <m:rPr>
              <m:sty m:val="p"/>
            </m:rPr>
            <m:t>+</m:t>
          </m:r>
          <m:bar>
            <m:barPr>
              <m:pos m:val="top"/>
            </m:barPr>
            <m:e>
              <m:r>
                <m:rPr>
                  <m:sty m:val="p"/>
                </m:rPr>
                <m:t>∂</m:t>
              </m:r>
            </m:e>
          </m:bar>
          <m:r>
            <m:t>f</m:t>
          </m:r>
          <m:r>
            <m:rPr>
              <m:sty m:val="p"/>
            </m:rPr>
            <m:t>=</m:t>
          </m:r>
          <m:f>
            <m:fPr>
              <m:type m:val="bar"/>
            </m:fPr>
            <m:num>
              <m:r>
                <m:rPr>
                  <m:sty m:val="p"/>
                </m:rPr>
                <m:t>∂</m:t>
              </m:r>
              <m:r>
                <m:t>f</m:t>
              </m:r>
            </m:num>
            <m:den>
              <m:r>
                <m:rPr>
                  <m:sty m:val="p"/>
                </m:rPr>
                <m:t>∂</m:t>
              </m:r>
              <m:r>
                <m:t>z</m:t>
              </m:r>
            </m:den>
          </m:f>
          <m:r>
            <m:t>d</m:t>
          </m:r>
          <m:r>
            <m:t>z</m:t>
          </m:r>
          <m:r>
            <m:rPr>
              <m:sty m:val="p"/>
            </m:rPr>
            <m:t>+</m:t>
          </m:r>
          <m:f>
            <m:fPr>
              <m:type m:val="bar"/>
            </m:fPr>
            <m:num>
              <m:r>
                <m:rPr>
                  <m:sty m:val="p"/>
                </m:rPr>
                <m:t>∂</m:t>
              </m:r>
              <m:r>
                <m:t>f</m:t>
              </m:r>
            </m:num>
            <m:den>
              <m:r>
                <m:rPr>
                  <m:sty m:val="p"/>
                </m:rPr>
                <m:t>∂</m:t>
              </m:r>
              <m:bar>
                <m:barPr>
                  <m:pos m:val="top"/>
                </m:barPr>
                <m:e>
                  <m:r>
                    <m:t>z</m:t>
                  </m:r>
                </m:e>
              </m:bar>
            </m:den>
          </m:f>
          <m:r>
            <m:t>d</m:t>
          </m:r>
          <m:bar>
            <m:barPr>
              <m:pos m:val="top"/>
            </m:barPr>
            <m:e>
              <m:r>
                <m:t>z</m:t>
              </m:r>
            </m:e>
          </m:bar>
          <m:r>
            <m:t> </m:t>
          </m:r>
          <m:r>
            <m:rPr>
              <m:sty m:val="p"/>
            </m:rPr>
            <m:t>.</m:t>
          </m:r>
        </m:oMath>
      </m:oMathPara>
    </w:p>
    <w:bookmarkStart w:id="21" w:name="wirtinger-calculus"/>
    <w:p>
      <w:pPr>
        <w:pStyle w:val="Heading2"/>
      </w:pPr>
      <w:r>
        <w:t xml:space="preserve">Wirtinger calculus</w:t>
      </w:r>
    </w:p>
    <w:p>
      <w:pPr>
        <w:numPr>
          <w:ilvl w:val="0"/>
          <w:numId w:val="1005"/>
        </w:numPr>
        <w:pStyle w:val="Compact"/>
      </w:pPr>
      <w:r>
        <w:t xml:space="preserve">The</w:t>
      </w:r>
      <w:r>
        <w:t xml:space="preserve"> </w:t>
      </w:r>
      <w:r>
        <w:rPr>
          <w:iCs/>
          <w:i/>
        </w:rPr>
        <w:t xml:space="preserve">path-integral</w:t>
      </w:r>
      <w:r>
        <w:t xml:space="preserve"> </w:t>
      </w:r>
      <w:r>
        <w:t xml:space="preserve">is the simplest way to integrate a complex</w:t>
      </w:r>
      <w:r>
        <w:t xml:space="preserve"> </w:t>
      </w:r>
      <w:r>
        <w:t xml:space="preserve">function</w:t>
      </w:r>
      <w:r>
        <w:t xml:space="preserve"> </w:t>
      </w:r>
      <m:oMath>
        <m:r>
          <m:t>f</m:t>
        </m:r>
        <m:r>
          <m:rPr>
            <m:sty m:val="p"/>
            <m:scr m:val="double-struck"/>
          </m:rPr>
          <m:t>:</m:t>
        </m:r>
        <m:r>
          <m:rPr>
            <m:sty m:val="p"/>
            <m:scr m:val="double-struck"/>
          </m:rPr>
          <m:t>C</m:t>
        </m:r>
        <m:r>
          <m:rPr>
            <m:sty m:val="p"/>
            <m:scr m:val="double-struck"/>
          </m:rPr>
          <m:t>→</m:t>
        </m:r>
        <m:r>
          <m:rPr>
            <m:sty m:val="p"/>
            <m:scr m:val="double-struck"/>
          </m:rPr>
          <m:t>C</m:t>
        </m:r>
      </m:oMath>
      <w:r>
        <w:t xml:space="preserve"> </w:t>
      </w:r>
      <w:r>
        <w:t xml:space="preserve">on a specific path connecting</w:t>
      </w:r>
      <w:r>
        <w:t xml:space="preserve"> </w:t>
      </w:r>
      <m:oMath>
        <m:sSub>
          <m:e>
            <m:r>
              <m:t>z</m:t>
            </m:r>
          </m:e>
          <m:sub>
            <m:r>
              <m:t>a</m:t>
            </m:r>
          </m:sub>
        </m:sSub>
        <m:r>
          <m:rPr>
            <m:sty m:val="p"/>
            <m:scr m:val="double-struck"/>
          </m:rPr>
          <m:t>∈</m:t>
        </m:r>
        <m:r>
          <m:rPr>
            <m:sty m:val="p"/>
            <m:scr m:val="double-struck"/>
          </m:rPr>
          <m:t>C</m:t>
        </m:r>
      </m:oMath>
      <w:r>
        <w:t xml:space="preserve"> </w:t>
      </w:r>
      <w:r>
        <w:t xml:space="preserve">to</w:t>
      </w:r>
      <w:r>
        <w:t xml:space="preserve"> </w:t>
      </w:r>
      <m:oMath>
        <m:sSub>
          <m:e>
            <m:r>
              <m:t>z</m:t>
            </m:r>
          </m:e>
          <m:sub>
            <m:r>
              <m:t>b</m:t>
            </m:r>
          </m:sub>
        </m:sSub>
        <m:r>
          <m:rPr>
            <m:sty m:val="p"/>
            <m:scr m:val="double-struck"/>
          </m:rPr>
          <m:t>∈</m:t>
        </m:r>
        <m:r>
          <m:rPr>
            <m:sty m:val="p"/>
            <m:scr m:val="double-struck"/>
          </m:rPr>
          <m:t>C</m:t>
        </m:r>
      </m:oMath>
      <w:r>
        <w:t xml:space="preserve">. Generalizing Riemann</w:t>
      </w:r>
      <w:r>
        <w:t xml:space="preserve"> </w:t>
      </w:r>
      <w:r>
        <w:t xml:space="preserve">sums:</w:t>
      </w:r>
    </w:p>
    <w:p>
      <w:pPr>
        <w:pStyle w:val="FirstParagraph"/>
      </w:pPr>
      <m:oMathPara>
        <m:oMathParaPr>
          <m:jc m:val="center"/>
        </m:oMathParaPr>
        <m:oMath>
          <m:limLow>
            <m:e>
              <m:r>
                <m:rPr>
                  <m:sty m:val="p"/>
                </m:rPr>
                <m:t>lim</m:t>
              </m:r>
            </m:e>
            <m:lim>
              <m:d>
                <m:dPr>
                  <m:begChr m:val="|"/>
                  <m:endChr m:val="|"/>
                  <m:sepChr m:val=""/>
                  <m:grow/>
                </m:dPr>
                <m:e>
                  <m:sSub>
                    <m:e>
                      <m:r>
                        <m:t>z</m:t>
                      </m:r>
                    </m:e>
                    <m:sub>
                      <m:r>
                        <m:t>i</m:t>
                      </m:r>
                      <m:r>
                        <m:rPr>
                          <m:sty m:val="p"/>
                        </m:rPr>
                        <m:t>+</m:t>
                      </m:r>
                      <m:r>
                        <m:t>1</m:t>
                      </m:r>
                    </m:sub>
                  </m:sSub>
                  <m:r>
                    <m:rPr>
                      <m:sty m:val="p"/>
                    </m:rPr>
                    <m:t>−</m:t>
                  </m:r>
                  <m:sSub>
                    <m:e>
                      <m:r>
                        <m:t>z</m:t>
                      </m:r>
                    </m:e>
                    <m:sub>
                      <m:r>
                        <m:t>i</m:t>
                      </m:r>
                    </m:sub>
                  </m:sSub>
                </m:e>
              </m:d>
              <m:r>
                <m:rPr>
                  <m:sty m:val="p"/>
                </m:rPr>
                <m:t>→</m:t>
              </m:r>
              <m:r>
                <m:t>0</m:t>
              </m:r>
            </m:lim>
          </m:limLow>
          <m:nary>
            <m:naryPr>
              <m:chr m:val="∑"/>
              <m:limLoc m:val="undOvr"/>
              <m:subHide m:val="0"/>
              <m:supHide m:val="0"/>
            </m:naryPr>
            <m:sub>
              <m:r>
                <m:t>i</m:t>
              </m:r>
              <m:r>
                <m:rPr>
                  <m:sty m:val="p"/>
                </m:rPr>
                <m:t>=</m:t>
              </m:r>
              <m:r>
                <m:t>1</m:t>
              </m:r>
            </m:sub>
            <m:sup>
              <m:r>
                <m:t>n</m:t>
              </m:r>
              <m:r>
                <m:rPr>
                  <m:sty m:val="p"/>
                </m:rPr>
                <m:t>−</m:t>
              </m:r>
              <m:r>
                <m:t>1</m:t>
              </m:r>
            </m:sup>
            <m:e>
              <m:d>
                <m:dPr>
                  <m:begChr m:val="("/>
                  <m:endChr m:val=")"/>
                  <m:sepChr m:val=""/>
                  <m:grow/>
                </m:dPr>
                <m:e>
                  <m:r>
                    <m:t>f</m:t>
                  </m:r>
                  <m:d>
                    <m:dPr>
                      <m:begChr m:val="("/>
                      <m:endChr m:val=")"/>
                      <m:sepChr m:val=""/>
                      <m:grow/>
                    </m:dPr>
                    <m:e>
                      <m:sSub>
                        <m:e>
                          <m:r>
                            <m:t>z</m:t>
                          </m:r>
                        </m:e>
                        <m:sub>
                          <m:r>
                            <m:t>i</m:t>
                          </m:r>
                        </m:sub>
                      </m:sSub>
                    </m:e>
                  </m:d>
                  <m:d>
                    <m:dPr>
                      <m:begChr m:val="("/>
                      <m:endChr m:val=")"/>
                      <m:sepChr m:val=""/>
                      <m:grow/>
                    </m:dPr>
                    <m:e>
                      <m:sSub>
                        <m:e>
                          <m:r>
                            <m:t>z</m:t>
                          </m:r>
                        </m:e>
                        <m:sub>
                          <m:r>
                            <m:t>i</m:t>
                          </m:r>
                          <m:r>
                            <m:rPr>
                              <m:sty m:val="p"/>
                            </m:rPr>
                            <m:t>+</m:t>
                          </m:r>
                          <m:r>
                            <m:t>1</m:t>
                          </m:r>
                        </m:sub>
                      </m:sSub>
                      <m:r>
                        <m:rPr>
                          <m:sty m:val="p"/>
                        </m:rPr>
                        <m:t>−</m:t>
                      </m:r>
                      <m:sSub>
                        <m:e>
                          <m:r>
                            <m:t>z</m:t>
                          </m:r>
                        </m:e>
                        <m:sub>
                          <m:r>
                            <m:t>i</m:t>
                          </m:r>
                        </m:sub>
                      </m:sSub>
                    </m:e>
                  </m:d>
                </m:e>
              </m:d>
            </m:e>
          </m:nary>
          <m:r>
            <m:rPr>
              <m:sty m:val="p"/>
            </m:rPr>
            <m:t>≅</m:t>
          </m:r>
          <m:nary>
            <m:naryPr>
              <m:chr m:val="∮"/>
              <m:limLoc m:val="subSup"/>
              <m:subHide m:val="0"/>
              <m:supHide m:val="0"/>
            </m:naryPr>
            <m:sub>
              <m:sSub>
                <m:e>
                  <m:r>
                    <m:t>z</m:t>
                  </m:r>
                </m:e>
                <m:sub>
                  <m:r>
                    <m:t>a</m:t>
                  </m:r>
                </m:sub>
              </m:sSub>
            </m:sub>
            <m:sup>
              <m:sSub>
                <m:e>
                  <m:r>
                    <m:t>z</m:t>
                  </m:r>
                </m:e>
                <m:sub>
                  <m:r>
                    <m:t>b</m:t>
                  </m:r>
                </m:sub>
              </m:sSub>
            </m:sup>
            <m:e>
              <m:r>
                <m:t>f</m:t>
              </m:r>
              <m:d>
                <m:dPr>
                  <m:begChr m:val="("/>
                  <m:endChr m:val=")"/>
                  <m:sepChr m:val=""/>
                  <m:grow/>
                </m:dPr>
                <m:e>
                  <m:sSub>
                    <m:e>
                      <m:r>
                        <m:t>z</m:t>
                      </m:r>
                    </m:e>
                    <m:sub>
                      <m:r>
                        <m:t>i</m:t>
                      </m:r>
                    </m:sub>
                  </m:sSub>
                </m:e>
              </m:d>
              <m:r>
                <m:t>d</m:t>
              </m:r>
              <m:r>
                <m:t>z</m:t>
              </m:r>
            </m:e>
          </m:nary>
          <m:r>
            <m:t> </m:t>
          </m:r>
          <m:r>
            <m:rPr>
              <m:sty m:val="p"/>
            </m:rPr>
            <m:t>.</m:t>
          </m:r>
        </m:oMath>
      </m:oMathPara>
    </w:p>
    <w:p>
      <w:pPr>
        <w:pStyle w:val="FirstParagraph"/>
      </w:pPr>
      <w:r>
        <w:t xml:space="preserve">This assumes the path is a polygonal arc joining</w:t>
      </w:r>
      <w:r>
        <w:t xml:space="preserve"> </w:t>
      </w:r>
      <m:oMath>
        <m:sSub>
          <m:e>
            <m:r>
              <m:t>z</m:t>
            </m:r>
          </m:e>
          <m:sub>
            <m:r>
              <m:t>a</m:t>
            </m:r>
          </m:sub>
        </m:sSub>
      </m:oMath>
      <w:r>
        <w:t xml:space="preserve"> </w:t>
      </w:r>
      <w:r>
        <w:t xml:space="preserve">to</w:t>
      </w:r>
      <w:r>
        <w:t xml:space="preserve"> </w:t>
      </w:r>
      <m:oMath>
        <m:sSub>
          <m:e>
            <m:r>
              <m:t>z</m:t>
            </m:r>
          </m:e>
          <m:sub>
            <m:r>
              <m:t>b</m:t>
            </m:r>
          </m:sub>
        </m:sSub>
      </m:oMath>
      <w:r>
        <w:t xml:space="preserve">,</w:t>
      </w:r>
      <w:r>
        <w:t xml:space="preserve"> </w:t>
      </w:r>
      <w:r>
        <w:t xml:space="preserve">via</w:t>
      </w:r>
      <w:r>
        <w:t xml:space="preserve"> </w:t>
      </w:r>
      <m:oMath>
        <m:sSub>
          <m:e>
            <m:r>
              <m:t>z</m:t>
            </m:r>
          </m:e>
          <m:sub>
            <m:r>
              <m:t>1</m:t>
            </m:r>
          </m:sub>
        </m:sSub>
        <m:r>
          <m:rPr>
            <m:sty m:val="p"/>
          </m:rPr>
          <m:t>=</m:t>
        </m:r>
        <m:sSub>
          <m:e>
            <m:r>
              <m:t>z</m:t>
            </m:r>
          </m:e>
          <m:sub>
            <m:r>
              <m:t>a</m:t>
            </m:r>
          </m:sub>
        </m:sSub>
        <m:r>
          <m:rPr>
            <m:sty m:val="p"/>
          </m:rPr>
          <m:t>,</m:t>
        </m:r>
        <m:r>
          <m:t> </m:t>
        </m:r>
        <m:sSub>
          <m:e>
            <m:r>
              <m:t>z</m:t>
            </m:r>
          </m:e>
          <m:sub>
            <m:r>
              <m:t>2</m:t>
            </m:r>
          </m:sub>
        </m:sSub>
        <m:r>
          <m:rPr>
            <m:sty m:val="p"/>
          </m:rPr>
          <m:t>,</m:t>
        </m:r>
        <m:r>
          <m:t> </m:t>
        </m:r>
        <m:sSub>
          <m:e>
            <m:r>
              <m:t>z</m:t>
            </m:r>
          </m:e>
          <m:sub>
            <m:r>
              <m:t>3</m:t>
            </m:r>
          </m:sub>
        </m:sSub>
        <m:r>
          <m:rPr>
            <m:sty m:val="p"/>
          </m:rPr>
          <m:t>,</m:t>
        </m:r>
        <m:r>
          <m:t> </m:t>
        </m:r>
        <m:r>
          <m:rPr>
            <m:sty m:val="p"/>
          </m:rPr>
          <m:t>,</m:t>
        </m:r>
        <m:r>
          <m:t> </m:t>
        </m:r>
        <m:sSub>
          <m:e>
            <m:r>
              <m:t>z</m:t>
            </m:r>
          </m:e>
          <m:sub>
            <m:r>
              <m:t>n</m:t>
            </m:r>
          </m:sub>
        </m:sSub>
        <m:r>
          <m:rPr>
            <m:sty m:val="p"/>
          </m:rPr>
          <m:t>=</m:t>
        </m:r>
        <m:sSub>
          <m:e>
            <m:r>
              <m:t>z</m:t>
            </m:r>
          </m:e>
          <m:sub>
            <m:r>
              <m:t>b</m:t>
            </m:r>
          </m:sub>
        </m:sSub>
      </m:oMath>
      <w:r>
        <w:t xml:space="preserve">, and we</w:t>
      </w:r>
      <w:r>
        <w:t xml:space="preserve"> </w:t>
      </w:r>
      <w:r>
        <w:t xml:space="preserve">integrate the piecewise constant function</w:t>
      </w:r>
      <w:r>
        <w:t xml:space="preserve"> </w:t>
      </w:r>
      <m:oMath>
        <m:r>
          <m:t>f</m:t>
        </m:r>
        <m:d>
          <m:dPr>
            <m:begChr m:val="("/>
            <m:endChr m:val=")"/>
            <m:sepChr m:val=""/>
            <m:grow/>
          </m:dPr>
          <m:e>
            <m:sSub>
              <m:e>
                <m:r>
                  <m:t>z</m:t>
                </m:r>
              </m:e>
              <m:sub>
                <m:r>
                  <m:t>i</m:t>
                </m:r>
              </m:sub>
            </m:sSub>
          </m:e>
        </m:d>
      </m:oMath>
      <w:r>
        <w:t xml:space="preserve"> </w:t>
      </w:r>
      <w:r>
        <w:t xml:space="preserve">on the arc</w:t>
      </w:r>
      <w:r>
        <w:t xml:space="preserve"> </w:t>
      </w:r>
      <w:r>
        <w:t xml:space="preserve">joining</w:t>
      </w:r>
      <w:r>
        <w:t xml:space="preserve"> </w:t>
      </w:r>
      <m:oMath>
        <m:sSub>
          <m:e>
            <m:r>
              <m:t>z</m:t>
            </m:r>
          </m:e>
          <m:sub>
            <m:r>
              <m:t>i</m:t>
            </m:r>
          </m:sub>
        </m:sSub>
        <m:r>
          <m:rPr>
            <m:sty m:val="p"/>
          </m:rPr>
          <m:t>→</m:t>
        </m:r>
        <m:sSub>
          <m:e>
            <m:r>
              <m:t>z</m:t>
            </m:r>
          </m:e>
          <m:sub>
            <m:r>
              <m:t>i</m:t>
            </m:r>
            <m:r>
              <m:rPr>
                <m:sty m:val="p"/>
              </m:rPr>
              <m:t>+</m:t>
            </m:r>
            <m:r>
              <m:t>1</m:t>
            </m:r>
          </m:sub>
        </m:sSub>
      </m:oMath>
      <w:r>
        <w:t xml:space="preserve">. Clearly the path</w:t>
      </w:r>
      <w:r>
        <w:t xml:space="preserve"> </w:t>
      </w:r>
      <m:oMath>
        <m:sSub>
          <m:e>
            <m:r>
              <m:t>z</m:t>
            </m:r>
          </m:e>
          <m:sub>
            <m:r>
              <m:t>a</m:t>
            </m:r>
          </m:sub>
        </m:sSub>
        <m:r>
          <m:rPr>
            <m:sty m:val="p"/>
          </m:rPr>
          <m:t>→</m:t>
        </m:r>
        <m:sSub>
          <m:e>
            <m:r>
              <m:t>z</m:t>
            </m:r>
          </m:e>
          <m:sub>
            <m:r>
              <m:t>b</m:t>
            </m:r>
          </m:sub>
        </m:sSub>
      </m:oMath>
      <w:r>
        <w:t xml:space="preserve"> </w:t>
      </w:r>
      <w:r>
        <w:t xml:space="preserve">needs to be defined and the limit of the</w:t>
      </w:r>
      <w:r>
        <w:t xml:space="preserve"> </w:t>
      </w:r>
      <w:r>
        <w:t xml:space="preserve">generalized Riemann sums, as</w:t>
      </w:r>
      <w:r>
        <w:t xml:space="preserve"> </w:t>
      </w:r>
      <m:oMath>
        <m:r>
          <m:t>n</m:t>
        </m:r>
        <m:r>
          <m:rPr>
            <m:sty m:val="p"/>
          </m:rPr>
          <m:t>→</m:t>
        </m:r>
        <m:r>
          <m:rPr>
            <m:sty m:val="p"/>
          </m:rPr>
          <m:t>∞</m:t>
        </m:r>
      </m:oMath>
      <w:r>
        <w:t xml:space="preserve">, will yield a</w:t>
      </w:r>
      <w:r>
        <w:t xml:space="preserve"> </w:t>
      </w:r>
      <w:r>
        <w:t xml:space="preserve">complex number representing the Wirtinger integral of the function over</w:t>
      </w:r>
      <w:r>
        <w:t xml:space="preserve"> </w:t>
      </w:r>
      <w:r>
        <w:t xml:space="preserve">the path. Similarly, we can extend the classical area integrals,</w:t>
      </w:r>
      <w:r>
        <w:t xml:space="preserve"> </w:t>
      </w:r>
      <w:r>
        <w:t xml:space="preserve">indefinite integral, and Laplacian:</w:t>
      </w:r>
    </w:p>
    <w:p>
      <w:pPr>
        <w:numPr>
          <w:ilvl w:val="0"/>
          <w:numId w:val="1006"/>
        </w:numPr>
      </w:pPr>
      <w:r>
        <w:t xml:space="preserve">Definite area integral: for</w:t>
      </w:r>
      <w:r>
        <w:t xml:space="preserve"> </w:t>
      </w:r>
      <m:oMath>
        <m:r>
          <m:t>Ω</m:t>
        </m:r>
        <m:r>
          <m:rPr>
            <m:sty m:val="p"/>
          </m:rPr>
          <m:t>⊆</m:t>
        </m:r>
        <m:r>
          <m:rPr>
            <m:sty m:val="p"/>
            <m:scr m:val="double-struck"/>
          </m:rPr>
          <m:t>C</m:t>
        </m:r>
      </m:oMath>
      <w:r>
        <w:t xml:space="preserve">,</w:t>
      </w:r>
      <w:r>
        <w:t xml:space="preserve"> </w:t>
      </w:r>
      <m:oMath>
        <m:nary>
          <m:naryPr>
            <m:chr m:val="∫"/>
            <m:limLoc m:val="subSup"/>
            <m:subHide m:val="0"/>
            <m:supHide m:val="1"/>
          </m:naryPr>
          <m:sub>
            <m:r>
              <m:t>Ω</m:t>
            </m:r>
          </m:sub>
          <m:sup>
            <m:r>
              <m:t>​</m:t>
            </m:r>
          </m:sup>
          <m:e>
            <m:r>
              <m:t>f</m:t>
            </m:r>
            <m:d>
              <m:dPr>
                <m:begChr m:val="("/>
                <m:endChr m:val=")"/>
                <m:sepChr m:val=""/>
                <m:grow/>
              </m:dPr>
              <m:e>
                <m:r>
                  <m:t>z</m:t>
                </m:r>
              </m:e>
            </m:d>
            <m:r>
              <m:t>d</m:t>
            </m:r>
            <m:r>
              <m:t>z</m:t>
            </m:r>
            <m:r>
              <m:t>d</m:t>
            </m:r>
            <m:bar>
              <m:barPr>
                <m:pos m:val="top"/>
              </m:barPr>
              <m:e>
                <m:r>
                  <m:t>z</m:t>
                </m:r>
              </m:e>
            </m:bar>
          </m:e>
        </m:nary>
      </m:oMath>
      <w:r>
        <w:t xml:space="preserve">.</w:t>
      </w:r>
    </w:p>
    <w:p>
      <w:pPr>
        <w:numPr>
          <w:ilvl w:val="0"/>
          <w:numId w:val="1006"/>
        </w:numPr>
      </w:pPr>
      <w:r>
        <w:t xml:space="preserve">Indefinite integral:</w:t>
      </w:r>
      <w:r>
        <w:t xml:space="preserve"> </w:t>
      </w:r>
      <m:oMath>
        <m:nary>
          <m:naryPr>
            <m:chr m:val="∫"/>
            <m:limLoc m:val="subSup"/>
            <m:subHide m:val="1"/>
            <m:supHide m:val="1"/>
          </m:naryPr>
          <m:sub>
            <m:r>
              <m:t>​</m:t>
            </m:r>
          </m:sub>
          <m:sup>
            <m:r>
              <m:t>​</m:t>
            </m:r>
          </m:sup>
          <m:e>
            <m:r>
              <m:t>f</m:t>
            </m:r>
            <m:d>
              <m:dPr>
                <m:begChr m:val="("/>
                <m:endChr m:val=")"/>
                <m:sepChr m:val=""/>
                <m:grow/>
              </m:dPr>
              <m:e>
                <m:r>
                  <m:t>z</m:t>
                </m:r>
              </m:e>
            </m:d>
            <m:r>
              <m:t>d</m:t>
            </m:r>
            <m:r>
              <m:t>z</m:t>
            </m:r>
            <m:r>
              <m:t>d</m:t>
            </m:r>
            <m:bar>
              <m:barPr>
                <m:pos m:val="top"/>
              </m:barPr>
              <m:e>
                <m:r>
                  <m:t>z</m:t>
                </m:r>
              </m:e>
            </m:bar>
          </m:e>
        </m:nary>
      </m:oMath>
      <w:r>
        <w:t xml:space="preserve">,</w:t>
      </w:r>
      <w:r>
        <w:t xml:space="preserve"> </w:t>
      </w:r>
      <m:oMath>
        <m:r>
          <m:t>d</m:t>
        </m:r>
        <m:r>
          <m:t>f</m:t>
        </m:r>
        <m:r>
          <m:rPr>
            <m:sty m:val="p"/>
          </m:rPr>
          <m:t>=</m:t>
        </m:r>
        <m:f>
          <m:fPr>
            <m:type m:val="bar"/>
          </m:fPr>
          <m:num>
            <m:r>
              <m:rPr>
                <m:sty m:val="p"/>
              </m:rPr>
              <m:t>∂</m:t>
            </m:r>
            <m:r>
              <m:t>f</m:t>
            </m:r>
          </m:num>
          <m:den>
            <m:r>
              <m:rPr>
                <m:sty m:val="p"/>
              </m:rPr>
              <m:t>∂</m:t>
            </m:r>
            <m:r>
              <m:t>z</m:t>
            </m:r>
          </m:den>
        </m:f>
        <m:r>
          <m:t>d</m:t>
        </m:r>
        <m:r>
          <m:t>z</m:t>
        </m:r>
        <m:r>
          <m:rPr>
            <m:sty m:val="p"/>
          </m:rPr>
          <m:t>+</m:t>
        </m:r>
        <m:f>
          <m:fPr>
            <m:type m:val="bar"/>
          </m:fPr>
          <m:num>
            <m:r>
              <m:rPr>
                <m:sty m:val="p"/>
              </m:rPr>
              <m:t>∂</m:t>
            </m:r>
            <m:r>
              <m:t>f</m:t>
            </m:r>
          </m:num>
          <m:den>
            <m:r>
              <m:rPr>
                <m:sty m:val="p"/>
              </m:rPr>
              <m:t>∂</m:t>
            </m:r>
            <m:bar>
              <m:barPr>
                <m:pos m:val="top"/>
              </m:barPr>
              <m:e>
                <m:r>
                  <m:t>z</m:t>
                </m:r>
              </m:e>
            </m:bar>
          </m:den>
        </m:f>
        <m:r>
          <m:t>d</m:t>
        </m:r>
        <m:bar>
          <m:barPr>
            <m:pos m:val="top"/>
          </m:barPr>
          <m:e>
            <m:r>
              <m:t>z</m:t>
            </m:r>
          </m:e>
        </m:bar>
      </m:oMath>
      <w:r>
        <w:t xml:space="preserve">,</w:t>
      </w:r>
    </w:p>
    <w:p>
      <w:pPr>
        <w:numPr>
          <w:ilvl w:val="0"/>
          <w:numId w:val="1006"/>
        </w:numPr>
      </w:pPr>
      <w:r>
        <w:t xml:space="preserve">The Laplacian in terms of conjugate pair coordinates is</w:t>
      </w:r>
      <w:r>
        <w:t xml:space="preserve"> </w:t>
      </w:r>
      <m:oMath>
        <m:sSup>
          <m:e>
            <m:r>
              <m:rPr>
                <m:sty m:val="p"/>
              </m:rPr>
              <m:t>∇</m:t>
            </m:r>
          </m:e>
          <m:sup>
            <m:r>
              <m:t>2</m:t>
            </m:r>
          </m:sup>
        </m:sSup>
        <m:r>
          <m:t>f</m:t>
        </m:r>
        <m:r>
          <m:rPr>
            <m:sty m:val="p"/>
          </m:rPr>
          <m:t>≡</m:t>
        </m:r>
        <m:r>
          <m:rPr>
            <m:sty m:val="p"/>
          </m:rPr>
          <m:t>Δ</m:t>
        </m:r>
        <m:r>
          <m:t>f</m:t>
        </m:r>
        <m:r>
          <m:rPr>
            <m:sty m:val="p"/>
          </m:rPr>
          <m:t>=</m:t>
        </m:r>
        <m:r>
          <m:t>4</m:t>
        </m:r>
        <m:f>
          <m:fPr>
            <m:type m:val="bar"/>
          </m:fPr>
          <m:num>
            <m:r>
              <m:rPr>
                <m:sty m:val="p"/>
              </m:rPr>
              <m:t>∂</m:t>
            </m:r>
          </m:num>
          <m:den>
            <m:r>
              <m:t>d</m:t>
            </m:r>
            <m:r>
              <m:t>z</m:t>
            </m:r>
          </m:den>
        </m:f>
        <m:f>
          <m:fPr>
            <m:type m:val="bar"/>
          </m:fPr>
          <m:num>
            <m:r>
              <m:rPr>
                <m:sty m:val="p"/>
              </m:rPr>
              <m:t>∂</m:t>
            </m:r>
            <m:r>
              <m:t>f</m:t>
            </m:r>
          </m:num>
          <m:den>
            <m:r>
              <m:t>d</m:t>
            </m:r>
            <m:bar>
              <m:barPr>
                <m:pos m:val="top"/>
              </m:barPr>
              <m:e>
                <m:r>
                  <m:t>z</m:t>
                </m:r>
              </m:e>
            </m:bar>
          </m:den>
        </m:f>
        <m:r>
          <m:rPr>
            <m:sty m:val="p"/>
          </m:rPr>
          <m:t>=</m:t>
        </m:r>
        <m:r>
          <m:t>4</m:t>
        </m:r>
        <m:f>
          <m:fPr>
            <m:type m:val="bar"/>
          </m:fPr>
          <m:num>
            <m:r>
              <m:rPr>
                <m:sty m:val="p"/>
              </m:rPr>
              <m:t>∂</m:t>
            </m:r>
          </m:num>
          <m:den>
            <m:r>
              <m:t>d</m:t>
            </m:r>
            <m:bar>
              <m:barPr>
                <m:pos m:val="top"/>
              </m:barPr>
              <m:e>
                <m:r>
                  <m:t>z</m:t>
                </m:r>
              </m:e>
            </m:bar>
          </m:den>
        </m:f>
        <m:f>
          <m:fPr>
            <m:type m:val="bar"/>
          </m:fPr>
          <m:num>
            <m:r>
              <m:rPr>
                <m:sty m:val="p"/>
              </m:rPr>
              <m:t>∂</m:t>
            </m:r>
            <m:r>
              <m:t>f</m:t>
            </m:r>
          </m:num>
          <m:den>
            <m:r>
              <m:t>d</m:t>
            </m:r>
            <m:r>
              <m:t>z</m:t>
            </m:r>
          </m:den>
        </m:f>
        <m:r>
          <m:t> </m:t>
        </m:r>
        <m:r>
          <m:rPr>
            <m:sty m:val="p"/>
          </m:rPr>
          <m:t>.</m:t>
        </m:r>
      </m:oMath>
    </w:p>
    <w:p>
      <w:pPr>
        <w:pStyle w:val="FirstParagraph"/>
      </w:pPr>
      <w:r>
        <w:t xml:space="preserve">More details about Wirtinger calculus of differentiation and integration</w:t>
      </w:r>
      <w:r>
        <w:t xml:space="preserve"> </w:t>
      </w:r>
      <w:r>
        <w:t xml:space="preserve">are provided later.</w:t>
      </w:r>
    </w:p>
    <w:bookmarkEnd w:id="21"/>
    <w:bookmarkEnd w:id="22"/>
    <w:bookmarkStart w:id="37" w:name="chapter-3-appendix"/>
    <w:p>
      <w:pPr>
        <w:pStyle w:val="Heading1"/>
      </w:pPr>
      <w:r>
        <w:t xml:space="preserve">Chapter 3 Appendix</w:t>
      </w:r>
    </w:p>
    <w:bookmarkStart w:id="23" w:name="kime-magnitude-time-derivatives"/>
    <w:p>
      <w:pPr>
        <w:pStyle w:val="Heading2"/>
      </w:pPr>
      <w:r>
        <w:t xml:space="preserve">kime-magnitude-time-derivatives</w:t>
      </w:r>
    </w:p>
    <w:p>
      <w:pPr>
        <w:pStyle w:val="FirstParagraph"/>
      </w:pPr>
      <w:r>
        <w:t xml:space="preserve">In general, the classical concepts of derivative and rate of change are</w:t>
      </w:r>
      <w:r>
        <w:t xml:space="preserve"> </w:t>
      </w:r>
      <w:r>
        <w:t xml:space="preserve">well defined for a kime-process</w:t>
      </w:r>
      <w:r>
        <w:t xml:space="preserve"> </w:t>
      </w:r>
      <m:oMath>
        <m:r>
          <m:t>f</m:t>
        </m:r>
        <m:d>
          <m:dPr>
            <m:begChr m:val="("/>
            <m:endChr m:val=")"/>
            <m:sepChr m:val=""/>
            <m:grow/>
          </m:dPr>
          <m:e>
            <m:r>
              <m:t>t</m:t>
            </m:r>
            <m:r>
              <m:rPr>
                <m:sty m:val="p"/>
              </m:rPr>
              <m:t>,</m:t>
            </m:r>
            <m:r>
              <m:t>φ</m:t>
            </m:r>
          </m:e>
        </m:d>
      </m:oMath>
      <w:r>
        <w:t xml:space="preserve"> </w:t>
      </w:r>
      <w:r>
        <w:t xml:space="preserve">with respect to the</w:t>
      </w:r>
      <w:r>
        <w:t xml:space="preserve"> </w:t>
      </w:r>
      <w:r>
        <w:t xml:space="preserve">(positive) real variable time</w:t>
      </w:r>
      <w:r>
        <w:t xml:space="preserve"> </w:t>
      </w:r>
      <w:r>
        <w:t xml:space="preserve">(</w:t>
      </w:r>
      <m:oMath>
        <m:r>
          <m:t>t</m:t>
        </m:r>
        <m:r>
          <m:rPr>
            <m:sty m:val="p"/>
          </m:rPr>
          <m:t>≡</m:t>
        </m:r>
        <m:r>
          <m:t>r</m:t>
        </m:r>
        <m:r>
          <m:rPr>
            <m:sty m:val="p"/>
          </m:rPr>
          <m:t>=</m:t>
        </m:r>
        <m:d>
          <m:dPr>
            <m:begChr m:val="|"/>
            <m:endChr m:val="|"/>
            <m:sepChr m:val=""/>
            <m:grow/>
          </m:dPr>
          <m:e>
            <m:r>
              <m:t>κ</m:t>
            </m:r>
          </m:e>
        </m:d>
        <m:r>
          <m:rPr>
            <m:sty m:val="p"/>
          </m:rPr>
          <m:t>=</m:t>
        </m:r>
        <m:d>
          <m:dPr>
            <m:begChr m:val="|"/>
            <m:endChr m:val="|"/>
            <m:sepChr m:val=""/>
            <m:grow/>
          </m:dPr>
          <m:e>
            <m:r>
              <m:t>r</m:t>
            </m:r>
            <m:r>
              <m:t> </m:t>
            </m:r>
            <m:sSup>
              <m:e>
                <m:r>
                  <m:t>e</m:t>
                </m:r>
              </m:e>
              <m:sup>
                <m:r>
                  <m:t>i</m:t>
                </m:r>
                <m:r>
                  <m:t>φ</m:t>
                </m:r>
              </m:sup>
            </m:sSup>
          </m:e>
        </m:d>
      </m:oMath>
      <w:r>
        <w:t xml:space="preserve">). Depending on the</w:t>
      </w:r>
      <w:r>
        <w:t xml:space="preserve"> </w:t>
      </w:r>
      <w:r>
        <w:t xml:space="preserve">context, we interchangeably use</w:t>
      </w:r>
      <w:r>
        <w:t xml:space="preserve"> </w:t>
      </w:r>
      <m:oMath>
        <m:r>
          <m:t>φ</m:t>
        </m:r>
        <m:r>
          <m:rPr>
            <m:sty m:val="p"/>
          </m:rPr>
          <m:t>,</m:t>
        </m:r>
        <m:r>
          <m:t>ϕ</m:t>
        </m:r>
        <m:r>
          <m:rPr>
            <m:sty m:val="p"/>
          </m:rPr>
          <m:t>,</m:t>
        </m:r>
        <m:r>
          <m:t>ψ</m:t>
        </m:r>
        <m:r>
          <m:rPr>
            <m:sty m:val="p"/>
          </m:rPr>
          <m:t>,</m:t>
        </m:r>
        <m:r>
          <m:t>θ</m:t>
        </m:r>
      </m:oMath>
      <w:r>
        <w:t xml:space="preserve"> </w:t>
      </w:r>
      <w:r>
        <w:t xml:space="preserve">and other</w:t>
      </w:r>
      <w:r>
        <w:t xml:space="preserve"> </w:t>
      </w:r>
      <w:r>
        <w:t xml:space="preserve">lowercase Greek letters to represent the kime-phases.</w:t>
      </w:r>
      <w:r>
        <w:t xml:space="preserve"> </w:t>
      </w:r>
      <w:r>
        <w:t xml:space="preserve">The smooth</w:t>
      </w:r>
      <w:r>
        <w:t xml:space="preserve"> </w:t>
      </w:r>
      <w:r>
        <w:rPr>
          <w:iCs/>
          <w:i/>
        </w:rPr>
        <w:t xml:space="preserve">time rate of change</w:t>
      </w:r>
      <w:r>
        <w:t xml:space="preserve"> </w:t>
      </w:r>
      <w:r>
        <w:t xml:space="preserve">of</w:t>
      </w:r>
      <w:r>
        <w:t xml:space="preserve"> </w:t>
      </w:r>
      <w:r>
        <w:t xml:space="preserve">the process</w:t>
      </w:r>
      <w:r>
        <w:t xml:space="preserve"> </w:t>
      </w:r>
      <m:oMath>
        <m:r>
          <m:t>f</m:t>
        </m:r>
      </m:oMath>
      <w:r>
        <w:t xml:space="preserve"> </w:t>
      </w:r>
      <w:r>
        <w:t xml:space="preserve">is explicated as the classical partial derivative,</w:t>
      </w:r>
      <w:r>
        <w:t xml:space="preserve"> </w:t>
      </w:r>
      <m:oMath>
        <m:f>
          <m:fPr>
            <m:type m:val="bar"/>
          </m:fPr>
          <m:num>
            <m:r>
              <m:rPr>
                <m:sty m:val="p"/>
              </m:rPr>
              <m:t>∂</m:t>
            </m:r>
            <m:r>
              <m:t>f</m:t>
            </m:r>
          </m:num>
          <m:den>
            <m:r>
              <m:rPr>
                <m:sty m:val="p"/>
              </m:rPr>
              <m:t>∂</m:t>
            </m:r>
            <m:r>
              <m:t>r</m:t>
            </m:r>
          </m:den>
        </m:f>
      </m:oMath>
      <w:r>
        <w:t xml:space="preserve">.</w:t>
      </w:r>
    </w:p>
    <w:p>
      <w:pPr>
        <w:pStyle w:val="BodyText"/>
      </w:pPr>
      <w:r>
        <w:t xml:space="preserve">Above we showed that the partial derivatives of a kime-process in</w:t>
      </w:r>
      <w:r>
        <w:t xml:space="preserve"> </w:t>
      </w:r>
      <w:r>
        <w:t xml:space="preserve">Cartesian kime coordinates are also well defined, using Wirtinger</w:t>
      </w:r>
      <w:r>
        <w:t xml:space="preserve"> </w:t>
      </w:r>
      <w:r>
        <w:t xml:space="preserve">differentiation. However, in the polar representation, this strategy may</w:t>
      </w:r>
      <w:r>
        <w:t xml:space="preserve"> </w:t>
      </w:r>
      <w:r>
        <w:t xml:space="preserve">not apply for the second variable (kime-phase),</w:t>
      </w:r>
      <w:r>
        <w:t xml:space="preserve"> </w:t>
      </w:r>
      <m:oMath>
        <m:r>
          <m:t>φ</m:t>
        </m:r>
      </m:oMath>
      <w:r>
        <w:t xml:space="preserve">, which could</w:t>
      </w:r>
      <w:r>
        <w:t xml:space="preserve"> </w:t>
      </w:r>
      <w:r>
        <w:t xml:space="preserve">be interpreted as a distribution. In essence,</w:t>
      </w:r>
      <w:r>
        <w:t xml:space="preserve"> </w:t>
      </w:r>
      <m:oMath>
        <m:r>
          <m:t>φ</m:t>
        </m:r>
      </m:oMath>
      <w:r>
        <w:t xml:space="preserve"> </w:t>
      </w:r>
      <w:r>
        <w:t xml:space="preserve">represents an</w:t>
      </w:r>
      <w:r>
        <w:t xml:space="preserve"> </w:t>
      </w:r>
      <w:r>
        <w:t xml:space="preserve">unobservable random sampling variable from a symmetric distribution</w:t>
      </w:r>
      <w:r>
        <w:t xml:space="preserve"> </w:t>
      </w:r>
      <w:r>
        <w:t xml:space="preserve">compactly-supported on</w:t>
      </w:r>
      <w:r>
        <w:t xml:space="preserve"> </w:t>
      </w:r>
      <m:oMath>
        <m:r>
          <m:rPr>
            <m:sty m:val="p"/>
          </m:rPr>
          <m:t>[</m:t>
        </m:r>
        <m:r>
          <m:rPr>
            <m:sty m:val="p"/>
          </m:rPr>
          <m:t>−</m:t>
        </m:r>
        <m:r>
          <m:t>π</m:t>
        </m:r>
        <m:r>
          <m:rPr>
            <m:sty m:val="p"/>
          </m:rPr>
          <m:t>,</m:t>
        </m:r>
        <m:r>
          <m:t>π</m:t>
        </m:r>
        <m:r>
          <m:rPr>
            <m:sty m:val="p"/>
          </m:rPr>
          <m:t>)</m:t>
        </m:r>
      </m:oMath>
      <w:r>
        <w:t xml:space="preserve">, or a periodic</w:t>
      </w:r>
      <w:r>
        <w:t xml:space="preserve"> </w:t>
      </w:r>
      <w:r>
        <w:t xml:space="preserve">distribution.</w:t>
      </w:r>
    </w:p>
    <w:bookmarkEnd w:id="23"/>
    <w:bookmarkStart w:id="28" w:name="kime-phase-derivatives"/>
    <w:p>
      <w:pPr>
        <w:pStyle w:val="Heading2"/>
      </w:pPr>
      <w:r>
        <w:t xml:space="preserve">Kime-Phase Derivatives</w:t>
      </w:r>
    </w:p>
    <w:p>
      <w:pPr>
        <w:pStyle w:val="FirstParagraph"/>
      </w:pPr>
      <w:r>
        <w:t xml:space="preserve">Above we showed that in polar kime coordinates, analytic functions can</w:t>
      </w:r>
      <w:r>
        <w:t xml:space="preserve"> </w:t>
      </w:r>
      <w:r>
        <w:t xml:space="preserve">be differentiated as follows</w:t>
      </w:r>
    </w:p>
    <w:p>
      <w:pPr>
        <w:pStyle w:val="BodyText"/>
      </w:pPr>
      <m:oMathPara>
        <m:oMathParaPr>
          <m:jc m:val="center"/>
        </m:oMathParaPr>
        <m:oMath>
          <m:sSup>
            <m:e>
              <m:r>
                <m:t>f</m:t>
              </m:r>
            </m:e>
            <m:sup>
              <m:r>
                <m:rPr>
                  <m:sty m:val="p"/>
                </m:rPr>
                <m:t>′</m:t>
              </m:r>
            </m:sup>
          </m:sSup>
          <m:d>
            <m:dPr>
              <m:begChr m:val="("/>
              <m:endChr m:val=")"/>
              <m:sepChr m:val=""/>
              <m:grow/>
            </m:dPr>
            <m:e>
              <m:r>
                <m:t>k</m:t>
              </m:r>
            </m:e>
          </m:d>
          <m:r>
            <m:rPr>
              <m:sty m:val="p"/>
            </m:rPr>
            <m:t>=</m:t>
          </m:r>
          <m:f>
            <m:fPr>
              <m:type m:val="bar"/>
            </m:fPr>
            <m:num>
              <m:r>
                <m:rPr>
                  <m:sty m:val="p"/>
                </m:rPr>
                <m:t>∂</m:t>
              </m:r>
              <m:r>
                <m:t>f</m:t>
              </m:r>
              <m:d>
                <m:dPr>
                  <m:begChr m:val="("/>
                  <m:endChr m:val=")"/>
                  <m:sepChr m:val=""/>
                  <m:grow/>
                </m:dPr>
                <m:e>
                  <m:r>
                    <m:t>k</m:t>
                  </m:r>
                </m:e>
              </m:d>
            </m:num>
            <m:den>
              <m:r>
                <m:rPr>
                  <m:sty m:val="p"/>
                </m:rPr>
                <m:t>∂</m:t>
              </m:r>
              <m:r>
                <m:t>k</m:t>
              </m:r>
            </m:den>
          </m:f>
          <m:r>
            <m:rPr>
              <m:sty m:val="p"/>
            </m:rPr>
            <m:t>=</m:t>
          </m:r>
          <m:f>
            <m:fPr>
              <m:type m:val="bar"/>
            </m:fPr>
            <m:num>
              <m:r>
                <m:t>1</m:t>
              </m:r>
            </m:num>
            <m:den>
              <m:r>
                <m:t>2</m:t>
              </m:r>
            </m:den>
          </m:f>
          <m:d>
            <m:dPr>
              <m:begChr m:val="("/>
              <m:endChr m:val=")"/>
              <m:sepChr m:val=""/>
              <m:grow/>
            </m:dPr>
            <m:e>
              <m:r>
                <m:rPr>
                  <m:sty m:val="p"/>
                </m:rPr>
                <m:t>cos</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sin</m:t>
              </m:r>
              <m:r>
                <m:t>φ</m:t>
              </m:r>
              <m:f>
                <m:fPr>
                  <m:type m:val="bar"/>
                </m:fPr>
                <m:num>
                  <m:r>
                    <m:rPr>
                      <m:sty m:val="p"/>
                    </m:rPr>
                    <m:t>∂</m:t>
                  </m:r>
                  <m:r>
                    <m:t>f</m:t>
                  </m:r>
                </m:num>
                <m:den>
                  <m:r>
                    <m:rPr>
                      <m:sty m:val="p"/>
                    </m:rPr>
                    <m:t>∂</m:t>
                  </m:r>
                  <m:r>
                    <m:t>φ</m:t>
                  </m:r>
                </m:den>
              </m:f>
              <m:r>
                <m:rPr>
                  <m:sty m:val="p"/>
                </m:rPr>
                <m:t>−</m:t>
              </m:r>
              <m:r>
                <m:t>i</m:t>
              </m:r>
              <m:d>
                <m:dPr>
                  <m:begChr m:val="("/>
                  <m:endChr m:val=")"/>
                  <m:sepChr m:val=""/>
                  <m:grow/>
                </m:dPr>
                <m:e>
                  <m:r>
                    <m:rPr>
                      <m:sty m:val="p"/>
                    </m:rPr>
                    <m:t>sin</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cos</m:t>
                  </m:r>
                  <m:r>
                    <m:t>φ</m:t>
                  </m:r>
                  <m:f>
                    <m:fPr>
                      <m:type m:val="bar"/>
                    </m:fPr>
                    <m:num>
                      <m:r>
                        <m:rPr>
                          <m:sty m:val="p"/>
                        </m:rPr>
                        <m:t>∂</m:t>
                      </m:r>
                      <m:r>
                        <m:t>f</m:t>
                      </m:r>
                    </m:num>
                    <m:den>
                      <m:r>
                        <m:rPr>
                          <m:sty m:val="p"/>
                        </m:rPr>
                        <m:t>∂</m:t>
                      </m:r>
                      <m:r>
                        <m:t>φ</m:t>
                      </m:r>
                    </m:den>
                  </m:f>
                </m:e>
              </m:d>
            </m:e>
          </m:d>
          <m:r>
            <m:rPr>
              <m:sty m:val="p"/>
            </m:rPr>
            <m:t>=</m:t>
          </m:r>
          <m:f>
            <m:fPr>
              <m:type m:val="bar"/>
            </m:fPr>
            <m:num>
              <m:sSup>
                <m:e>
                  <m:r>
                    <m:t>e</m:t>
                  </m:r>
                </m:e>
                <m:sup>
                  <m:r>
                    <m:rPr>
                      <m:sty m:val="p"/>
                    </m:rPr>
                    <m:t>−</m:t>
                  </m:r>
                  <m:r>
                    <m:t>i</m:t>
                  </m:r>
                  <m:r>
                    <m:t>φ</m:t>
                  </m:r>
                </m:sup>
              </m:sSup>
            </m:num>
            <m:den>
              <m:r>
                <m:t>2</m:t>
              </m:r>
            </m:den>
          </m:f>
          <m:d>
            <m:dPr>
              <m:begChr m:val="("/>
              <m:endChr m:val=")"/>
              <m:sepChr m:val=""/>
              <m:grow/>
            </m:dPr>
            <m:e>
              <m:f>
                <m:fPr>
                  <m:type m:val="bar"/>
                </m:fPr>
                <m:num>
                  <m:r>
                    <m:rPr>
                      <m:sty m:val="p"/>
                    </m:rPr>
                    <m:t>∂</m:t>
                  </m:r>
                  <m:r>
                    <m:t>f</m:t>
                  </m:r>
                </m:num>
                <m:den>
                  <m:r>
                    <m:rPr>
                      <m:sty m:val="p"/>
                    </m:rPr>
                    <m:t>∂</m:t>
                  </m:r>
                  <m:r>
                    <m:t>r</m:t>
                  </m:r>
                </m:den>
              </m:f>
              <m:r>
                <m:rPr>
                  <m:sty m:val="p"/>
                </m:rPr>
                <m:t>−</m:t>
              </m:r>
              <m:f>
                <m:fPr>
                  <m:type m:val="bar"/>
                </m:fPr>
                <m:num>
                  <m:r>
                    <m:t>i</m:t>
                  </m:r>
                </m:num>
                <m:den>
                  <m:r>
                    <m:t>r</m:t>
                  </m:r>
                </m:den>
              </m:f>
              <m:r>
                <m:t> </m:t>
              </m:r>
              <m:f>
                <m:fPr>
                  <m:type m:val="bar"/>
                </m:fPr>
                <m:num>
                  <m:r>
                    <m:rPr>
                      <m:sty m:val="p"/>
                    </m:rPr>
                    <m:t>∂</m:t>
                  </m:r>
                  <m:r>
                    <m:t>f</m:t>
                  </m:r>
                </m:num>
                <m:den>
                  <m:r>
                    <m:rPr>
                      <m:sty m:val="p"/>
                    </m:rPr>
                    <m:t>∂</m:t>
                  </m:r>
                  <m:r>
                    <m:t>φ</m:t>
                  </m:r>
                </m:den>
              </m:f>
            </m:e>
          </m:d>
        </m:oMath>
      </m:oMathPara>
    </w:p>
    <w:p>
      <w:pPr>
        <w:pStyle w:val="FirstParagraph"/>
      </w:pPr>
      <w:r>
        <w:t xml:space="preserve">and</w:t>
      </w:r>
    </w:p>
    <w:p>
      <w:pPr>
        <w:pStyle w:val="BodyText"/>
      </w:pPr>
      <m:oMathPara>
        <m:oMathParaPr>
          <m:jc m:val="center"/>
        </m:oMathParaPr>
        <m:oMath>
          <m:sSup>
            <m:e>
              <m:r>
                <m:t>f</m:t>
              </m:r>
            </m:e>
            <m:sup>
              <m:r>
                <m:rPr>
                  <m:sty m:val="p"/>
                </m:rPr>
                <m:t>′</m:t>
              </m:r>
            </m:sup>
          </m:sSup>
          <m:d>
            <m:dPr>
              <m:begChr m:val="("/>
              <m:endChr m:val=")"/>
              <m:sepChr m:val=""/>
              <m:grow/>
            </m:dPr>
            <m:e>
              <m:bar>
                <m:barPr>
                  <m:pos m:val="top"/>
                </m:barPr>
                <m:e>
                  <m:r>
                    <m:t>k</m:t>
                  </m:r>
                </m:e>
              </m:bar>
            </m:e>
          </m:d>
          <m:r>
            <m:rPr>
              <m:sty m:val="p"/>
            </m:rPr>
            <m:t>=</m:t>
          </m:r>
          <m:f>
            <m:fPr>
              <m:type m:val="bar"/>
            </m:fPr>
            <m:num>
              <m:r>
                <m:rPr>
                  <m:sty m:val="p"/>
                </m:rPr>
                <m:t>∂</m:t>
              </m:r>
              <m:r>
                <m:t>f</m:t>
              </m:r>
              <m:d>
                <m:dPr>
                  <m:begChr m:val="("/>
                  <m:endChr m:val=")"/>
                  <m:sepChr m:val=""/>
                  <m:grow/>
                </m:dPr>
                <m:e>
                  <m:bar>
                    <m:barPr>
                      <m:pos m:val="top"/>
                    </m:barPr>
                    <m:e>
                      <m:r>
                        <m:t>k</m:t>
                      </m:r>
                    </m:e>
                  </m:bar>
                </m:e>
              </m:d>
            </m:num>
            <m:den>
              <m:r>
                <m:rPr>
                  <m:sty m:val="p"/>
                </m:rPr>
                <m:t>∂</m:t>
              </m:r>
              <m:bar>
                <m:barPr>
                  <m:pos m:val="top"/>
                </m:barPr>
                <m:e>
                  <m:r>
                    <m:t>k</m:t>
                  </m:r>
                </m:e>
              </m:bar>
            </m:den>
          </m:f>
          <m:r>
            <m:rPr>
              <m:sty m:val="p"/>
            </m:rPr>
            <m:t>=</m:t>
          </m:r>
          <m:f>
            <m:fPr>
              <m:type m:val="bar"/>
            </m:fPr>
            <m:num>
              <m:r>
                <m:t>1</m:t>
              </m:r>
            </m:num>
            <m:den>
              <m:r>
                <m:t>2</m:t>
              </m:r>
            </m:den>
          </m:f>
          <m:d>
            <m:dPr>
              <m:begChr m:val="("/>
              <m:endChr m:val=")"/>
              <m:sepChr m:val=""/>
              <m:grow/>
            </m:dPr>
            <m:e>
              <m:r>
                <m:rPr>
                  <m:sty m:val="p"/>
                </m:rPr>
                <m:t>cos</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sin</m:t>
              </m:r>
              <m:r>
                <m:t>φ</m:t>
              </m:r>
              <m:f>
                <m:fPr>
                  <m:type m:val="bar"/>
                </m:fPr>
                <m:num>
                  <m:r>
                    <m:rPr>
                      <m:sty m:val="p"/>
                    </m:rPr>
                    <m:t>∂</m:t>
                  </m:r>
                  <m:r>
                    <m:t>f</m:t>
                  </m:r>
                </m:num>
                <m:den>
                  <m:r>
                    <m:rPr>
                      <m:sty m:val="p"/>
                    </m:rPr>
                    <m:t>∂</m:t>
                  </m:r>
                  <m:r>
                    <m:t>φ</m:t>
                  </m:r>
                </m:den>
              </m:f>
              <m:r>
                <m:rPr>
                  <m:sty m:val="p"/>
                </m:rPr>
                <m:t>+</m:t>
              </m:r>
              <m:r>
                <m:t>i</m:t>
              </m:r>
              <m:d>
                <m:dPr>
                  <m:begChr m:val="("/>
                  <m:endChr m:val=")"/>
                  <m:sepChr m:val=""/>
                  <m:grow/>
                </m:dPr>
                <m:e>
                  <m:r>
                    <m:rPr>
                      <m:sty m:val="p"/>
                    </m:rPr>
                    <m:t>sin</m:t>
                  </m:r>
                  <m:r>
                    <m:t>φ</m:t>
                  </m:r>
                  <m:f>
                    <m:fPr>
                      <m:type m:val="bar"/>
                    </m:fPr>
                    <m:num>
                      <m:r>
                        <m:rPr>
                          <m:sty m:val="p"/>
                        </m:rPr>
                        <m:t>∂</m:t>
                      </m:r>
                      <m:r>
                        <m:t>f</m:t>
                      </m:r>
                    </m:num>
                    <m:den>
                      <m:r>
                        <m:rPr>
                          <m:sty m:val="p"/>
                        </m:rPr>
                        <m:t>∂</m:t>
                      </m:r>
                      <m:r>
                        <m:t>r</m:t>
                      </m:r>
                    </m:den>
                  </m:f>
                  <m:r>
                    <m:rPr>
                      <m:sty m:val="p"/>
                    </m:rPr>
                    <m:t>+</m:t>
                  </m:r>
                  <m:f>
                    <m:fPr>
                      <m:type m:val="bar"/>
                    </m:fPr>
                    <m:num>
                      <m:r>
                        <m:t>1</m:t>
                      </m:r>
                    </m:num>
                    <m:den>
                      <m:r>
                        <m:t>r</m:t>
                      </m:r>
                    </m:den>
                  </m:f>
                  <m:r>
                    <m:rPr>
                      <m:sty m:val="p"/>
                    </m:rPr>
                    <m:t>cos</m:t>
                  </m:r>
                  <m:r>
                    <m:t>φ</m:t>
                  </m:r>
                  <m:f>
                    <m:fPr>
                      <m:type m:val="bar"/>
                    </m:fPr>
                    <m:num>
                      <m:r>
                        <m:rPr>
                          <m:sty m:val="p"/>
                        </m:rPr>
                        <m:t>∂</m:t>
                      </m:r>
                      <m:r>
                        <m:t>f</m:t>
                      </m:r>
                    </m:num>
                    <m:den>
                      <m:r>
                        <m:rPr>
                          <m:sty m:val="p"/>
                        </m:rPr>
                        <m:t>∂</m:t>
                      </m:r>
                      <m:r>
                        <m:t>φ</m:t>
                      </m:r>
                    </m:den>
                  </m:f>
                </m:e>
              </m:d>
            </m:e>
          </m:d>
          <m:r>
            <m:rPr>
              <m:sty m:val="p"/>
            </m:rPr>
            <m:t>=</m:t>
          </m:r>
          <m:f>
            <m:fPr>
              <m:type m:val="bar"/>
            </m:fPr>
            <m:num>
              <m:sSup>
                <m:e>
                  <m:r>
                    <m:t>e</m:t>
                  </m:r>
                </m:e>
                <m:sup>
                  <m:r>
                    <m:t>i</m:t>
                  </m:r>
                  <m:r>
                    <m:t>φ</m:t>
                  </m:r>
                </m:sup>
              </m:sSup>
            </m:num>
            <m:den>
              <m:r>
                <m:t>2</m:t>
              </m:r>
            </m:den>
          </m:f>
          <m:d>
            <m:dPr>
              <m:begChr m:val="("/>
              <m:endChr m:val=")"/>
              <m:sepChr m:val=""/>
              <m:grow/>
            </m:dPr>
            <m:e>
              <m:f>
                <m:fPr>
                  <m:type m:val="bar"/>
                </m:fPr>
                <m:num>
                  <m:r>
                    <m:rPr>
                      <m:sty m:val="p"/>
                    </m:rPr>
                    <m:t>∂</m:t>
                  </m:r>
                  <m:r>
                    <m:t>f</m:t>
                  </m:r>
                </m:num>
                <m:den>
                  <m:r>
                    <m:rPr>
                      <m:sty m:val="p"/>
                    </m:rPr>
                    <m:t>∂</m:t>
                  </m:r>
                  <m:r>
                    <m:t>r</m:t>
                  </m:r>
                </m:den>
              </m:f>
              <m:r>
                <m:rPr>
                  <m:sty m:val="p"/>
                </m:rPr>
                <m:t>+</m:t>
              </m:r>
              <m:f>
                <m:fPr>
                  <m:type m:val="bar"/>
                </m:fPr>
                <m:num>
                  <m:r>
                    <m:t>i</m:t>
                  </m:r>
                </m:num>
                <m:den>
                  <m:r>
                    <m:t>r</m:t>
                  </m:r>
                </m:den>
              </m:f>
              <m:r>
                <m:t> </m:t>
              </m:r>
              <m:f>
                <m:fPr>
                  <m:type m:val="bar"/>
                </m:fPr>
                <m:num>
                  <m:r>
                    <m:rPr>
                      <m:sty m:val="p"/>
                    </m:rPr>
                    <m:t>∂</m:t>
                  </m:r>
                  <m:r>
                    <m:t>f</m:t>
                  </m:r>
                </m:num>
                <m:den>
                  <m:r>
                    <m:rPr>
                      <m:sty m:val="p"/>
                    </m:rPr>
                    <m:t>∂</m:t>
                  </m:r>
                  <m:r>
                    <m:t>φ</m:t>
                  </m:r>
                </m:den>
              </m:f>
            </m:e>
          </m:d>
          <m:r>
            <m:rPr>
              <m:sty m:val="p"/>
            </m:rPr>
            <m:t>.</m:t>
          </m:r>
        </m:oMath>
      </m:oMathPara>
    </w:p>
    <w:p>
      <w:pPr>
        <w:pStyle w:val="FirstParagraph"/>
      </w:pPr>
      <w:r>
        <w:t xml:space="preserve">The problem with computing and interpreting</w:t>
      </w:r>
      <w:r>
        <w:t xml:space="preserve"> </w:t>
      </w:r>
      <m:oMath>
        <m:sSup>
          <m:e>
            <m:r>
              <m:t>f</m:t>
            </m:r>
          </m:e>
          <m:sup>
            <m:r>
              <m:rPr>
                <m:sty m:val="p"/>
              </m:rPr>
              <m:t>′</m:t>
            </m:r>
          </m:sup>
        </m:sSup>
        <m:d>
          <m:dPr>
            <m:begChr m:val="("/>
            <m:endChr m:val=")"/>
            <m:sepChr m:val=""/>
            <m:grow/>
          </m:dPr>
          <m:e>
            <m:r>
              <m:t>k</m:t>
            </m:r>
          </m:e>
        </m:d>
      </m:oMath>
      <w:r>
        <w:t xml:space="preserve">, and in</w:t>
      </w:r>
      <w:r>
        <w:t xml:space="preserve"> </w:t>
      </w:r>
      <w:r>
        <w:t xml:space="preserve">particular</w:t>
      </w:r>
      <w:r>
        <w:t xml:space="preserve"> </w:t>
      </w:r>
      <m:oMath>
        <m:f>
          <m:fPr>
            <m:type m:val="bar"/>
          </m:fPr>
          <m:num>
            <m:r>
              <m:rPr>
                <m:sty m:val="p"/>
              </m:rPr>
              <m:t>∂</m:t>
            </m:r>
            <m:r>
              <m:t>f</m:t>
            </m:r>
          </m:num>
          <m:den>
            <m:r>
              <m:rPr>
                <m:sty m:val="p"/>
              </m:rPr>
              <m:t>∂</m:t>
            </m:r>
            <m:r>
              <m:t>φ</m:t>
            </m:r>
          </m:den>
        </m:f>
      </m:oMath>
      <w:r>
        <w:t xml:space="preserve">, is that</w:t>
      </w:r>
      <w:r>
        <w:t xml:space="preserve"> </w:t>
      </w:r>
      <m:oMath>
        <m:r>
          <m:t>f</m:t>
        </m:r>
        <m:d>
          <m:dPr>
            <m:begChr m:val="("/>
            <m:endChr m:val=")"/>
            <m:sepChr m:val=""/>
            <m:grow/>
          </m:dPr>
          <m:e>
            <m:r>
              <m:t>r</m:t>
            </m:r>
            <m:r>
              <m:rPr>
                <m:sty m:val="p"/>
              </m:rPr>
              <m:t>,</m:t>
            </m:r>
            <m:r>
              <m:t>φ</m:t>
            </m:r>
          </m:e>
        </m:d>
      </m:oMath>
      <w:r>
        <w:t xml:space="preserve"> </w:t>
      </w:r>
      <w:r>
        <w:t xml:space="preserve">may</w:t>
      </w:r>
      <w:r>
        <w:t xml:space="preserve"> </w:t>
      </w:r>
      <w:r>
        <w:rPr>
          <w:iCs/>
          <w:i/>
        </w:rPr>
        <w:t xml:space="preserve">not be analytic}. This is especially</w:t>
      </w:r>
      <w:r>
        <w:rPr>
          <w:iCs/>
          <w:i/>
        </w:rPr>
        <w:t xml:space="preserve"> </w:t>
      </w:r>
      <w:r>
        <w:rPr>
          <w:iCs/>
          <w:i/>
        </w:rPr>
        <w:t xml:space="preserve">interesting since one plausible spacekime interpretation of the</w:t>
      </w:r>
      <w:r>
        <w:rPr>
          <w:iCs/>
          <w:i/>
        </w:rPr>
        <w:t xml:space="preserve"> </w:t>
      </w:r>
      <w:r>
        <w:rPr>
          <w:iCs/>
          <w:i/>
        </w:rPr>
        <w:t xml:space="preserve">enigmatic kime-phase is that</w:t>
      </w:r>
      <w:r>
        <w:rPr>
          <w:iCs/>
          <w:i/>
        </w:rPr>
        <w:t xml:space="preserve"> </w:t>
      </w:r>
      <m:oMath>
        <m:r>
          <m:t>φ</m:t>
        </m:r>
      </m:oMath>
      <w:r>
        <w:rPr>
          <w:iCs/>
          <w:i/>
        </w:rPr>
        <w:t xml:space="preserve"> </w:t>
      </w:r>
      <w:r>
        <w:rPr>
          <w:iCs/>
          <w:i/>
        </w:rPr>
        <w:t xml:space="preserve">indexes the intrinsic</w:t>
      </w:r>
      <w:r>
        <w:rPr>
          <w:iCs/>
          <w:i/>
        </w:rPr>
        <w:t xml:space="preserve"> </w:t>
      </w:r>
      <w:r>
        <w:rPr>
          <w:iCs/>
          <w:i/>
        </w:rPr>
        <w:t xml:space="preserve">stochastic sampling from some symmetric distribution, which corresponds</w:t>
      </w:r>
      <w:r>
        <w:rPr>
          <w:iCs/>
          <w:i/>
        </w:rPr>
        <w:t xml:space="preserve"> </w:t>
      </w:r>
      <w:r>
        <w:rPr>
          <w:iCs/>
          <w:i/>
        </w:rPr>
        <w:t xml:space="preserve">to repeated sampling, or multiple IID random observations. This suggests</w:t>
      </w:r>
      <w:r>
        <w:rPr>
          <w:iCs/>
          <w:i/>
        </w:rPr>
        <w:t xml:space="preserve"> </w:t>
      </w:r>
      <w:r>
        <w:rPr>
          <w:iCs/>
          <w:i/>
        </w:rPr>
        <w:t xml:space="preserve">that</w:t>
      </w:r>
      <w:r>
        <w:rPr>
          <w:iCs/>
          <w:i/>
        </w:rPr>
        <w:t xml:space="preserve"> </w:t>
      </w:r>
      <m:oMath>
        <m:r>
          <m:t>φ</m:t>
        </m:r>
      </m:oMath>
      <w:r>
        <w:rPr>
          <w:iCs/>
          <w:i/>
        </w:rPr>
        <w:t xml:space="preserve"> </w:t>
      </w:r>
      <w:r>
        <w:rPr>
          <w:iCs/>
          <w:i/>
        </w:rPr>
        <w:t xml:space="preserve">does not vary smoothly, but is rather a chaotic</w:t>
      </w:r>
      <w:r>
        <w:rPr>
          <w:iCs/>
          <w:i/>
        </w:rPr>
        <w:t xml:space="preserve"> </w:t>
      </w:r>
      <w:r>
        <w:rPr>
          <w:iCs/>
          <w:i/>
        </w:rPr>
        <w:t xml:space="preserve">quantity (random variable) following some symmetric distribution</w:t>
      </w:r>
      <w:r>
        <w:rPr>
          <w:iCs/>
          <w:i/>
        </w:rPr>
        <w:t xml:space="preserve"> </w:t>
      </w:r>
      <m:oMath>
        <m:sSub>
          <m:e>
            <m:r>
              <m:t>Φ</m:t>
            </m:r>
          </m:e>
          <m:sub>
            <m:r>
              <m:t>​</m:t>
            </m:r>
          </m:sub>
        </m:sSub>
      </m:oMath>
      <w:r>
        <w:rPr>
          <w:iCs/>
          <w:i/>
        </w:rPr>
        <w:t xml:space="preserve">, supported over</w:t>
      </w:r>
      <w:r>
        <w:rPr>
          <w:iCs/>
          <w:i/>
        </w:rPr>
        <w:t xml:space="preserve"> </w:t>
      </w:r>
      <m:oMath>
        <m:r>
          <m:rPr>
            <m:sty m:val="p"/>
          </m:rPr>
          <m:t>[</m:t>
        </m:r>
        <m:r>
          <m:rPr>
            <m:sty m:val="p"/>
          </m:rPr>
          <m:t>−</m:t>
        </m:r>
        <m:r>
          <m:t>π</m:t>
        </m:r>
        <m:r>
          <m:rPr>
            <m:sty m:val="p"/>
          </m:rPr>
          <m:t>,</m:t>
        </m:r>
        <m:r>
          <m:t>π</m:t>
        </m:r>
        <m:r>
          <m:rPr>
            <m:sty m:val="p"/>
          </m:rPr>
          <m:t>)</m:t>
        </m:r>
      </m:oMath>
      <w:r>
        <w:rPr>
          <w:iCs/>
          <w:i/>
        </w:rPr>
        <w:t xml:space="preserve">. In other words, the</w:t>
      </w:r>
      <w:r>
        <w:rPr>
          <w:iCs/>
          <w:i/>
        </w:rPr>
        <w:t xml:space="preserve"> </w:t>
      </w:r>
      <w:r>
        <w:t xml:space="preserve">kime-phase change} quantity</w:t>
      </w:r>
      <w:r>
        <w:t xml:space="preserve"> </w:t>
      </w:r>
      <m:oMath>
        <m:r>
          <m:rPr>
            <m:sty m:val="p"/>
          </m:rPr>
          <m:t>∂</m:t>
        </m:r>
        <m:r>
          <m:t>φ</m:t>
        </m:r>
      </m:oMath>
      <w:r>
        <w:t xml:space="preserve"> </w:t>
      </w:r>
      <w:r>
        <w:t xml:space="preserve">may be stochastic!</w:t>
      </w:r>
      <w:r>
        <w:t xml:space="preserve"> </w:t>
      </w:r>
      <w:r>
        <w:t xml:space="preserve">Hence, we need to investigate approaches to:</w:t>
      </w:r>
    </w:p>
    <w:p>
      <w:pPr>
        <w:numPr>
          <w:ilvl w:val="0"/>
          <w:numId w:val="1007"/>
        </w:numPr>
        <w:pStyle w:val="Compact"/>
      </w:pPr>
      <w:r>
        <w:t xml:space="preserve">Define</w:t>
      </w:r>
      <w:r>
        <w:t xml:space="preserve"> </w:t>
      </w:r>
      <w:r>
        <w:rPr>
          <w:iCs/>
          <w:i/>
        </w:rPr>
        <w:t xml:space="preserve">paths</w:t>
      </w:r>
      <w:r>
        <w:t xml:space="preserve"> </w:t>
      </w:r>
      <w:r>
        <w:t xml:space="preserve">through the kime domain,</w:t>
      </w:r>
    </w:p>
    <w:p>
      <w:pPr>
        <w:numPr>
          <w:ilvl w:val="0"/>
          <w:numId w:val="1007"/>
        </w:numPr>
        <w:pStyle w:val="Compact"/>
      </w:pPr>
      <w:r>
        <w:t xml:space="preserve">Compute (in a measure-theoretic probabilistic sense)</w:t>
      </w:r>
      <w:r>
        <w:t xml:space="preserve"> </w:t>
      </w:r>
      <w:r>
        <w:rPr>
          <w:iCs/>
          <w:i/>
        </w:rPr>
        <w:t xml:space="preserve">changes</w:t>
      </w:r>
      <w:r>
        <w:t xml:space="preserve"> </w:t>
      </w:r>
      <w:r>
        <w:t xml:space="preserve">in</w:t>
      </w:r>
      <w:r>
        <w:t xml:space="preserve"> </w:t>
      </w:r>
      <w:r>
        <w:t xml:space="preserve">the kime-phase,</w:t>
      </w:r>
    </w:p>
    <w:p>
      <w:pPr>
        <w:numPr>
          <w:ilvl w:val="0"/>
          <w:numId w:val="1007"/>
        </w:numPr>
        <w:pStyle w:val="Compact"/>
      </w:pPr>
      <w:r>
        <w:t xml:space="preserve">Estimate</w:t>
      </w:r>
      <w:r>
        <w:t xml:space="preserve"> </w:t>
      </w:r>
      <w:r>
        <w:rPr>
          <w:iCs/>
          <w:i/>
        </w:rPr>
        <w:t xml:space="preserve">probability likelihoods</w:t>
      </w:r>
      <w:r>
        <w:t xml:space="preserve"> </w:t>
      </w:r>
      <w:r>
        <w:t xml:space="preserve">on regular</w:t>
      </w:r>
      <w:r>
        <w:t xml:space="preserve"> </w:t>
      </w:r>
      <w:r>
        <w:rPr>
          <w:iCs/>
          <w:i/>
        </w:rPr>
        <w:t xml:space="preserve">intervals</w:t>
      </w:r>
      <w:r>
        <w:t xml:space="preserve"> </w:t>
      </w:r>
      <m:oMath>
        <m:d>
          <m:dPr>
            <m:begChr m:val="("/>
            <m:endChr m:val=")"/>
            <m:sepChr m:val=""/>
            <m:grow/>
          </m:dPr>
          <m:e>
            <m:r>
              <m:t>a</m:t>
            </m:r>
            <m:r>
              <m:rPr>
                <m:sty m:val="p"/>
              </m:rPr>
              <m:t>,</m:t>
            </m:r>
            <m:r>
              <m:t>b</m:t>
            </m:r>
          </m:e>
        </m:d>
        <m:r>
          <m:rPr>
            <m:sty m:val="p"/>
          </m:rPr>
          <m:t>⊆</m:t>
        </m:r>
        <m:r>
          <m:rPr>
            <m:sty m:val="p"/>
          </m:rPr>
          <m:t>[</m:t>
        </m:r>
        <m:r>
          <m:rPr>
            <m:sty m:val="p"/>
          </m:rPr>
          <m:t>−</m:t>
        </m:r>
        <m:r>
          <m:t>π</m:t>
        </m:r>
        <m:r>
          <m:rPr>
            <m:sty m:val="p"/>
          </m:rPr>
          <m:t>,</m:t>
        </m:r>
        <m:r>
          <m:t>π</m:t>
        </m:r>
        <m:r>
          <m:rPr>
            <m:sty m:val="p"/>
          </m:rPr>
          <m:t>)</m:t>
        </m:r>
      </m:oMath>
      <w:r>
        <w:t xml:space="preserve"> </w:t>
      </w:r>
      <w:r>
        <w:t xml:space="preserve">as well as over (generally</w:t>
      </w:r>
      <w:r>
        <w:t xml:space="preserve"> </w:t>
      </w:r>
      <w:r>
        <w:t xml:space="preserve">measurable) *Borel sets}</w:t>
      </w:r>
      <w:r>
        <w:t xml:space="preserve"> </w:t>
      </w:r>
      <m:oMath>
        <m:r>
          <m:t>B</m:t>
        </m:r>
        <m:r>
          <m:rPr>
            <m:sty m:val="p"/>
          </m:rPr>
          <m:t>⊆</m:t>
        </m:r>
        <m:r>
          <m:rPr>
            <m:sty m:val="p"/>
          </m:rPr>
          <m:t>[</m:t>
        </m:r>
        <m:r>
          <m:rPr>
            <m:sty m:val="p"/>
          </m:rPr>
          <m:t>−</m:t>
        </m:r>
        <m:r>
          <m:t>π</m:t>
        </m:r>
        <m:r>
          <m:rPr>
            <m:sty m:val="p"/>
          </m:rPr>
          <m:t>,</m:t>
        </m:r>
        <m:r>
          <m:t>π</m:t>
        </m:r>
        <m:r>
          <m:rPr>
            <m:sty m:val="p"/>
          </m:rPr>
          <m:t>)</m:t>
        </m:r>
      </m:oMath>
      <w:r>
        <w:t xml:space="preserve">,</w:t>
      </w:r>
      <w:r>
        <w:t xml:space="preserve"> </w:t>
      </w:r>
      <w:r>
        <w:t xml:space="preserve">which are not necessarily contiguous intervals,</w:t>
      </w:r>
    </w:p>
    <w:p>
      <w:pPr>
        <w:numPr>
          <w:ilvl w:val="0"/>
          <w:numId w:val="1007"/>
        </w:numPr>
        <w:pStyle w:val="Compact"/>
      </w:pPr>
      <w:r>
        <w:t xml:space="preserve">Ultimately explicate the process</w:t>
      </w:r>
      <w:r>
        <w:t xml:space="preserve"> </w:t>
      </w:r>
      <w:r>
        <w:rPr>
          <w:iCs/>
          <w:i/>
        </w:rPr>
        <w:t xml:space="preserve">partial derivative</w:t>
      </w:r>
      <w:r>
        <w:t xml:space="preserve"> </w:t>
      </w:r>
      <w:r>
        <w:t xml:space="preserve">with</w:t>
      </w:r>
      <w:r>
        <w:t xml:space="preserve"> </w:t>
      </w:r>
      <w:r>
        <w:t xml:space="preserve">respect to</w:t>
      </w:r>
      <w:r>
        <w:t xml:space="preserve"> </w:t>
      </w:r>
      <m:oMath>
        <m:r>
          <m:t>φ</m:t>
        </m:r>
      </m:oMath>
      <w:r>
        <w:t xml:space="preserve">,</w:t>
      </w:r>
      <w:r>
        <w:t xml:space="preserve"> </w:t>
      </w:r>
      <m:oMath>
        <m:f>
          <m:fPr>
            <m:type m:val="bar"/>
          </m:fPr>
          <m:num>
            <m:r>
              <m:rPr>
                <m:sty m:val="p"/>
              </m:rPr>
              <m:t>∂</m:t>
            </m:r>
            <m:r>
              <m:t>f</m:t>
            </m:r>
          </m:num>
          <m:den>
            <m:r>
              <m:rPr>
                <m:sty m:val="p"/>
              </m:rPr>
              <m:t>∂</m:t>
            </m:r>
            <m:r>
              <m:t>φ</m:t>
            </m:r>
          </m:den>
        </m:f>
      </m:oMath>
      <w:r>
        <w:t xml:space="preserve">,</w:t>
      </w:r>
    </w:p>
    <w:p>
      <w:pPr>
        <w:numPr>
          <w:ilvl w:val="0"/>
          <w:numId w:val="1007"/>
        </w:numPr>
        <w:pStyle w:val="Compact"/>
      </w:pPr>
      <w:r>
        <w:t xml:space="preserve">Define kime-space probability measures,</w:t>
      </w:r>
      <w:r>
        <w:t xml:space="preserve"> </w:t>
      </w:r>
      <m:oMath>
        <m:sSub>
          <m:e>
            <m:r>
              <m:t>p</m:t>
            </m:r>
          </m:e>
          <m:sub>
            <m:r>
              <m:t>κ</m:t>
            </m:r>
          </m:sub>
        </m:sSub>
      </m:oMath>
      <w:r>
        <w:t xml:space="preserve">, that facilitate</w:t>
      </w:r>
      <w:r>
        <w:t xml:space="preserve"> </w:t>
      </w:r>
      <w:r>
        <w:t xml:space="preserve">modeling random experiments involving observing repeated samples from</w:t>
      </w:r>
      <w:r>
        <w:t xml:space="preserve"> </w:t>
      </w:r>
      <w:r>
        <w:t xml:space="preserve">controlled experiments (reflecting the kime-phase distribution) across</w:t>
      </w:r>
      <w:r>
        <w:t xml:space="preserve"> </w:t>
      </w:r>
      <w:r>
        <w:t xml:space="preserve">a range of time-points (kime-magnitudes).</w:t>
      </w:r>
    </w:p>
    <w:p>
      <w:pPr>
        <w:pStyle w:val="FirstParagraph"/>
      </w:pPr>
      <w:r>
        <w:t xml:space="preserve">Note that the differentiability of</w:t>
      </w:r>
      <w:r>
        <w:t xml:space="preserve"> </w:t>
      </w:r>
      <m:oMath>
        <m:r>
          <m:t>f</m:t>
        </m:r>
        <m:d>
          <m:dPr>
            <m:begChr m:val="("/>
            <m:endChr m:val=")"/>
            <m:sepChr m:val=""/>
            <m:grow/>
          </m:dPr>
          <m:e>
            <m:r>
              <m:t>k</m:t>
            </m:r>
          </m:e>
        </m:d>
      </m:oMath>
      <w:r>
        <w:t xml:space="preserve"> </w:t>
      </w:r>
      <w:r>
        <w:t xml:space="preserve">is not in question for the</w:t>
      </w:r>
      <w:r>
        <w:t xml:space="preserve"> </w:t>
      </w:r>
      <w:r>
        <w:t xml:space="preserve">Cartesian representation of the kime domain, as Wirtinger derivatives</w:t>
      </w:r>
      <w:r>
        <w:t xml:space="preserve"> </w:t>
      </w:r>
      <w:r>
        <w:t xml:space="preserve">explicate the multivalued differentiation of a multi-variable function,</w:t>
      </w:r>
      <w:r>
        <w:t xml:space="preserve"> </w:t>
      </w:r>
      <w:r>
        <w:t xml:space="preserve">e.g.,</w:t>
      </w:r>
      <w:r>
        <w:t xml:space="preserve"> </w:t>
      </w:r>
      <m:oMath>
        <m:sSup>
          <m:e>
            <m:r>
              <m:t>f</m:t>
            </m:r>
          </m:e>
          <m:sup>
            <m:r>
              <m:rPr>
                <m:sty m:val="p"/>
              </m:rPr>
              <m:t>′</m:t>
            </m:r>
          </m:sup>
        </m:sSup>
        <m:d>
          <m:dPr>
            <m:begChr m:val="("/>
            <m:endChr m:val=")"/>
            <m:sepChr m:val=""/>
            <m:grow/>
          </m:dPr>
          <m:e>
            <m:r>
              <m:t>k</m:t>
            </m:r>
          </m:e>
        </m:d>
        <m:r>
          <m:rPr>
            <m:sty m:val="p"/>
          </m:rPr>
          <m:t>,</m:t>
        </m:r>
        <m:r>
          <m:t> </m:t>
        </m:r>
        <m:r>
          <m:rPr>
            <m:sty m:val="p"/>
          </m:rPr>
          <m:t>∀</m:t>
        </m:r>
        <m:r>
          <m:t>κ</m:t>
        </m:r>
        <m:r>
          <m:rPr>
            <m:sty m:val="p"/>
          </m:rPr>
          <m:t>≡</m:t>
        </m:r>
        <m:r>
          <m:rPr>
            <m:sty m:val="p"/>
          </m:rPr>
          <m:t>(</m:t>
        </m:r>
        <m:r>
          <m:t>x</m:t>
        </m:r>
        <m:r>
          <m:rPr>
            <m:sty m:val="p"/>
          </m:rPr>
          <m:t>,</m:t>
        </m:r>
        <m:r>
          <m:t>y</m:t>
        </m:r>
        <m:r>
          <m:rPr>
            <m:sty m:val="p"/>
            <m:scr m:val="double-struck"/>
          </m:rPr>
          <m:t>)</m:t>
        </m:r>
        <m:r>
          <m:rPr>
            <m:sty m:val="p"/>
            <m:scr m:val="double-struck"/>
          </m:rPr>
          <m:t>∈</m:t>
        </m:r>
        <m:r>
          <m:rPr>
            <m:sty m:val="p"/>
            <m:scr m:val="double-struck"/>
          </m:rPr>
          <m:t>C</m:t>
        </m:r>
      </m:oMath>
      <w:r>
        <w:t xml:space="preserve">.</w:t>
      </w:r>
      <w:r>
        <w:t xml:space="preserve"> </w:t>
      </w:r>
      <w:r>
        <w:t xml:space="preserve">Wirtinger differentiation provides a robust formulation even in the</w:t>
      </w:r>
      <w:r>
        <w:t xml:space="preserve"> </w:t>
      </w:r>
      <w:r>
        <w:t xml:space="preserve">polar coordinate representation of the complex domain.</w:t>
      </w:r>
    </w:p>
    <w:p>
      <w:pPr>
        <w:pStyle w:val="BodyText"/>
      </w:pPr>
      <w:r>
        <w:t xml:space="preserve">The problem arises in the spacekime-interpretation where we try to tie</w:t>
      </w:r>
      <w:r>
        <w:t xml:space="preserve"> </w:t>
      </w:r>
      <w:r>
        <w:t xml:space="preserve">the analytical math formalism with the computational algorithms and the</w:t>
      </w:r>
      <w:r>
        <w:t xml:space="preserve"> </w:t>
      </w:r>
      <w:r>
        <w:t xml:space="preserve">quantum-physics/statistical/experimental interpretation of the</w:t>
      </w:r>
      <w:r>
        <w:t xml:space="preserve"> </w:t>
      </w:r>
      <w:r>
        <w:t xml:space="preserve">kime-phase as an intrinsically stochastic repeated sampling variability.</w:t>
      </w:r>
    </w:p>
    <w:p>
      <w:pPr>
        <w:pStyle w:val="BodyText"/>
      </w:pPr>
      <w:r>
        <w:t xml:space="preserve">The following well-known lemma suggests that we can quantify the</w:t>
      </w:r>
      <w:r>
        <w:t xml:space="preserve"> </w:t>
      </w:r>
      <w:r>
        <w:t xml:space="preserve">*distribution of the kime-phase changes} in the case when we merge</w:t>
      </w:r>
      <w:r>
        <w:t xml:space="preserve"> </w:t>
      </w:r>
      <w:r>
        <w:t xml:space="preserve">the math formalism, computational modeling, and the</w:t>
      </w:r>
      <w:r>
        <w:t xml:space="preserve"> </w:t>
      </w:r>
      <w:r>
        <w:t xml:space="preserve">statistical/experimental interpretation of the stochastic kime-phases.</w:t>
      </w:r>
    </w:p>
    <w:p>
      <w:pPr>
        <w:pStyle w:val="BodyText"/>
      </w:pPr>
      <w:r>
        <w:t xml:space="preserve">We’ll use the standard convention where capital letters</w:t>
      </w:r>
      <w:r>
        <w:t xml:space="preserve"> </w:t>
      </w:r>
      <w:r>
        <w:t xml:space="preserve">(</w:t>
      </w:r>
      <m:oMath>
        <m:r>
          <m:t>Γ</m:t>
        </m:r>
        <m:r>
          <m:rPr>
            <m:sty m:val="p"/>
          </m:rPr>
          <m:t>,</m:t>
        </m:r>
        <m:r>
          <m:t>Φ</m:t>
        </m:r>
        <m:r>
          <m:rPr>
            <m:sty m:val="p"/>
          </m:rPr>
          <m:t>,</m:t>
        </m:r>
        <m:r>
          <m:t>Θ</m:t>
        </m:r>
      </m:oMath>
      <w:r>
        <w:t xml:space="preserve">) denote</w:t>
      </w:r>
      <w:r>
        <w:t xml:space="preserve"> </w:t>
      </w:r>
      <w:r>
        <w:rPr>
          <w:iCs/>
          <w:i/>
        </w:rPr>
        <w:t xml:space="preserve">random variables} and their</w:t>
      </w:r>
      <w:r>
        <w:rPr>
          <w:iCs/>
          <w:i/>
        </w:rPr>
        <w:t xml:space="preserve"> </w:t>
      </w:r>
      <w:r>
        <w:rPr>
          <w:iCs/>
          <w:i/>
        </w:rPr>
        <w:t xml:space="preserve">lower-case counterparts (</w:t>
      </w:r>
      <m:oMath>
        <m:r>
          <m:t>γ</m:t>
        </m:r>
        <m:r>
          <m:rPr>
            <m:sty m:val="p"/>
          </m:rPr>
          <m:t>,</m:t>
        </m:r>
        <m:r>
          <m:t>ϕ</m:t>
        </m:r>
        <m:r>
          <m:rPr>
            <m:sty m:val="p"/>
          </m:rPr>
          <m:t>,</m:t>
        </m:r>
        <m:r>
          <m:t>θ</m:t>
        </m:r>
      </m:oMath>
      <w:r>
        <w:rPr>
          <w:iCs/>
          <w:i/>
        </w:rPr>
        <w:t xml:space="preserve">) denote the</w:t>
      </w:r>
      <w:r>
        <w:rPr>
          <w:iCs/>
          <w:i/>
        </w:rPr>
        <w:t xml:space="preserve"> </w:t>
      </w:r>
      <w:r>
        <w:rPr>
          <w:iCs/>
          <w:i/>
        </w:rPr>
        <w:t xml:space="preserve">corresponding</w:t>
      </w:r>
      <w:r>
        <w:rPr>
          <w:iCs/>
          <w:i/>
        </w:rPr>
        <w:t xml:space="preserve"> </w:t>
      </w:r>
      <w:r>
        <w:t xml:space="preserve">values} of these quantities. Let’s denote by</w:t>
      </w:r>
      <w:r>
        <w:t xml:space="preserve"> </w:t>
      </w:r>
      <m:oMath>
        <m:r>
          <m:t>P</m:t>
        </m:r>
        <m:r>
          <m:rPr>
            <m:sty m:val="p"/>
          </m:rPr>
          <m:t>≡</m:t>
        </m:r>
        <m:r>
          <m:rPr>
            <m:sty m:val="p"/>
          </m:rPr>
          <m:t>Pr</m:t>
        </m:r>
      </m:oMath>
      <w:r>
        <w:t xml:space="preserve"> </w:t>
      </w:r>
      <w:r>
        <w:t xml:space="preserve">the probability functions with proper subindices</w:t>
      </w:r>
      <w:r>
        <w:t xml:space="preserve"> </w:t>
      </w:r>
      <w:r>
        <w:t xml:space="preserve">indicating the specific corresponding random process.</w:t>
      </w:r>
    </w:p>
    <w:p>
      <w:pPr>
        <w:pStyle w:val="BodyText"/>
      </w:pPr>
      <w:r>
        <w:rPr>
          <w:bCs/>
          <w:b/>
        </w:rPr>
        <w:t xml:space="preserve">Lemma</w:t>
      </w:r>
      <w:r>
        <w:t xml:space="preserve">: Suppose</w:t>
      </w:r>
      <w:r>
        <w:t xml:space="preserve"> </w:t>
      </w:r>
      <m:oMath>
        <m:r>
          <m:t>ϕ</m:t>
        </m:r>
        <m:r>
          <m:rPr>
            <m:sty m:val="p"/>
          </m:rPr>
          <m:t>,</m:t>
        </m:r>
        <m:r>
          <m:t> </m:t>
        </m:r>
        <m:r>
          <m:t>θ</m:t>
        </m:r>
        <m:r>
          <m:rPr>
            <m:sty m:val="p"/>
          </m:rPr>
          <m:t>∼</m:t>
        </m:r>
        <m:sSub>
          <m:e>
            <m:r>
              <m:t>F</m:t>
            </m:r>
          </m:e>
          <m:sub>
            <m:r>
              <m:rPr>
                <m:sty m:val="p"/>
                <m:scr m:val="script"/>
              </m:rPr>
              <m:t>D</m:t>
            </m:r>
          </m:sub>
        </m:sSub>
      </m:oMath>
      <w:r>
        <w:t xml:space="preserve"> </w:t>
      </w:r>
      <w:r>
        <w:t xml:space="preserve">are IIDs associated with some distribution</w:t>
      </w:r>
      <w:r>
        <w:t xml:space="preserve"> </w:t>
      </w:r>
      <m:oMath>
        <m:r>
          <m:rPr>
            <m:sty m:val="p"/>
            <m:scr m:val="script"/>
          </m:rPr>
          <m:t>D</m:t>
        </m:r>
      </m:oMath>
      <w:r>
        <w:t xml:space="preserve">, with CDF</w:t>
      </w:r>
      <w:r>
        <w:t xml:space="preserve"> </w:t>
      </w:r>
      <m:oMath>
        <m:sSub>
          <m:e>
            <m:r>
              <m:t>F</m:t>
            </m:r>
          </m:e>
          <m:sub>
            <m:r>
              <m:rPr>
                <m:sty m:val="p"/>
                <m:scr m:val="script"/>
              </m:rPr>
              <m:t>D</m:t>
            </m:r>
          </m:sub>
        </m:sSub>
      </m:oMath>
      <w:r>
        <w:t xml:space="preserve"> </w:t>
      </w:r>
      <w:r>
        <w:t xml:space="preserve">and PDF</w:t>
      </w:r>
      <w:r>
        <w:t xml:space="preserve"> </w:t>
      </w:r>
      <m:oMath>
        <m:sSub>
          <m:e>
            <m:r>
              <m:t>f</m:t>
            </m:r>
          </m:e>
          <m:sub>
            <m:r>
              <m:rPr>
                <m:sty m:val="p"/>
                <m:scr m:val="script"/>
              </m:rPr>
              <m:t>D</m:t>
            </m:r>
          </m:sub>
        </m:sSub>
      </m:oMath>
      <w:r>
        <w:t xml:space="preserve">. Then, the distribution</w:t>
      </w:r>
      <w:r>
        <w:t xml:space="preserve"> </w:t>
      </w:r>
      <w:r>
        <w:t xml:space="preserve">of their difference</w:t>
      </w:r>
      <w:r>
        <w:t xml:space="preserve"> </w:t>
      </w:r>
      <m:oMath>
        <m:r>
          <m:t>γ</m:t>
        </m:r>
        <m:r>
          <m:rPr>
            <m:sty m:val="p"/>
          </m:rPr>
          <m:t>=</m:t>
        </m:r>
        <m:r>
          <m:t>ϕ</m:t>
        </m:r>
        <m:r>
          <m:rPr>
            <m:sty m:val="p"/>
          </m:rPr>
          <m:t>−</m:t>
        </m:r>
        <m:r>
          <m:t>θ</m:t>
        </m:r>
        <m:r>
          <m:rPr>
            <m:sty m:val="p"/>
          </m:rPr>
          <m:t>∼</m:t>
        </m:r>
        <m:sSub>
          <m:e>
            <m:r>
              <m:t>F</m:t>
            </m:r>
          </m:e>
          <m:sub>
            <m:r>
              <m:t>Γ</m:t>
            </m:r>
          </m:sub>
        </m:sSub>
      </m:oMath>
      <w:r>
        <w:t xml:space="preserve"> </w:t>
      </w:r>
      <w:r>
        <w:t xml:space="preserve">is</w:t>
      </w:r>
      <w:r>
        <w:t xml:space="preserve"> </w:t>
      </w:r>
      <w:r>
        <w:t xml:space="preserve">effectively the autocorrelation function</w:t>
      </w:r>
    </w:p>
    <w:p>
      <w:pPr>
        <w:pStyle w:val="BodyText"/>
      </w:pPr>
      <m:oMathPara>
        <m:oMathParaPr>
          <m:jc m:val="center"/>
        </m:oMathParaPr>
        <m:oMath>
          <m:sSub>
            <m:e>
              <m:r>
                <m:t>f</m:t>
              </m:r>
            </m:e>
            <m:sub>
              <m:r>
                <m:t>Γ</m:t>
              </m:r>
            </m:sub>
          </m:sSub>
          <m:d>
            <m:dPr>
              <m:begChr m:val="("/>
              <m:endChr m:val=")"/>
              <m:sepChr m:val=""/>
              <m:grow/>
            </m:dPr>
            <m:e>
              <m:r>
                <m:t>γ</m:t>
              </m:r>
            </m:e>
          </m:d>
          <m:r>
            <m:rPr>
              <m:sty m:val="p"/>
            </m:rPr>
            <m:t>=</m:t>
          </m:r>
          <m:r>
            <m:t> </m:t>
          </m:r>
          <m:r>
            <m:t> </m:t>
          </m:r>
          <m:nary>
            <m:naryPr>
              <m:chr m:val="∫"/>
              <m:limLoc m:val="subSup"/>
              <m:subHide m:val="0"/>
              <m:supHide m:val="0"/>
            </m:naryPr>
            <m:sub>
              <m:r>
                <m:rPr>
                  <m:sty m:val="p"/>
                </m:rPr>
                <m:t>−</m:t>
              </m:r>
              <m:r>
                <m:rPr>
                  <m:sty m:val="p"/>
                </m:rPr>
                <m:t>∞</m:t>
              </m:r>
            </m:sub>
            <m:sup>
              <m:r>
                <m:rPr>
                  <m:sty m:val="p"/>
                </m:rPr>
                <m:t>∞</m:t>
              </m:r>
            </m:sup>
            <m:e>
              <m:sSub>
                <m:e>
                  <m:r>
                    <m:t>f</m:t>
                  </m:r>
                </m:e>
                <m:sub>
                  <m:r>
                    <m:rPr>
                      <m:sty m:val="p"/>
                      <m:scr m:val="script"/>
                    </m:rPr>
                    <m:t>D</m:t>
                  </m:r>
                </m:sub>
              </m:sSub>
              <m:d>
                <m:dPr>
                  <m:begChr m:val="("/>
                  <m:endChr m:val=")"/>
                  <m:sepChr m:val=""/>
                  <m:grow/>
                </m:dPr>
                <m:e>
                  <m:r>
                    <m:t>ϕ</m:t>
                  </m:r>
                </m:e>
              </m:d>
              <m:sSub>
                <m:e>
                  <m:r>
                    <m:t>f</m:t>
                  </m:r>
                </m:e>
                <m:sub>
                  <m:r>
                    <m:rPr>
                      <m:sty m:val="p"/>
                      <m:scr m:val="script"/>
                    </m:rPr>
                    <m:t>D</m:t>
                  </m:r>
                </m:sub>
              </m:sSub>
              <m:d>
                <m:dPr>
                  <m:begChr m:val="("/>
                  <m:endChr m:val=")"/>
                  <m:sepChr m:val=""/>
                  <m:grow/>
                </m:dPr>
                <m:e>
                  <m:r>
                    <m:t>ϕ</m:t>
                  </m:r>
                  <m:r>
                    <m:rPr>
                      <m:sty m:val="p"/>
                    </m:rPr>
                    <m:t>−</m:t>
                  </m:r>
                  <m:r>
                    <m:t>γ</m:t>
                  </m:r>
                </m:e>
              </m:d>
              <m:r>
                <m:t>d</m:t>
              </m:r>
              <m:r>
                <m:t>ϕ</m:t>
              </m:r>
            </m:e>
          </m:nary>
          <m:r>
            <m:t> </m:t>
          </m:r>
          <m:r>
            <m:rPr>
              <m:sty m:val="p"/>
            </m:rPr>
            <m:t>.</m:t>
          </m:r>
        </m:oMath>
      </m:oMathPara>
    </w:p>
    <w:p>
      <w:pPr>
        <w:pStyle w:val="FirstParagraph"/>
      </w:pPr>
      <w:r>
        <w:rPr>
          <w:iCs/>
          <w:i/>
        </w:rPr>
        <w:t xml:space="preserve">Proof</w:t>
      </w:r>
      <w:r>
        <w:t xml:space="preserve">: This lemma quantifies the</w:t>
      </w:r>
      <w:r>
        <w:t xml:space="preserve"> </w:t>
      </w:r>
      <w:r>
        <w:rPr>
          <w:iCs/>
          <w:i/>
        </w:rPr>
        <w:t xml:space="preserve">phase-change distribution</w:t>
      </w:r>
      <w:r>
        <w:t xml:space="preserve">, not the actual phase-distribution. We’ll start with the</w:t>
      </w:r>
      <w:r>
        <w:t xml:space="preserve"> </w:t>
      </w:r>
      <w:r>
        <w:t xml:space="preserve">most general case of two</w:t>
      </w:r>
      <w:r>
        <w:t xml:space="preserve"> </w:t>
      </w:r>
      <w:r>
        <w:rPr>
          <w:iCs/>
          <w:i/>
        </w:rPr>
        <w:t xml:space="preserve">independent</w:t>
      </w:r>
      <w:r>
        <w:t xml:space="preserve"> </w:t>
      </w:r>
      <w:r>
        <w:t xml:space="preserve">random variables,</w:t>
      </w:r>
      <w:r>
        <w:t xml:space="preserve"> </w:t>
      </w:r>
      <m:oMath>
        <m:r>
          <m:t>Φ</m:t>
        </m:r>
        <m:r>
          <m:rPr>
            <m:sty m:val="p"/>
          </m:rPr>
          <m:t>⊥</m:t>
        </m:r>
        <m:r>
          <m:t>Θ</m:t>
        </m:r>
      </m:oMath>
      <w:r>
        <w:t xml:space="preserve">, following potentially different distributions,</w:t>
      </w:r>
      <w:r>
        <w:t xml:space="preserve"> </w:t>
      </w:r>
      <m:oMath>
        <m:r>
          <m:t>Φ</m:t>
        </m:r>
        <m:r>
          <m:rPr>
            <m:sty m:val="p"/>
          </m:rPr>
          <m:t>∼</m:t>
        </m:r>
        <m:sSub>
          <m:e>
            <m:r>
              <m:t>F</m:t>
            </m:r>
          </m:e>
          <m:sub>
            <m:r>
              <m:t>Φ</m:t>
            </m:r>
          </m:sub>
        </m:sSub>
      </m:oMath>
      <w:r>
        <w:t xml:space="preserve">,</w:t>
      </w:r>
      <w:r>
        <w:t xml:space="preserve"> </w:t>
      </w:r>
      <m:oMath>
        <m:r>
          <m:t>Θ</m:t>
        </m:r>
        <m:r>
          <m:rPr>
            <m:sty m:val="p"/>
          </m:rPr>
          <m:t>∼</m:t>
        </m:r>
        <m:sSub>
          <m:e>
            <m:r>
              <m:t>F</m:t>
            </m:r>
          </m:e>
          <m:sub>
            <m:r>
              <m:t>Θ</m:t>
            </m:r>
          </m:sub>
        </m:sSub>
      </m:oMath>
      <w:r>
        <w:t xml:space="preserve">.</w:t>
      </w:r>
    </w:p>
    <w:p>
      <w:pPr>
        <w:pStyle w:val="BodyText"/>
      </w:pPr>
      <w:r>
        <w:t xml:space="preserve">Let’s compute the cumulative distribution of the difference random</w:t>
      </w:r>
      <w:r>
        <w:t xml:space="preserve"> </w:t>
      </w:r>
      <w:r>
        <w:t xml:space="preserve">variable</w:t>
      </w:r>
      <w:r>
        <w:t xml:space="preserve"> </w:t>
      </w:r>
      <m:oMath>
        <m:r>
          <m:t>Γ</m:t>
        </m:r>
        <m:r>
          <m:rPr>
            <m:sty m:val="p"/>
          </m:rPr>
          <m:t>=</m:t>
        </m:r>
        <m:r>
          <m:t>Φ</m:t>
        </m:r>
        <m:r>
          <m:rPr>
            <m:sty m:val="p"/>
          </m:rPr>
          <m:t>−</m:t>
        </m:r>
        <m:r>
          <m:t>Θ</m:t>
        </m:r>
      </m:oMath>
      <w:r>
        <w:t xml:space="preserve">. In practice,</w:t>
      </w:r>
      <w:r>
        <w:t xml:space="preserve"> </w:t>
      </w:r>
      <m:oMath>
        <m:r>
          <m:t>Γ</m:t>
        </m:r>
      </m:oMath>
      <w:r>
        <w:t xml:space="preserve"> </w:t>
      </w:r>
      <w:r>
        <w:t xml:space="preserve">corresponds</w:t>
      </w:r>
      <w:r>
        <w:t xml:space="preserve"> </w:t>
      </w:r>
      <w:r>
        <w:t xml:space="preserve">to the instantaneous change in the kime-phase between two random</w:t>
      </w:r>
      <w:r>
        <w:t xml:space="preserve"> </w:t>
      </w:r>
      <w:r>
        <w:t xml:space="preserve">repeated experiments. Note that due to the exchangeability property</w:t>
      </w:r>
      <w:r>
        <w:t xml:space="preserve"> </w:t>
      </w:r>
      <w:r>
        <w:t xml:space="preserve">associated with IID sampling {See SOCR</w:t>
      </w:r>
      <w:r>
        <w:t xml:space="preserve"> </w:t>
      </w:r>
      <w:r>
        <w:t xml:space="preserve"> </w:t>
      </w:r>
      <w:r>
        <w:t xml:space="preserve">on Overleaf}, the distribution of</w:t>
      </w:r>
      <w:r>
        <w:t xml:space="preserve"> </w:t>
      </w:r>
      <m:oMath>
        <m:r>
          <m:t>Γ</m:t>
        </m:r>
        <m:r>
          <m:rPr>
            <m:sty m:val="p"/>
          </m:rPr>
          <m:t>=</m:t>
        </m:r>
        <m:r>
          <m:t>Φ</m:t>
        </m:r>
        <m:r>
          <m:rPr>
            <m:sty m:val="p"/>
          </m:rPr>
          <m:t>−</m:t>
        </m:r>
        <m:r>
          <m:t>Θ</m:t>
        </m:r>
      </m:oMath>
      <w:r>
        <w:t xml:space="preserve"> </w:t>
      </w:r>
      <w:r>
        <w:t xml:space="preserve">is</w:t>
      </w:r>
      <w:r>
        <w:t xml:space="preserve"> </w:t>
      </w:r>
      <w:r>
        <w:t xml:space="preserve">invariant with respond to the sequential order at which we record the</w:t>
      </w:r>
      <w:r>
        <w:t xml:space="preserve"> </w:t>
      </w:r>
      <w:r>
        <w:t xml:space="preserve">pair of random observations. More specifically, if the random sample of</w:t>
      </w:r>
      <w:r>
        <w:t xml:space="preserve"> </w:t>
      </w:r>
      <w:r>
        <w:t xml:space="preserve">kime-phases is</w:t>
      </w:r>
      <w:r>
        <w:t xml:space="preserve"> </w:t>
      </w:r>
      <m:oMath>
        <m:r>
          <m:rPr>
            <m:sty m:val="p"/>
          </m:rPr>
          <m:t>{</m:t>
        </m:r>
        <m:sSub>
          <m:e>
            <m:r>
              <m:t>ϕ</m:t>
            </m:r>
          </m:e>
          <m:sub>
            <m:r>
              <m:t>1</m:t>
            </m:r>
          </m:sub>
        </m:sSub>
        <m:r>
          <m:rPr>
            <m:sty m:val="p"/>
          </m:rPr>
          <m:t>,</m:t>
        </m:r>
        <m:r>
          <m:t> </m:t>
        </m:r>
        <m:sSub>
          <m:e>
            <m:r>
              <m:t>ϕ</m:t>
            </m:r>
          </m:e>
          <m:sub>
            <m:r>
              <m:t>2</m:t>
            </m:r>
          </m:sub>
        </m:sSub>
        <m:r>
          <m:rPr>
            <m:sty m:val="p"/>
          </m:rPr>
          <m:t>,</m:t>
        </m:r>
        <m:r>
          <m:t> </m:t>
        </m:r>
        <m:sSub>
          <m:e>
            <m:r>
              <m:t>ϕ</m:t>
            </m:r>
          </m:e>
          <m:sub>
            <m:r>
              <m:t>3</m:t>
            </m:r>
          </m:sub>
        </m:sSub>
        <m:r>
          <m:rPr>
            <m:sty m:val="p"/>
          </m:rPr>
          <m:t>,</m:t>
        </m:r>
        <m:r>
          <m:t> </m:t>
        </m:r>
        <m:r>
          <m:rPr>
            <m:sty m:val="p"/>
          </m:rPr>
          <m:t>⋯</m:t>
        </m:r>
        <m:r>
          <m:rPr>
            <m:sty m:val="p"/>
          </m:rPr>
          <m:t>,</m:t>
        </m:r>
        <m:r>
          <m:t> </m:t>
        </m:r>
        <m:sSub>
          <m:e>
            <m:r>
              <m:t>ϕ</m:t>
            </m:r>
          </m:e>
          <m:sub>
            <m:r>
              <m:t>n</m:t>
            </m:r>
          </m:sub>
        </m:sSub>
        <m:r>
          <m:rPr>
            <m:sty m:val="p"/>
          </m:rPr>
          <m:t>,</m:t>
        </m:r>
        <m:r>
          <m:t> </m:t>
        </m:r>
        <m:r>
          <m:rPr>
            <m:sty m:val="p"/>
          </m:rPr>
          <m:t>⋯</m:t>
        </m:r>
        <m:r>
          <m:rPr>
            <m:sty m:val="p"/>
          </m:rPr>
          <m:t>}</m:t>
        </m:r>
      </m:oMath>
      <w:r>
        <w:t xml:space="preserve">,</w:t>
      </w:r>
      <w:r>
        <w:t xml:space="preserve"> </w:t>
      </w:r>
      <w:r>
        <w:t xml:space="preserve">then for any index permutation</w:t>
      </w:r>
      <w:r>
        <w:t xml:space="preserve"> </w:t>
      </w:r>
      <m:oMath>
        <m:r>
          <m:t>π</m:t>
        </m:r>
        <m:d>
          <m:dPr>
            <m:begChr m:val="("/>
            <m:endChr m:val=")"/>
            <m:sepChr m:val=""/>
            <m:grow/>
          </m:dPr>
          <m:e>
            <m:r>
              <m:rPr>
                <m:sty m:val="p"/>
              </m:rPr>
              <m:t>⋅</m:t>
            </m:r>
          </m:e>
        </m:d>
      </m:oMath>
      <w:r>
        <w:t xml:space="preserve">, the distributions of</w:t>
      </w:r>
    </w:p>
    <w:p>
      <w:pPr>
        <w:pStyle w:val="BodyText"/>
      </w:pPr>
      <m:oMathPara>
        <m:oMathParaPr>
          <m:jc m:val="center"/>
        </m:oMathParaPr>
        <m:oMath>
          <m:sSub>
            <m:e>
              <m:r>
                <m:t>Γ</m:t>
              </m:r>
            </m:e>
            <m:sub>
              <m:r>
                <m:t>1</m:t>
              </m:r>
            </m:sub>
          </m:sSub>
          <m:r>
            <m:rPr>
              <m:sty m:val="p"/>
            </m:rPr>
            <m:t>=</m:t>
          </m:r>
          <m:sSub>
            <m:e>
              <m:r>
                <m:t>Φ</m:t>
              </m:r>
            </m:e>
            <m:sub>
              <m:r>
                <m:t>1</m:t>
              </m:r>
            </m:sub>
          </m:sSub>
          <m:r>
            <m:rPr>
              <m:sty m:val="p"/>
            </m:rPr>
            <m:t>−</m:t>
          </m:r>
          <m:sSub>
            <m:e>
              <m:r>
                <m:t>Φ</m:t>
              </m:r>
            </m:e>
            <m:sub>
              <m:r>
                <m:t>2</m:t>
              </m:r>
            </m:sub>
          </m:sSub>
          <m:r>
            <m:rPr>
              <m:sty m:val="p"/>
            </m:rPr>
            <m:t>,</m:t>
          </m:r>
          <m:r>
            <m:t> </m:t>
          </m:r>
          <m:r>
            <m:t> </m:t>
          </m:r>
          <m:sSubSup>
            <m:e>
              <m:r>
                <m:t>Γ</m:t>
              </m:r>
            </m:e>
            <m:sub>
              <m:r>
                <m:t>1</m:t>
              </m:r>
            </m:sub>
            <m:sup>
              <m:r>
                <m:rPr>
                  <m:sty m:val="p"/>
                </m:rPr>
                <m:t>′</m:t>
              </m:r>
            </m:sup>
          </m:sSubSup>
          <m:r>
            <m:rPr>
              <m:sty m:val="p"/>
            </m:rPr>
            <m:t>=</m:t>
          </m:r>
          <m:sSub>
            <m:e>
              <m:r>
                <m:t>Φ</m:t>
              </m:r>
            </m:e>
            <m:sub>
              <m:r>
                <m:t>π</m:t>
              </m:r>
              <m:d>
                <m:dPr>
                  <m:begChr m:val="("/>
                  <m:endChr m:val=")"/>
                  <m:sepChr m:val=""/>
                  <m:grow/>
                </m:dPr>
                <m:e>
                  <m:r>
                    <m:t>1</m:t>
                  </m:r>
                </m:e>
              </m:d>
            </m:sub>
          </m:sSub>
          <m:r>
            <m:rPr>
              <m:sty m:val="p"/>
            </m:rPr>
            <m:t>−</m:t>
          </m:r>
          <m:sSub>
            <m:e>
              <m:r>
                <m:t>Φ</m:t>
              </m:r>
            </m:e>
            <m:sub>
              <m:r>
                <m:t>π</m:t>
              </m:r>
              <m:d>
                <m:dPr>
                  <m:begChr m:val="("/>
                  <m:endChr m:val=")"/>
                  <m:sepChr m:val=""/>
                  <m:grow/>
                </m:dPr>
                <m:e>
                  <m:r>
                    <m:t>2</m:t>
                  </m:r>
                </m:e>
              </m:d>
            </m:sub>
          </m:sSub>
        </m:oMath>
      </m:oMathPara>
    </w:p>
    <w:p>
      <w:pPr>
        <w:pStyle w:val="FirstParagraph"/>
      </w:pPr>
      <w:r>
        <w:t xml:space="preserve">are the same, i.e.,</w:t>
      </w:r>
      <w:r>
        <w:t xml:space="preserve"> </w:t>
      </w:r>
      <m:oMath>
        <m:sSub>
          <m:e>
            <m:r>
              <m:t>Γ</m:t>
            </m:r>
          </m:e>
          <m:sub>
            <m:r>
              <m:t>1</m:t>
            </m:r>
          </m:sub>
        </m:sSub>
        <m:r>
          <m:rPr>
            <m:sty m:val="p"/>
          </m:rPr>
          <m:t>,</m:t>
        </m:r>
        <m:r>
          <m:t> </m:t>
        </m:r>
        <m:sSubSup>
          <m:e>
            <m:r>
              <m:t>Γ</m:t>
            </m:r>
          </m:e>
          <m:sub>
            <m:r>
              <m:t>1</m:t>
            </m:r>
          </m:sub>
          <m:sup>
            <m:r>
              <m:rPr>
                <m:sty m:val="p"/>
              </m:rPr>
              <m:t>′</m:t>
            </m:r>
          </m:sup>
        </m:sSubSup>
        <m:r>
          <m:rPr>
            <m:sty m:val="p"/>
          </m:rPr>
          <m:t>∼</m:t>
        </m:r>
        <m:sSub>
          <m:e>
            <m:r>
              <m:t>F</m:t>
            </m:r>
          </m:e>
          <m:sub>
            <m:r>
              <m:t>Γ</m:t>
            </m:r>
          </m:sub>
        </m:sSub>
      </m:oMath>
      <w:r>
        <w:t xml:space="preserve">.</w:t>
      </w:r>
      <w:r>
        <w:t xml:space="preserve"> </w:t>
      </w:r>
      <w:r>
        <w:t xml:space="preserve">Hence, the</w:t>
      </w:r>
      <w:r>
        <w:t xml:space="preserve"> </w:t>
      </w:r>
      <w:r>
        <w:rPr>
          <w:iCs/>
          <w:i/>
        </w:rPr>
        <w:t xml:space="preserve">phase-change distribution</w:t>
      </w:r>
      <w:r>
        <w:t xml:space="preserve">,</w:t>
      </w:r>
      <w:r>
        <w:t xml:space="preserve"> </w:t>
      </w:r>
      <m:oMath>
        <m:sSub>
          <m:e>
            <m:r>
              <m:t>F</m:t>
            </m:r>
          </m:e>
          <m:sub>
            <m:r>
              <m:t>Γ</m:t>
            </m:r>
          </m:sub>
        </m:sSub>
      </m:oMath>
      <w:r>
        <w:t xml:space="preserve">, is symmetric.</w:t>
      </w:r>
    </w:p>
    <w:p>
      <w:pPr>
        <w:pStyle w:val="BodyText"/>
      </w:pPr>
      <w:r>
        <w:t xml:space="preserve">Let’s compute the CDF of</w:t>
      </w:r>
      <w:r>
        <w:t xml:space="preserve"> </w:t>
      </w:r>
      <m:oMath>
        <m:r>
          <m:t>Γ</m:t>
        </m:r>
      </m:oMath>
      <w:r>
        <w:t xml:space="preserve">, the difference between any two</w:t>
      </w:r>
      <w:r>
        <w:t xml:space="preserve"> </w:t>
      </w:r>
      <w:r>
        <w:t xml:space="preserve">kime-phases,</w:t>
      </w:r>
    </w:p>
    <w:p>
      <w:pPr>
        <w:pStyle w:val="BodyText"/>
      </w:pPr>
      <m:oMathPara>
        <m:oMathParaPr>
          <m:jc m:val="center"/>
        </m:oMathParaPr>
        <m:oMath>
          <m:sSub>
            <m:e>
              <m:r>
                <m:t>F</m:t>
              </m:r>
            </m:e>
            <m:sub>
              <m:r>
                <m:t>Γ</m:t>
              </m:r>
            </m:sub>
          </m:sSub>
          <m:d>
            <m:dPr>
              <m:begChr m:val="("/>
              <m:endChr m:val=")"/>
              <m:sepChr m:val=""/>
              <m:grow/>
            </m:dPr>
            <m:e>
              <m:r>
                <m:t>γ</m:t>
              </m:r>
            </m:e>
          </m:d>
          <m:r>
            <m:rPr>
              <m:sty m:val="p"/>
            </m:rPr>
            <m:t>≡</m:t>
          </m:r>
          <m:sSub>
            <m:e>
              <m:r>
                <m:t>P</m:t>
              </m:r>
            </m:e>
            <m:sub>
              <m:r>
                <m:t>Γ</m:t>
              </m:r>
            </m:sub>
          </m:sSub>
          <m:d>
            <m:dPr>
              <m:begChr m:val="("/>
              <m:endChr m:val=")"/>
              <m:sepChr m:val=""/>
              <m:grow/>
            </m:dPr>
            <m:e>
              <m:r>
                <m:t>Γ</m:t>
              </m:r>
              <m:r>
                <m:rPr>
                  <m:sty m:val="p"/>
                </m:rPr>
                <m:t>≤</m:t>
              </m:r>
              <m:r>
                <m:t>γ</m:t>
              </m:r>
            </m:e>
          </m:d>
          <m:r>
            <m:rPr>
              <m:sty m:val="p"/>
            </m:rPr>
            <m:t>=</m:t>
          </m:r>
          <m:sSub>
            <m:e>
              <m:r>
                <m:t>P</m:t>
              </m:r>
            </m:e>
            <m:sub>
              <m:r>
                <m:t>Γ</m:t>
              </m:r>
            </m:sub>
          </m:sSub>
          <m:d>
            <m:dPr>
              <m:begChr m:val="("/>
              <m:endChr m:val=")"/>
              <m:sepChr m:val=""/>
              <m:grow/>
            </m:dPr>
            <m:e>
              <m:r>
                <m:t>Φ</m:t>
              </m:r>
              <m:r>
                <m:rPr>
                  <m:sty m:val="p"/>
                </m:rPr>
                <m:t>−</m:t>
              </m:r>
              <m:r>
                <m:t>Θ</m:t>
              </m:r>
              <m:r>
                <m:rPr>
                  <m:sty m:val="p"/>
                </m:rPr>
                <m:t>≤</m:t>
              </m:r>
              <m:r>
                <m:t>γ</m:t>
              </m:r>
            </m:e>
          </m:d>
          <m:r>
            <m:rPr>
              <m:sty m:val="p"/>
            </m:rPr>
            <m:t>=</m:t>
          </m:r>
          <m:sSub>
            <m:e>
              <m:r>
                <m:t>P</m:t>
              </m:r>
            </m:e>
            <m:sub>
              <m:r>
                <m:t>Φ</m:t>
              </m:r>
            </m:sub>
          </m:sSub>
          <m:d>
            <m:dPr>
              <m:begChr m:val="("/>
              <m:endChr m:val=")"/>
              <m:sepChr m:val=""/>
              <m:grow/>
            </m:dPr>
            <m:e>
              <m:r>
                <m:t>Φ</m:t>
              </m:r>
              <m:r>
                <m:rPr>
                  <m:sty m:val="p"/>
                </m:rPr>
                <m:t>≤</m:t>
              </m:r>
              <m:r>
                <m:t>γ</m:t>
              </m:r>
              <m:r>
                <m:rPr>
                  <m:sty m:val="p"/>
                </m:rPr>
                <m:t>+</m:t>
              </m:r>
              <m:r>
                <m:t>Θ</m:t>
              </m:r>
            </m:e>
          </m:d>
          <m:r>
            <m:t> </m:t>
          </m:r>
          <m:r>
            <m:rPr>
              <m:sty m:val="p"/>
            </m:rPr>
            <m:t>.</m:t>
          </m:r>
        </m:oMath>
      </m:oMathPara>
    </w:p>
    <w:p>
      <w:pPr>
        <w:pStyle w:val="FirstParagraph"/>
      </w:pPr>
      <w:r>
        <w:t xml:space="preserve">Jointly,</w:t>
      </w:r>
      <w:r>
        <w:t xml:space="preserve"> </w:t>
      </w:r>
      <m:oMath>
        <m:d>
          <m:dPr>
            <m:begChr m:val="("/>
            <m:endChr m:val=")"/>
            <m:sepChr m:val=""/>
            <m:grow/>
          </m:dPr>
          <m:e>
            <m:r>
              <m:t>ϕ</m:t>
            </m:r>
            <m:r>
              <m:rPr>
                <m:sty m:val="p"/>
              </m:rPr>
              <m:t>,</m:t>
            </m:r>
            <m:r>
              <m:t> </m:t>
            </m:r>
            <m:r>
              <m:t>θ</m:t>
            </m:r>
          </m:e>
        </m:d>
        <m:r>
          <m:rPr>
            <m:sty m:val="p"/>
          </m:rPr>
          <m:t>∼</m:t>
        </m:r>
        <m:sSub>
          <m:e>
            <m:r>
              <m:t>f</m:t>
            </m:r>
          </m:e>
          <m:sub>
            <m:d>
              <m:dPr>
                <m:begChr m:val="("/>
                <m:endChr m:val=")"/>
                <m:sepChr m:val=""/>
                <m:grow/>
              </m:dPr>
              <m:e>
                <m:r>
                  <m:t>Φ</m:t>
                </m:r>
                <m:r>
                  <m:rPr>
                    <m:sty m:val="p"/>
                  </m:rPr>
                  <m:t>,</m:t>
                </m:r>
                <m:r>
                  <m:t>Θ</m:t>
                </m:r>
              </m:e>
            </m:d>
          </m:sub>
        </m:sSub>
      </m:oMath>
      <w:r>
        <w:t xml:space="preserve"> </w:t>
      </w:r>
      <w:r>
        <w:t xml:space="preserve">and</w:t>
      </w:r>
    </w:p>
    <w:p>
      <w:pPr>
        <w:pStyle w:val="BodyText"/>
      </w:pPr>
      <m:oMathPara>
        <m:oMathParaPr>
          <m:jc m:val="center"/>
        </m:oMathParaPr>
        <m:oMath>
          <m:limLow>
            <m:e>
              <m:limUpp>
                <m:e>
                  <m:r>
                    <m:rPr>
                      <m:sty m:val="p"/>
                    </m:rPr>
                    <m:t>︸</m:t>
                  </m:r>
                </m:e>
                <m:lim>
                  <m:r>
                    <m:t> </m:t>
                  </m:r>
                  <m:r>
                    <m:t> </m:t>
                  </m:r>
                  <m:sSub>
                    <m:e>
                      <m:r>
                        <m:t>F</m:t>
                      </m:r>
                    </m:e>
                    <m:sub>
                      <m:r>
                        <m:t>Γ</m:t>
                      </m:r>
                    </m:sub>
                  </m:sSub>
                  <m:d>
                    <m:dPr>
                      <m:begChr m:val="("/>
                      <m:endChr m:val=")"/>
                      <m:sepChr m:val=""/>
                      <m:grow/>
                    </m:dPr>
                    <m:e>
                      <m:r>
                        <m:t>γ</m:t>
                      </m:r>
                    </m:e>
                  </m:d>
                  <m:r>
                    <m:t> </m:t>
                  </m:r>
                </m:lim>
              </m:limUpp>
            </m:e>
            <m:lim>
              <m:r>
                <m:t>d</m:t>
              </m:r>
              <m:r>
                <m:t>i</m:t>
              </m:r>
              <m:r>
                <m:t>f</m:t>
              </m:r>
              <m:r>
                <m:t>f</m:t>
              </m:r>
              <m:r>
                <m:t>e</m:t>
              </m:r>
              <m:r>
                <m:t>r</m:t>
              </m:r>
              <m:r>
                <m:t>e</m:t>
              </m:r>
              <m:r>
                <m:t>n</m:t>
              </m:r>
              <m:r>
                <m:t>c</m:t>
              </m:r>
              <m:r>
                <m:t>e</m:t>
              </m:r>
              <m:r>
                <m:t> </m:t>
              </m:r>
              <m:r>
                <m:t>C</m:t>
              </m:r>
              <m:r>
                <m:t>D</m:t>
              </m:r>
              <m:r>
                <m:t>F</m:t>
              </m:r>
            </m:lim>
          </m:limLow>
          <m:r>
            <m:rPr>
              <m:sty m:val="p"/>
            </m:rPr>
            <m:t>=</m:t>
          </m:r>
          <m:sSub>
            <m:e>
              <m:r>
                <m:t>P</m:t>
              </m:r>
            </m:e>
            <m:sub>
              <m:r>
                <m:t>Φ</m:t>
              </m:r>
            </m:sub>
          </m:sSub>
          <m:d>
            <m:dPr>
              <m:begChr m:val="("/>
              <m:endChr m:val=")"/>
              <m:sepChr m:val=""/>
              <m:grow/>
            </m:dPr>
            <m:e>
              <m:r>
                <m:t>Φ</m:t>
              </m:r>
              <m:r>
                <m:rPr>
                  <m:sty m:val="p"/>
                </m:rPr>
                <m:t>≤</m:t>
              </m:r>
              <m:r>
                <m:t>γ</m:t>
              </m:r>
              <m:r>
                <m:rPr>
                  <m:sty m:val="p"/>
                </m:rPr>
                <m:t>+</m:t>
              </m:r>
              <m:r>
                <m:t>Θ</m:t>
              </m:r>
            </m:e>
          </m:d>
          <m:r>
            <m:rPr>
              <m:sty m:val="p"/>
            </m:rPr>
            <m:t>=</m:t>
          </m:r>
          <m:nary>
            <m:naryPr>
              <m:chr m:val="∫"/>
              <m:limLoc m:val="subSup"/>
              <m:subHide m:val="0"/>
              <m:supHide m:val="0"/>
            </m:naryPr>
            <m:sub>
              <m:r>
                <m:rPr>
                  <m:sty m:val="p"/>
                </m:rPr>
                <m:t>−</m:t>
              </m:r>
              <m:r>
                <m:rPr>
                  <m:sty m:val="p"/>
                </m:rPr>
                <m:t>∞</m:t>
              </m:r>
            </m:sub>
            <m:sup>
              <m:r>
                <m:rPr>
                  <m:sty m:val="p"/>
                </m:rPr>
                <m:t>∞</m:t>
              </m:r>
            </m:sup>
            <m:e>
              <m:nary>
                <m:naryPr>
                  <m:chr m:val="∫"/>
                  <m:limLoc m:val="subSup"/>
                  <m:subHide m:val="0"/>
                  <m:supHide m:val="0"/>
                </m:naryPr>
                <m:sub>
                  <m:r>
                    <m:rPr>
                      <m:sty m:val="p"/>
                    </m:rPr>
                    <m:t>−</m:t>
                  </m:r>
                  <m:r>
                    <m:rPr>
                      <m:sty m:val="p"/>
                    </m:rPr>
                    <m:t>∞</m:t>
                  </m:r>
                </m:sub>
                <m:sup>
                  <m:r>
                    <m:t>γ</m:t>
                  </m:r>
                  <m:r>
                    <m:rPr>
                      <m:sty m:val="p"/>
                    </m:rPr>
                    <m:t>+</m:t>
                  </m:r>
                  <m:r>
                    <m:t>θ</m:t>
                  </m:r>
                </m:sup>
                <m:e>
                  <m:limLow>
                    <m:e>
                      <m:limUpp>
                        <m:e>
                          <m:r>
                            <m:rPr>
                              <m:sty m:val="p"/>
                            </m:rPr>
                            <m:t>︸</m:t>
                          </m:r>
                        </m:e>
                        <m:lim>
                          <m:sSub>
                            <m:e>
                              <m:r>
                                <m:t>f</m:t>
                              </m:r>
                            </m:e>
                            <m:sub>
                              <m:r>
                                <m:t>Φ</m:t>
                              </m:r>
                              <m:r>
                                <m:rPr>
                                  <m:sty m:val="p"/>
                                </m:rPr>
                                <m:t>,</m:t>
                              </m:r>
                              <m:r>
                                <m:t>Θ</m:t>
                              </m:r>
                            </m:sub>
                          </m:sSub>
                          <m:d>
                            <m:dPr>
                              <m:begChr m:val="("/>
                              <m:endChr m:val=")"/>
                              <m:sepChr m:val=""/>
                              <m:grow/>
                            </m:dPr>
                            <m:e>
                              <m:r>
                                <m:t>ϕ</m:t>
                              </m:r>
                              <m:r>
                                <m:rPr>
                                  <m:sty m:val="p"/>
                                </m:rPr>
                                <m:t>,</m:t>
                              </m:r>
                              <m:r>
                                <m:t> </m:t>
                              </m:r>
                              <m:r>
                                <m:t>θ</m:t>
                              </m:r>
                            </m:e>
                          </m:d>
                        </m:lim>
                      </m:limUpp>
                    </m:e>
                    <m:lim>
                      <m:r>
                        <m:t>j</m:t>
                      </m:r>
                      <m:r>
                        <m:t>o</m:t>
                      </m:r>
                      <m:r>
                        <m:t>i</m:t>
                      </m:r>
                      <m:r>
                        <m:t>n</m:t>
                      </m:r>
                      <m:r>
                        <m:t>t</m:t>
                      </m:r>
                      <m:r>
                        <m:t> </m:t>
                      </m:r>
                      <m:r>
                        <m:t>P</m:t>
                      </m:r>
                      <m:r>
                        <m:t>D</m:t>
                      </m:r>
                      <m:r>
                        <m:t>F</m:t>
                      </m:r>
                    </m:lim>
                  </m:limLow>
                  <m:r>
                    <m:t> </m:t>
                  </m:r>
                  <m:r>
                    <m:t>d</m:t>
                  </m:r>
                  <m:r>
                    <m:t>ϕ</m:t>
                  </m:r>
                  <m:r>
                    <m:t>d</m:t>
                  </m:r>
                  <m:r>
                    <m:t>θ</m:t>
                  </m:r>
                </m:e>
              </m:nary>
            </m:e>
          </m:nary>
          <m:r>
            <m:t> </m:t>
          </m:r>
          <m:r>
            <m:t> </m:t>
          </m:r>
          <m:r>
            <m:rPr>
              <m:sty m:val="p"/>
            </m:rPr>
            <m:t>⇒</m:t>
          </m:r>
        </m:oMath>
      </m:oMathPara>
    </w:p>
    <w:p>
      <w:pPr>
        <w:pStyle w:val="FirstParagraph"/>
      </w:pPr>
      <m:oMathPara>
        <m:oMathParaPr>
          <m:jc m:val="center"/>
        </m:oMathParaPr>
        <m:oMath>
          <m:limLow>
            <m:e>
              <m:limUpp>
                <m:e>
                  <m:r>
                    <m:rPr>
                      <m:sty m:val="p"/>
                    </m:rPr>
                    <m:t>︸</m:t>
                  </m:r>
                </m:e>
                <m:lim>
                  <m:sSub>
                    <m:e>
                      <m:r>
                        <m:t>f</m:t>
                      </m:r>
                    </m:e>
                    <m:sub>
                      <m:r>
                        <m:t>Γ</m:t>
                      </m:r>
                    </m:sub>
                  </m:sSub>
                  <m:d>
                    <m:dPr>
                      <m:begChr m:val="("/>
                      <m:endChr m:val=")"/>
                      <m:sepChr m:val=""/>
                      <m:grow/>
                    </m:dPr>
                    <m:e>
                      <m:r>
                        <m:t>γ</m:t>
                      </m:r>
                    </m:e>
                  </m:d>
                </m:lim>
              </m:limUpp>
            </m:e>
            <m:lim>
              <m:r>
                <m:t>d</m:t>
              </m:r>
              <m:r>
                <m:t>i</m:t>
              </m:r>
              <m:r>
                <m:t>f</m:t>
              </m:r>
              <m:r>
                <m:t>f</m:t>
              </m:r>
              <m:r>
                <m:t>e</m:t>
              </m:r>
              <m:r>
                <m:t>r</m:t>
              </m:r>
              <m:r>
                <m:t>e</m:t>
              </m:r>
              <m:r>
                <m:t>n</m:t>
              </m:r>
              <m:r>
                <m:t>c</m:t>
              </m:r>
              <m:r>
                <m:t>e</m:t>
              </m:r>
              <m:r>
                <m:t> </m:t>
              </m:r>
              <m:r>
                <m:t>P</m:t>
              </m:r>
              <m:r>
                <m:t>D</m:t>
              </m:r>
              <m:r>
                <m:t>F</m:t>
              </m:r>
            </m:lim>
          </m:limLow>
          <m:r>
            <m:rPr>
              <m:sty m:val="p"/>
            </m:rPr>
            <m:t>=</m:t>
          </m:r>
          <m:f>
            <m:fPr>
              <m:type m:val="bar"/>
            </m:fPr>
            <m:num>
              <m:r>
                <m:t>d</m:t>
              </m:r>
            </m:num>
            <m:den>
              <m:r>
                <m:t>d</m:t>
              </m:r>
              <m:r>
                <m:t>γ</m:t>
              </m:r>
            </m:den>
          </m:f>
          <m:sSub>
            <m:e>
              <m:r>
                <m:t>F</m:t>
              </m:r>
            </m:e>
            <m:sub>
              <m:r>
                <m:t>Γ</m:t>
              </m:r>
            </m:sub>
          </m:sSub>
          <m:d>
            <m:dPr>
              <m:begChr m:val="("/>
              <m:endChr m:val=")"/>
              <m:sepChr m:val=""/>
              <m:grow/>
            </m:dPr>
            <m:e>
              <m:r>
                <m:t>γ</m:t>
              </m:r>
            </m:e>
          </m:d>
          <m:r>
            <m:rPr>
              <m:sty m:val="p"/>
            </m:rPr>
            <m:t>=</m:t>
          </m:r>
          <m:f>
            <m:fPr>
              <m:type m:val="bar"/>
            </m:fPr>
            <m:num>
              <m:r>
                <m:t>d</m:t>
              </m:r>
            </m:num>
            <m:den>
              <m:r>
                <m:t>d</m:t>
              </m:r>
              <m:r>
                <m:t>γ</m:t>
              </m:r>
            </m:den>
          </m:f>
          <m:nary>
            <m:naryPr>
              <m:chr m:val="∫"/>
              <m:limLoc m:val="subSup"/>
              <m:subHide m:val="0"/>
              <m:supHide m:val="0"/>
            </m:naryPr>
            <m:sub>
              <m:r>
                <m:rPr>
                  <m:sty m:val="p"/>
                </m:rPr>
                <m:t>−</m:t>
              </m:r>
              <m:r>
                <m:rPr>
                  <m:sty m:val="p"/>
                </m:rPr>
                <m:t>∞</m:t>
              </m:r>
            </m:sub>
            <m:sup>
              <m:r>
                <m:rPr>
                  <m:sty m:val="p"/>
                </m:rPr>
                <m:t>∞</m:t>
              </m:r>
            </m:sup>
            <m:e>
              <m:nary>
                <m:naryPr>
                  <m:chr m:val="∫"/>
                  <m:limLoc m:val="subSup"/>
                  <m:subHide m:val="0"/>
                  <m:supHide m:val="0"/>
                </m:naryPr>
                <m:sub>
                  <m:r>
                    <m:rPr>
                      <m:sty m:val="p"/>
                    </m:rPr>
                    <m:t>−</m:t>
                  </m:r>
                  <m:r>
                    <m:rPr>
                      <m:sty m:val="p"/>
                    </m:rPr>
                    <m:t>∞</m:t>
                  </m:r>
                </m:sub>
                <m:sup>
                  <m:r>
                    <m:t>γ</m:t>
                  </m:r>
                  <m:r>
                    <m:rPr>
                      <m:sty m:val="p"/>
                    </m:rPr>
                    <m:t>+</m:t>
                  </m:r>
                  <m:r>
                    <m:t>θ</m:t>
                  </m:r>
                </m:sup>
                <m:e>
                  <m:limLow>
                    <m:e>
                      <m:limUpp>
                        <m:e>
                          <m:r>
                            <m:rPr>
                              <m:sty m:val="p"/>
                            </m:rPr>
                            <m:t>︸</m:t>
                          </m:r>
                        </m:e>
                        <m:lim>
                          <m:sSub>
                            <m:e>
                              <m:r>
                                <m:t>f</m:t>
                              </m:r>
                            </m:e>
                            <m:sub>
                              <m:r>
                                <m:t>Φ</m:t>
                              </m:r>
                              <m:r>
                                <m:rPr>
                                  <m:sty m:val="p"/>
                                </m:rPr>
                                <m:t>,</m:t>
                              </m:r>
                              <m:r>
                                <m:t>Θ</m:t>
                              </m:r>
                            </m:sub>
                          </m:sSub>
                          <m:d>
                            <m:dPr>
                              <m:begChr m:val="("/>
                              <m:endChr m:val=")"/>
                              <m:sepChr m:val=""/>
                              <m:grow/>
                            </m:dPr>
                            <m:e>
                              <m:r>
                                <m:t>ϕ</m:t>
                              </m:r>
                              <m:r>
                                <m:rPr>
                                  <m:sty m:val="p"/>
                                </m:rPr>
                                <m:t>,</m:t>
                              </m:r>
                              <m:r>
                                <m:t> </m:t>
                              </m:r>
                              <m:r>
                                <m:t>θ</m:t>
                              </m:r>
                            </m:e>
                          </m:d>
                        </m:lim>
                      </m:limUpp>
                    </m:e>
                    <m:lim>
                      <m:r>
                        <m:t>j</m:t>
                      </m:r>
                      <m:r>
                        <m:t>o</m:t>
                      </m:r>
                      <m:r>
                        <m:t>i</m:t>
                      </m:r>
                      <m:r>
                        <m:t>n</m:t>
                      </m:r>
                      <m:r>
                        <m:t>t</m:t>
                      </m:r>
                      <m:r>
                        <m:t> </m:t>
                      </m:r>
                      <m:r>
                        <m:t>P</m:t>
                      </m:r>
                      <m:r>
                        <m:t>D</m:t>
                      </m:r>
                      <m:r>
                        <m:t>F</m:t>
                      </m:r>
                    </m:lim>
                  </m:limLow>
                  <m:r>
                    <m:t> </m:t>
                  </m:r>
                  <m:r>
                    <m:t>d</m:t>
                  </m:r>
                  <m:r>
                    <m:t>ϕ</m:t>
                  </m:r>
                  <m:r>
                    <m:t>d</m:t>
                  </m:r>
                  <m:r>
                    <m:t>θ</m:t>
                  </m:r>
                </m:e>
              </m:nary>
            </m:e>
          </m:nary>
          <m:r>
            <m:t> </m:t>
          </m:r>
          <m:r>
            <m:rPr>
              <m:sty m:val="p"/>
            </m:rPr>
            <m:t>.</m:t>
          </m:r>
        </m:oMath>
      </m:oMathPara>
    </w:p>
    <w:p>
      <w:pPr>
        <w:pStyle w:val="FirstParagraph"/>
      </w:pPr>
      <w:r>
        <w:t xml:space="preserve">For a fixed</w:t>
      </w:r>
      <w:r>
        <w:t xml:space="preserve"> </w:t>
      </w:r>
      <m:oMath>
        <m:sSub>
          <m:e>
            <m:r>
              <m:t>θ</m:t>
            </m:r>
          </m:e>
          <m:sub>
            <m:r>
              <m:t>o</m:t>
            </m:r>
          </m:sub>
        </m:sSub>
      </m:oMath>
      <w:r>
        <w:t xml:space="preserve">, we’ll make a variable substitution</w:t>
      </w:r>
      <w:r>
        <w:t xml:space="preserve"> </w:t>
      </w:r>
      <m:oMath>
        <m:r>
          <m:t>ϕ</m:t>
        </m:r>
        <m:r>
          <m:rPr>
            <m:sty m:val="p"/>
          </m:rPr>
          <m:t>=</m:t>
        </m:r>
        <m:r>
          <m:t>ν</m:t>
        </m:r>
        <m:r>
          <m:rPr>
            <m:sty m:val="p"/>
          </m:rPr>
          <m:t>+</m:t>
        </m:r>
        <m:sSub>
          <m:e>
            <m:r>
              <m:t>θ</m:t>
            </m:r>
          </m:e>
          <m:sub>
            <m:r>
              <m:t>o</m:t>
            </m:r>
          </m:sub>
        </m:sSub>
      </m:oMath>
      <w:r>
        <w:t xml:space="preserve">, so that</w:t>
      </w:r>
      <w:r>
        <w:t xml:space="preserve"> </w:t>
      </w:r>
      <m:oMath>
        <m:r>
          <m:t>d</m:t>
        </m:r>
        <m:r>
          <m:t>ϕ</m:t>
        </m:r>
        <m:r>
          <m:rPr>
            <m:sty m:val="p"/>
          </m:rPr>
          <m:t>=</m:t>
        </m:r>
        <m:r>
          <m:t>d</m:t>
        </m:r>
        <m:r>
          <m:t>ν</m:t>
        </m:r>
      </m:oMath>
      <w:r>
        <w:t xml:space="preserve">. Hence,</w:t>
      </w:r>
    </w:p>
    <w:p>
      <w:pPr>
        <w:pStyle w:val="BodyText"/>
      </w:pPr>
      <m:oMathPara>
        <m:oMathParaPr>
          <m:jc m:val="center"/>
        </m:oMathParaPr>
        <m:oMath>
          <m:sSub>
            <m:e>
              <m:r>
                <m:t>f</m:t>
              </m:r>
            </m:e>
            <m:sub>
              <m:r>
                <m:t>Γ</m:t>
              </m:r>
            </m:sub>
          </m:sSub>
          <m:d>
            <m:dPr>
              <m:begChr m:val="("/>
              <m:endChr m:val=")"/>
              <m:sepChr m:val=""/>
              <m:grow/>
            </m:dPr>
            <m:e>
              <m:r>
                <m:t>γ</m:t>
              </m:r>
            </m:e>
          </m:d>
          <m:r>
            <m:rPr>
              <m:sty m:val="p"/>
            </m:rPr>
            <m:t>=</m:t>
          </m:r>
          <m:nary>
            <m:naryPr>
              <m:chr m:val="∫"/>
              <m:limLoc m:val="subSup"/>
              <m:subHide m:val="0"/>
              <m:supHide m:val="0"/>
            </m:naryPr>
            <m:sub>
              <m:r>
                <m:rPr>
                  <m:sty m:val="p"/>
                </m:rPr>
                <m:t>−</m:t>
              </m:r>
              <m:r>
                <m:rPr>
                  <m:sty m:val="p"/>
                </m:rPr>
                <m:t>∞</m:t>
              </m:r>
            </m:sub>
            <m:sup>
              <m:r>
                <m:rPr>
                  <m:sty m:val="p"/>
                </m:rPr>
                <m:t>∞</m:t>
              </m:r>
            </m:sup>
            <m:e>
              <m:d>
                <m:dPr>
                  <m:begChr m:val="("/>
                  <m:endChr m:val=")"/>
                  <m:sepChr m:val=""/>
                  <m:grow/>
                </m:dPr>
                <m:e>
                  <m:f>
                    <m:fPr>
                      <m:type m:val="bar"/>
                    </m:fPr>
                    <m:num>
                      <m:r>
                        <m:t>d</m:t>
                      </m:r>
                    </m:num>
                    <m:den>
                      <m:r>
                        <m:t>d</m:t>
                      </m:r>
                      <m:r>
                        <m:t>γ</m:t>
                      </m:r>
                    </m:den>
                  </m:f>
                  <m:nary>
                    <m:naryPr>
                      <m:chr m:val="∫"/>
                      <m:limLoc m:val="subSup"/>
                      <m:subHide m:val="0"/>
                      <m:supHide m:val="0"/>
                    </m:naryPr>
                    <m:sub>
                      <m:r>
                        <m:rPr>
                          <m:sty m:val="p"/>
                        </m:rPr>
                        <m:t>−</m:t>
                      </m:r>
                      <m:r>
                        <m:rPr>
                          <m:sty m:val="p"/>
                        </m:rPr>
                        <m:t>∞</m:t>
                      </m:r>
                    </m:sub>
                    <m:sup>
                      <m:r>
                        <m:t>γ</m:t>
                      </m:r>
                    </m:sup>
                    <m:e>
                      <m:sSub>
                        <m:e>
                          <m:r>
                            <m:t>f</m:t>
                          </m:r>
                        </m:e>
                        <m:sub>
                          <m:r>
                            <m:t>Φ</m:t>
                          </m:r>
                          <m:r>
                            <m:rPr>
                              <m:sty m:val="p"/>
                            </m:rPr>
                            <m:t>,</m:t>
                          </m:r>
                          <m:r>
                            <m:t>Θ</m:t>
                          </m:r>
                        </m:sub>
                      </m:sSub>
                      <m:d>
                        <m:dPr>
                          <m:begChr m:val="("/>
                          <m:endChr m:val=")"/>
                          <m:sepChr m:val=""/>
                          <m:grow/>
                        </m:dPr>
                        <m:e>
                          <m:r>
                            <m:t>ν</m:t>
                          </m:r>
                          <m:r>
                            <m:rPr>
                              <m:sty m:val="p"/>
                            </m:rPr>
                            <m:t>+</m:t>
                          </m:r>
                          <m:r>
                            <m:t>θ</m:t>
                          </m:r>
                          <m:r>
                            <m:rPr>
                              <m:sty m:val="p"/>
                            </m:rPr>
                            <m:t>,</m:t>
                          </m:r>
                          <m:r>
                            <m:t> </m:t>
                          </m:r>
                          <m:r>
                            <m:t>θ</m:t>
                          </m:r>
                        </m:e>
                      </m:d>
                      <m:r>
                        <m:t> </m:t>
                      </m:r>
                      <m:r>
                        <m:t>d</m:t>
                      </m:r>
                      <m:r>
                        <m:t>ν</m:t>
                      </m:r>
                    </m:e>
                  </m:nary>
                </m:e>
              </m:d>
              <m:r>
                <m:t>d</m:t>
              </m:r>
              <m:r>
                <m:t>θ</m:t>
              </m:r>
            </m:e>
          </m:nary>
          <m:r>
            <m:t> </m:t>
          </m:r>
          <m:r>
            <m:rPr>
              <m:sty m:val="p"/>
            </m:rPr>
            <m:t>.</m:t>
          </m:r>
        </m:oMath>
      </m:oMathPara>
    </w:p>
    <w:p>
      <w:pPr>
        <w:pStyle w:val="FirstParagraph"/>
      </w:pPr>
      <w:r>
        <w:t xml:space="preserve">Integrals are functions of their (lower and upper) limits and for any</w:t>
      </w:r>
      <w:r>
        <w:t xml:space="preserve"> </w:t>
      </w:r>
      <w:r>
        <w:t xml:space="preserve">function</w:t>
      </w:r>
      <w:r>
        <w:t xml:space="preserve"> </w:t>
      </w:r>
      <m:oMath>
        <m:r>
          <m:t>g</m:t>
        </m:r>
        <m:d>
          <m:dPr>
            <m:begChr m:val="("/>
            <m:endChr m:val=")"/>
            <m:sepChr m:val=""/>
            <m:grow/>
          </m:dPr>
          <m:e>
            <m:r>
              <m:t>ϕ</m:t>
            </m:r>
            <m:r>
              <m:rPr>
                <m:sty m:val="p"/>
              </m:rPr>
              <m:t>,</m:t>
            </m:r>
            <m:sSub>
              <m:e>
                <m:r>
                  <m:t>θ</m:t>
                </m:r>
              </m:e>
              <m:sub>
                <m:r>
                  <m:t>o</m:t>
                </m:r>
              </m:sub>
            </m:sSub>
          </m:e>
        </m:d>
      </m:oMath>
      <w:r>
        <w:t xml:space="preserve">,</w:t>
      </w:r>
    </w:p>
    <w:p>
      <w:pPr>
        <w:pStyle w:val="BodyText"/>
      </w:pPr>
      <m:oMathPara>
        <m:oMathParaPr>
          <m:jc m:val="center"/>
        </m:oMathParaPr>
        <m:oMath>
          <m:f>
            <m:fPr>
              <m:type m:val="bar"/>
            </m:fPr>
            <m:num>
              <m:r>
                <m:t>d</m:t>
              </m:r>
            </m:num>
            <m:den>
              <m:r>
                <m:t>d</m:t>
              </m:r>
              <m:r>
                <m:t>γ</m:t>
              </m:r>
            </m:den>
          </m:f>
          <m:nary>
            <m:naryPr>
              <m:chr m:val="∫"/>
              <m:limLoc m:val="subSup"/>
              <m:subHide m:val="0"/>
              <m:supHide m:val="0"/>
            </m:naryPr>
            <m:sub>
              <m:r>
                <m:t>l</m:t>
              </m:r>
              <m:d>
                <m:dPr>
                  <m:begChr m:val="("/>
                  <m:endChr m:val=")"/>
                  <m:sepChr m:val=""/>
                  <m:grow/>
                </m:dPr>
                <m:e>
                  <m:r>
                    <m:t>γ</m:t>
                  </m:r>
                </m:e>
              </m:d>
            </m:sub>
            <m:sup>
              <m:r>
                <m:t>h</m:t>
              </m:r>
              <m:d>
                <m:dPr>
                  <m:begChr m:val="("/>
                  <m:endChr m:val=")"/>
                  <m:sepChr m:val=""/>
                  <m:grow/>
                </m:dPr>
                <m:e>
                  <m:r>
                    <m:t>γ</m:t>
                  </m:r>
                </m:e>
              </m:d>
            </m:sup>
            <m:e>
              <m:r>
                <m:t>g</m:t>
              </m:r>
              <m:d>
                <m:dPr>
                  <m:begChr m:val="("/>
                  <m:endChr m:val=")"/>
                  <m:sepChr m:val=""/>
                  <m:grow/>
                </m:dPr>
                <m:e>
                  <m:r>
                    <m:t>ϕ</m:t>
                  </m:r>
                  <m:r>
                    <m:rPr>
                      <m:sty m:val="p"/>
                    </m:rPr>
                    <m:t>,</m:t>
                  </m:r>
                  <m:r>
                    <m:t> </m:t>
                  </m:r>
                  <m:sSub>
                    <m:e>
                      <m:r>
                        <m:t>θ</m:t>
                      </m:r>
                    </m:e>
                    <m:sub>
                      <m:r>
                        <m:t>o</m:t>
                      </m:r>
                    </m:sub>
                  </m:sSub>
                </m:e>
              </m:d>
              <m:r>
                <m:t> </m:t>
              </m:r>
              <m:r>
                <m:t>d</m:t>
              </m:r>
              <m:r>
                <m:t>ϕ</m:t>
              </m:r>
            </m:e>
          </m:nary>
          <m:r>
            <m:rPr>
              <m:sty m:val="p"/>
            </m:rPr>
            <m:t>=</m:t>
          </m:r>
          <m:r>
            <m:t>g</m:t>
          </m:r>
          <m:d>
            <m:dPr>
              <m:begChr m:val="("/>
              <m:endChr m:val=")"/>
              <m:sepChr m:val=""/>
              <m:grow/>
            </m:dPr>
            <m:e>
              <m:r>
                <m:t>h</m:t>
              </m:r>
              <m:d>
                <m:dPr>
                  <m:begChr m:val="("/>
                  <m:endChr m:val=")"/>
                  <m:sepChr m:val=""/>
                  <m:grow/>
                </m:dPr>
                <m:e>
                  <m:r>
                    <m:t>γ</m:t>
                  </m:r>
                </m:e>
              </m:d>
              <m:r>
                <m:rPr>
                  <m:sty m:val="p"/>
                </m:rPr>
                <m:t>,</m:t>
              </m:r>
              <m:r>
                <m:t> </m:t>
              </m:r>
              <m:sSub>
                <m:e>
                  <m:r>
                    <m:t>θ</m:t>
                  </m:r>
                </m:e>
                <m:sub>
                  <m:r>
                    <m:t>o</m:t>
                  </m:r>
                </m:sub>
              </m:sSub>
            </m:e>
          </m:d>
          <m:sSup>
            <m:e>
              <m:r>
                <m:t>h</m:t>
              </m:r>
            </m:e>
            <m:sup>
              <m:r>
                <m:rPr>
                  <m:sty m:val="p"/>
                </m:rPr>
                <m:t>′</m:t>
              </m:r>
            </m:sup>
          </m:sSup>
          <m:d>
            <m:dPr>
              <m:begChr m:val="("/>
              <m:endChr m:val=")"/>
              <m:sepChr m:val=""/>
              <m:grow/>
            </m:dPr>
            <m:e>
              <m:r>
                <m:t>γ</m:t>
              </m:r>
            </m:e>
          </m:d>
          <m:r>
            <m:rPr>
              <m:sty m:val="p"/>
            </m:rPr>
            <m:t>−</m:t>
          </m:r>
          <m:r>
            <m:t>g</m:t>
          </m:r>
          <m:d>
            <m:dPr>
              <m:begChr m:val="("/>
              <m:endChr m:val=")"/>
              <m:sepChr m:val=""/>
              <m:grow/>
            </m:dPr>
            <m:e>
              <m:r>
                <m:t>l</m:t>
              </m:r>
              <m:d>
                <m:dPr>
                  <m:begChr m:val="("/>
                  <m:endChr m:val=")"/>
                  <m:sepChr m:val=""/>
                  <m:grow/>
                </m:dPr>
                <m:e>
                  <m:r>
                    <m:t>γ</m:t>
                  </m:r>
                </m:e>
              </m:d>
              <m:r>
                <m:rPr>
                  <m:sty m:val="p"/>
                </m:rPr>
                <m:t>,</m:t>
              </m:r>
              <m:r>
                <m:t> </m:t>
              </m:r>
              <m:sSub>
                <m:e>
                  <m:r>
                    <m:t>θ</m:t>
                  </m:r>
                </m:e>
                <m:sub>
                  <m:r>
                    <m:t>o</m:t>
                  </m:r>
                </m:sub>
              </m:sSub>
            </m:e>
          </m:d>
          <m:sSup>
            <m:e>
              <m:r>
                <m:t>l</m:t>
              </m:r>
            </m:e>
            <m:sup>
              <m:r>
                <m:rPr>
                  <m:sty m:val="p"/>
                </m:rPr>
                <m:t>′</m:t>
              </m:r>
            </m:sup>
          </m:sSup>
          <m:d>
            <m:dPr>
              <m:begChr m:val="("/>
              <m:endChr m:val=")"/>
              <m:sepChr m:val=""/>
              <m:grow/>
            </m:dPr>
            <m:e>
              <m:r>
                <m:t>γ</m:t>
              </m:r>
            </m:e>
          </m:d>
          <m:r>
            <m:rPr>
              <m:sty m:val="p"/>
            </m:rPr>
            <m:t>.</m:t>
          </m:r>
        </m:oMath>
      </m:oMathPara>
    </w:p>
    <w:p>
      <w:pPr>
        <w:pStyle w:val="FirstParagraph"/>
      </w:pPr>
      <w:r>
        <w:t xml:space="preserve">In particular,</w:t>
      </w:r>
      <w:r>
        <w:t xml:space="preserve"> </w:t>
      </w:r>
      <m:oMath>
        <m:f>
          <m:fPr>
            <m:type m:val="bar"/>
          </m:fPr>
          <m:num>
            <m:r>
              <m:t>d</m:t>
            </m:r>
          </m:num>
          <m:den>
            <m:r>
              <m:t>d</m:t>
            </m:r>
            <m:r>
              <m:t>γ</m:t>
            </m:r>
          </m:den>
        </m:f>
        <m:nary>
          <m:naryPr>
            <m:chr m:val="∫"/>
            <m:limLoc m:val="subSup"/>
            <m:subHide m:val="0"/>
            <m:supHide m:val="0"/>
          </m:naryPr>
          <m:sub>
            <m:r>
              <m:rPr>
                <m:sty m:val="p"/>
              </m:rPr>
              <m:t>−</m:t>
            </m:r>
            <m:r>
              <m:rPr>
                <m:sty m:val="p"/>
              </m:rPr>
              <m:t>∞</m:t>
            </m:r>
          </m:sub>
          <m:sup>
            <m:r>
              <m:t>γ</m:t>
            </m:r>
          </m:sup>
          <m:e>
            <m:r>
              <m:t>g</m:t>
            </m:r>
            <m:d>
              <m:dPr>
                <m:begChr m:val="("/>
                <m:endChr m:val=")"/>
                <m:sepChr m:val=""/>
                <m:grow/>
              </m:dPr>
              <m:e>
                <m:r>
                  <m:t>ϕ</m:t>
                </m:r>
                <m:r>
                  <m:rPr>
                    <m:sty m:val="p"/>
                  </m:rPr>
                  <m:t>,</m:t>
                </m:r>
                <m:r>
                  <m:t> </m:t>
                </m:r>
                <m:sSub>
                  <m:e>
                    <m:r>
                      <m:t>θ</m:t>
                    </m:r>
                  </m:e>
                  <m:sub>
                    <m:r>
                      <m:t>o</m:t>
                    </m:r>
                  </m:sub>
                </m:sSub>
              </m:e>
            </m:d>
            <m:r>
              <m:t> </m:t>
            </m:r>
            <m:r>
              <m:t>d</m:t>
            </m:r>
            <m:r>
              <m:t>ϕ</m:t>
            </m:r>
          </m:e>
        </m:nary>
        <m:r>
          <m:rPr>
            <m:sty m:val="p"/>
          </m:rPr>
          <m:t>=</m:t>
        </m:r>
        <m:r>
          <m:t>g</m:t>
        </m:r>
        <m:d>
          <m:dPr>
            <m:begChr m:val="("/>
            <m:endChr m:val=")"/>
            <m:sepChr m:val=""/>
            <m:grow/>
          </m:dPr>
          <m:e>
            <m:r>
              <m:t>γ</m:t>
            </m:r>
            <m:r>
              <m:rPr>
                <m:sty m:val="p"/>
              </m:rPr>
              <m:t>,</m:t>
            </m:r>
            <m:r>
              <m:t> </m:t>
            </m:r>
            <m:sSub>
              <m:e>
                <m:r>
                  <m:t>θ</m:t>
                </m:r>
              </m:e>
              <m:sub>
                <m:r>
                  <m:t>o</m:t>
                </m:r>
              </m:sub>
            </m:sSub>
          </m:e>
        </m:d>
      </m:oMath>
      <w:r>
        <w:t xml:space="preserve">.</w:t>
      </w:r>
    </w:p>
    <w:p>
      <w:pPr>
        <w:pStyle w:val="BodyText"/>
      </w:pPr>
      <w:r>
        <w:t xml:space="preserve">Therefore, for any</w:t>
      </w:r>
      <w:r>
        <w:t xml:space="preserve"> </w:t>
      </w:r>
      <m:oMath>
        <m:r>
          <m:t>θ</m:t>
        </m:r>
      </m:oMath>
      <w:r>
        <w:t xml:space="preserve">,</w:t>
      </w:r>
    </w:p>
    <w:p>
      <w:pPr>
        <w:pStyle w:val="BodyText"/>
      </w:pPr>
      <m:oMathPara>
        <m:oMathParaPr>
          <m:jc m:val="center"/>
        </m:oMathParaPr>
        <m:oMath>
          <m:sSub>
            <m:e>
              <m:r>
                <m:t>f</m:t>
              </m:r>
            </m:e>
            <m:sub>
              <m:r>
                <m:t>Γ</m:t>
              </m:r>
            </m:sub>
          </m:sSub>
          <m:d>
            <m:dPr>
              <m:begChr m:val="("/>
              <m:endChr m:val=")"/>
              <m:sepChr m:val=""/>
              <m:grow/>
            </m:dPr>
            <m:e>
              <m:r>
                <m:t>γ</m:t>
              </m:r>
            </m:e>
          </m:d>
          <m:r>
            <m:rPr>
              <m:sty m:val="p"/>
            </m:rPr>
            <m:t>=</m:t>
          </m:r>
          <m:nary>
            <m:naryPr>
              <m:chr m:val="∫"/>
              <m:limLoc m:val="subSup"/>
              <m:subHide m:val="0"/>
              <m:supHide m:val="0"/>
            </m:naryPr>
            <m:sub>
              <m:r>
                <m:rPr>
                  <m:sty m:val="p"/>
                </m:rPr>
                <m:t>−</m:t>
              </m:r>
              <m:r>
                <m:rPr>
                  <m:sty m:val="p"/>
                </m:rPr>
                <m:t>∞</m:t>
              </m:r>
            </m:sub>
            <m:sup>
              <m:r>
                <m:rPr>
                  <m:sty m:val="p"/>
                </m:rPr>
                <m:t>∞</m:t>
              </m:r>
            </m:sup>
            <m:e>
              <m:limLow>
                <m:e>
                  <m:limLow>
                    <m:e>
                      <m:d>
                        <m:dPr>
                          <m:begChr m:val="("/>
                          <m:endChr m:val=")"/>
                          <m:sepChr m:val=""/>
                          <m:grow/>
                        </m:dPr>
                        <m:e>
                          <m:f>
                            <m:fPr>
                              <m:type m:val="bar"/>
                            </m:fPr>
                            <m:num>
                              <m:r>
                                <m:t>d</m:t>
                              </m:r>
                            </m:num>
                            <m:den>
                              <m:r>
                                <m:t>d</m:t>
                              </m:r>
                              <m:r>
                                <m:t>γ</m:t>
                              </m:r>
                            </m:den>
                          </m:f>
                          <m:nary>
                            <m:naryPr>
                              <m:chr m:val="∫"/>
                              <m:limLoc m:val="subSup"/>
                              <m:subHide m:val="0"/>
                              <m:supHide m:val="0"/>
                            </m:naryPr>
                            <m:sub>
                              <m:r>
                                <m:rPr>
                                  <m:sty m:val="p"/>
                                </m:rPr>
                                <m:t>−</m:t>
                              </m:r>
                              <m:r>
                                <m:rPr>
                                  <m:sty m:val="p"/>
                                </m:rPr>
                                <m:t>∞</m:t>
                              </m:r>
                            </m:sub>
                            <m:sup>
                              <m:r>
                                <m:t>γ</m:t>
                              </m:r>
                            </m:sup>
                            <m:e>
                              <m:sSub>
                                <m:e>
                                  <m:r>
                                    <m:t>f</m:t>
                                  </m:r>
                                </m:e>
                                <m:sub>
                                  <m:r>
                                    <m:t>Φ</m:t>
                                  </m:r>
                                  <m:r>
                                    <m:rPr>
                                      <m:sty m:val="p"/>
                                    </m:rPr>
                                    <m:t>,</m:t>
                                  </m:r>
                                  <m:r>
                                    <m:t>Θ</m:t>
                                  </m:r>
                                </m:sub>
                              </m:sSub>
                              <m:d>
                                <m:dPr>
                                  <m:begChr m:val="("/>
                                  <m:endChr m:val=")"/>
                                  <m:sepChr m:val=""/>
                                  <m:grow/>
                                </m:dPr>
                                <m:e>
                                  <m:r>
                                    <m:t>ν</m:t>
                                  </m:r>
                                  <m:r>
                                    <m:rPr>
                                      <m:sty m:val="p"/>
                                    </m:rPr>
                                    <m:t>+</m:t>
                                  </m:r>
                                  <m:r>
                                    <m:t>θ</m:t>
                                  </m:r>
                                  <m:r>
                                    <m:rPr>
                                      <m:sty m:val="p"/>
                                    </m:rPr>
                                    <m:t>,</m:t>
                                  </m:r>
                                  <m:r>
                                    <m:t> </m:t>
                                  </m:r>
                                  <m:r>
                                    <m:t>θ</m:t>
                                  </m:r>
                                </m:e>
                              </m:d>
                              <m:r>
                                <m:t> </m:t>
                              </m:r>
                              <m:r>
                                <m:t>d</m:t>
                              </m:r>
                              <m:r>
                                <m:t>ν</m:t>
                              </m:r>
                            </m:e>
                          </m:nary>
                        </m:e>
                      </m:d>
                    </m:e>
                    <m:lim>
                      <m:r>
                        <m:rPr>
                          <m:sty m:val="p"/>
                        </m:rPr>
                        <m:t>⏟</m:t>
                      </m:r>
                    </m:lim>
                  </m:limLow>
                </m:e>
                <m:lim>
                  <m:r>
                    <m:t>θ</m:t>
                  </m:r>
                  <m:r>
                    <m:t> </m:t>
                  </m:r>
                  <m:r>
                    <m:t>i</m:t>
                  </m:r>
                  <m:r>
                    <m:t>s</m:t>
                  </m:r>
                  <m:r>
                    <m:t> </m:t>
                  </m:r>
                  <m:r>
                    <m:t>f</m:t>
                  </m:r>
                  <m:r>
                    <m:t>i</m:t>
                  </m:r>
                  <m:r>
                    <m:t>x</m:t>
                  </m:r>
                  <m:r>
                    <m:t>e</m:t>
                  </m:r>
                  <m:r>
                    <m:t>d</m:t>
                  </m:r>
                </m:lim>
              </m:limLow>
              <m:r>
                <m:t> </m:t>
              </m:r>
              <m:r>
                <m:t>d</m:t>
              </m:r>
              <m:r>
                <m:t>θ</m:t>
              </m:r>
            </m:e>
          </m:nary>
          <m:r>
            <m:rPr>
              <m:sty m:val="p"/>
            </m:rPr>
            <m:t>=</m:t>
          </m:r>
          <m:nary>
            <m:naryPr>
              <m:chr m:val="∫"/>
              <m:limLoc m:val="subSup"/>
              <m:subHide m:val="0"/>
              <m:supHide m:val="0"/>
            </m:naryPr>
            <m:sub>
              <m:r>
                <m:rPr>
                  <m:sty m:val="p"/>
                </m:rPr>
                <m:t>−</m:t>
              </m:r>
              <m:r>
                <m:rPr>
                  <m:sty m:val="p"/>
                </m:rPr>
                <m:t>∞</m:t>
              </m:r>
            </m:sub>
            <m:sup>
              <m:r>
                <m:rPr>
                  <m:sty m:val="p"/>
                </m:rPr>
                <m:t>∞</m:t>
              </m:r>
            </m:sup>
            <m:e>
              <m:sSub>
                <m:e>
                  <m:r>
                    <m:t>f</m:t>
                  </m:r>
                </m:e>
                <m:sub>
                  <m:r>
                    <m:t>Φ</m:t>
                  </m:r>
                  <m:r>
                    <m:rPr>
                      <m:sty m:val="p"/>
                    </m:rPr>
                    <m:t>,</m:t>
                  </m:r>
                  <m:r>
                    <m:t>Θ</m:t>
                  </m:r>
                </m:sub>
              </m:sSub>
              <m:d>
                <m:dPr>
                  <m:begChr m:val="("/>
                  <m:endChr m:val=")"/>
                  <m:sepChr m:val=""/>
                  <m:grow/>
                </m:dPr>
                <m:e>
                  <m:r>
                    <m:t>γ</m:t>
                  </m:r>
                  <m:r>
                    <m:rPr>
                      <m:sty m:val="p"/>
                    </m:rPr>
                    <m:t>+</m:t>
                  </m:r>
                  <m:r>
                    <m:t>θ</m:t>
                  </m:r>
                  <m:r>
                    <m:rPr>
                      <m:sty m:val="p"/>
                    </m:rPr>
                    <m:t>,</m:t>
                  </m:r>
                  <m:r>
                    <m:t> </m:t>
                  </m:r>
                  <m:r>
                    <m:t>θ</m:t>
                  </m:r>
                </m:e>
              </m:d>
              <m:r>
                <m:t>d</m:t>
              </m:r>
              <m:r>
                <m:t>θ</m:t>
              </m:r>
            </m:e>
          </m:nary>
          <m:r>
            <m:t> </m:t>
          </m:r>
          <m:r>
            <m:rPr>
              <m:sty m:val="p"/>
            </m:rPr>
            <m:t>.</m:t>
          </m:r>
        </m:oMath>
      </m:oMathPara>
    </w:p>
    <w:p>
      <w:pPr>
        <w:pStyle w:val="FirstParagraph"/>
      </w:pPr>
      <w:r>
        <w:t xml:space="preserve">This derivation of the density of the kime-phase difference is rather</w:t>
      </w:r>
      <w:r>
        <w:t xml:space="preserve"> </w:t>
      </w:r>
      <w:r>
        <w:t xml:space="preserve">general,</w:t>
      </w:r>
      <w:r>
        <w:t xml:space="preserve"> </w:t>
      </w:r>
      <m:oMath>
        <m:sSub>
          <m:e>
            <m:r>
              <m:t>f</m:t>
            </m:r>
          </m:e>
          <m:sub>
            <m:r>
              <m:t>Γ</m:t>
            </m:r>
          </m:sub>
        </m:sSub>
        <m:d>
          <m:dPr>
            <m:begChr m:val="("/>
            <m:endChr m:val=")"/>
            <m:sepChr m:val=""/>
            <m:grow/>
          </m:dPr>
          <m:e>
            <m:r>
              <m:t>γ</m:t>
            </m:r>
          </m:e>
        </m:d>
        <m:r>
          <m:rPr>
            <m:sty m:val="p"/>
          </m:rPr>
          <m:t>=</m:t>
        </m:r>
        <m:sSub>
          <m:e>
            <m:r>
              <m:t>f</m:t>
            </m:r>
          </m:e>
          <m:sub>
            <m:r>
              <m:t>Φ</m:t>
            </m:r>
            <m:r>
              <m:rPr>
                <m:sty m:val="p"/>
              </m:rPr>
              <m:t>,</m:t>
            </m:r>
            <m:r>
              <m:t>Θ</m:t>
            </m:r>
          </m:sub>
        </m:sSub>
        <m:d>
          <m:dPr>
            <m:begChr m:val="("/>
            <m:endChr m:val=")"/>
            <m:sepChr m:val=""/>
            <m:grow/>
          </m:dPr>
          <m:e>
            <m:r>
              <m:t>γ</m:t>
            </m:r>
            <m:r>
              <m:rPr>
                <m:sty m:val="p"/>
              </m:rPr>
              <m:t>+</m:t>
            </m:r>
            <m:r>
              <m:t>θ</m:t>
            </m:r>
            <m:r>
              <m:rPr>
                <m:sty m:val="p"/>
              </m:rPr>
              <m:t>,</m:t>
            </m:r>
            <m:r>
              <m:t> </m:t>
            </m:r>
            <m:r>
              <m:t>θ</m:t>
            </m:r>
          </m:e>
        </m:d>
        <m:r>
          <m:t>d</m:t>
        </m:r>
        <m:r>
          <m:t>θ</m:t>
        </m:r>
      </m:oMath>
      <w:r>
        <w:t xml:space="preserve">.</w:t>
      </w:r>
      <w:r>
        <w:t xml:space="preserve"> </w:t>
      </w:r>
      <w:r>
        <w:t xml:space="preserve">It works for any bivariate process, whether or not</w:t>
      </w:r>
      <w:r>
        <w:t xml:space="preserve"> </w:t>
      </w:r>
      <m:oMath>
        <m:r>
          <m:t>ϕ</m:t>
        </m:r>
        <m:r>
          <m:rPr>
            <m:sty m:val="p"/>
          </m:rPr>
          <m:t>,</m:t>
        </m:r>
        <m:r>
          <m:t>θ</m:t>
        </m:r>
      </m:oMath>
      <w:r>
        <w:t xml:space="preserve"> </w:t>
      </w:r>
      <w:r>
        <w:t xml:space="preserve">are</w:t>
      </w:r>
      <w:r>
        <w:t xml:space="preserve"> </w:t>
      </w:r>
      <w:r>
        <w:t xml:space="preserve">independent, correlated, or follow the same distribution.</w:t>
      </w:r>
    </w:p>
    <w:p>
      <w:pPr>
        <w:pStyle w:val="BodyText"/>
      </w:pPr>
      <w:r>
        <w:t xml:space="preserve">In the special case when</w:t>
      </w:r>
      <w:r>
        <w:t xml:space="preserve"> </w:t>
      </w:r>
      <m:oMath>
        <m:r>
          <m:t>ϕ</m:t>
        </m:r>
        <m:r>
          <m:rPr>
            <m:sty m:val="p"/>
          </m:rPr>
          <m:t>,</m:t>
        </m:r>
        <m:r>
          <m:t> </m:t>
        </m:r>
        <m:r>
          <m:t>θ</m:t>
        </m:r>
        <m:r>
          <m:rPr>
            <m:sty m:val="p"/>
          </m:rPr>
          <m:t>∼</m:t>
        </m:r>
        <m:sSub>
          <m:e>
            <m:r>
              <m:t>F</m:t>
            </m:r>
          </m:e>
          <m:sub>
            <m:r>
              <m:rPr>
                <m:sty m:val="p"/>
                <m:scr m:val="script"/>
              </m:rPr>
              <m:t>D</m:t>
            </m:r>
          </m:sub>
        </m:sSub>
      </m:oMath>
      <w:r>
        <w:t xml:space="preserve"> </w:t>
      </w:r>
      <w:r>
        <w:t xml:space="preserve">are</w:t>
      </w:r>
      <w:r>
        <w:t xml:space="preserve"> </w:t>
      </w:r>
      <w:r>
        <w:t xml:space="preserve">IIDs, we can apply another change of variables transformation,</w:t>
      </w:r>
      <w:r>
        <w:t xml:space="preserve"> </w:t>
      </w:r>
      <m:oMath>
        <m:r>
          <m:t>γ</m:t>
        </m:r>
        <m:r>
          <m:rPr>
            <m:sty m:val="p"/>
          </m:rPr>
          <m:t>+</m:t>
        </m:r>
        <m:r>
          <m:t>θ</m:t>
        </m:r>
        <m:r>
          <m:rPr>
            <m:sty m:val="p"/>
          </m:rPr>
          <m:t>=</m:t>
        </m:r>
        <m:r>
          <m:t>ϕ</m:t>
        </m:r>
      </m:oMath>
      <w:r>
        <w:t xml:space="preserve">, to get</w:t>
      </w:r>
      <w:r>
        <w:t xml:space="preserve"> </w:t>
      </w:r>
      <m:oMath>
        <m:r>
          <m:t>d</m:t>
        </m:r>
        <m:r>
          <m:t>θ</m:t>
        </m:r>
        <m:r>
          <m:rPr>
            <m:sty m:val="p"/>
          </m:rPr>
          <m:t>=</m:t>
        </m:r>
        <m:r>
          <m:t>d</m:t>
        </m:r>
        <m:r>
          <m:t>ϕ</m:t>
        </m:r>
      </m:oMath>
      <w:r>
        <w:t xml:space="preserve"> </w:t>
      </w:r>
      <w:r>
        <w:t xml:space="preserve">and</w:t>
      </w:r>
    </w:p>
    <w:p>
      <w:pPr>
        <w:pStyle w:val="BodyText"/>
      </w:pPr>
      <m:oMathPara>
        <m:oMathParaPr>
          <m:jc m:val="center"/>
        </m:oMathParaPr>
        <m:oMath>
          <m:sSub>
            <m:e>
              <m:r>
                <m:t>f</m:t>
              </m:r>
            </m:e>
            <m:sub>
              <m:r>
                <m:t>Γ</m:t>
              </m:r>
            </m:sub>
          </m:sSub>
          <m:d>
            <m:dPr>
              <m:begChr m:val="("/>
              <m:endChr m:val=")"/>
              <m:sepChr m:val=""/>
              <m:grow/>
            </m:dPr>
            <m:e>
              <m:r>
                <m:t>γ</m:t>
              </m:r>
            </m:e>
          </m:d>
          <m:r>
            <m:rPr>
              <m:sty m:val="p"/>
            </m:rPr>
            <m:t>=</m:t>
          </m:r>
          <m:nary>
            <m:naryPr>
              <m:chr m:val="∫"/>
              <m:limLoc m:val="subSup"/>
              <m:subHide m:val="0"/>
              <m:supHide m:val="0"/>
            </m:naryPr>
            <m:sub>
              <m:r>
                <m:rPr>
                  <m:sty m:val="p"/>
                </m:rPr>
                <m:t>−</m:t>
              </m:r>
              <m:r>
                <m:rPr>
                  <m:sty m:val="p"/>
                </m:rPr>
                <m:t>∞</m:t>
              </m:r>
            </m:sub>
            <m:sup>
              <m:r>
                <m:rPr>
                  <m:sty m:val="p"/>
                </m:rPr>
                <m:t>∞</m:t>
              </m:r>
            </m:sup>
            <m:e>
              <m:sSub>
                <m:e>
                  <m:r>
                    <m:t>f</m:t>
                  </m:r>
                </m:e>
                <m:sub>
                  <m:r>
                    <m:t>Φ</m:t>
                  </m:r>
                  <m:r>
                    <m:rPr>
                      <m:sty m:val="p"/>
                    </m:rPr>
                    <m:t>,</m:t>
                  </m:r>
                  <m:r>
                    <m:t>Θ</m:t>
                  </m:r>
                </m:sub>
              </m:sSub>
              <m:d>
                <m:dPr>
                  <m:begChr m:val="("/>
                  <m:endChr m:val=")"/>
                  <m:sepChr m:val=""/>
                  <m:grow/>
                </m:dPr>
                <m:e>
                  <m:r>
                    <m:t>ϕ</m:t>
                  </m:r>
                  <m:r>
                    <m:rPr>
                      <m:sty m:val="p"/>
                    </m:rPr>
                    <m:t>,</m:t>
                  </m:r>
                  <m:r>
                    <m:t>ϕ</m:t>
                  </m:r>
                  <m:r>
                    <m:rPr>
                      <m:sty m:val="p"/>
                    </m:rPr>
                    <m:t>−</m:t>
                  </m:r>
                  <m:r>
                    <m:t>γ</m:t>
                  </m:r>
                </m:e>
              </m:d>
              <m:r>
                <m:t>d</m:t>
              </m:r>
              <m:r>
                <m:t>ϕ</m:t>
              </m:r>
            </m:e>
          </m:nary>
          <m:r>
            <m:t> </m:t>
          </m:r>
          <m:r>
            <m:t> </m:t>
          </m:r>
          <m:limLow>
            <m:e>
              <m:limUpp>
                <m:e>
                  <m:r>
                    <m:rPr>
                      <m:sty m:val="p"/>
                    </m:rPr>
                    <m:t>︸</m:t>
                  </m:r>
                </m:e>
                <m:lim>
                  <m:r>
                    <m:t> </m:t>
                  </m:r>
                  <m:r>
                    <m:t> </m:t>
                  </m:r>
                  <m:r>
                    <m:rPr>
                      <m:sty m:val="p"/>
                    </m:rPr>
                    <m:t>=</m:t>
                  </m:r>
                  <m:r>
                    <m:t> </m:t>
                  </m:r>
                  <m:r>
                    <m:t> </m:t>
                  </m:r>
                </m:lim>
              </m:limUpp>
            </m:e>
            <m:lim>
              <m:r>
                <m:t>ϕ</m:t>
              </m:r>
              <m:r>
                <m:rPr>
                  <m:sty m:val="p"/>
                </m:rPr>
                <m:t>⊥</m:t>
              </m:r>
              <m:r>
                <m:t>θ</m:t>
              </m:r>
            </m:lim>
          </m:limLow>
          <m:r>
            <m:t> </m:t>
          </m:r>
          <m:r>
            <m:t> </m:t>
          </m:r>
          <m:nary>
            <m:naryPr>
              <m:chr m:val="∫"/>
              <m:limLoc m:val="subSup"/>
              <m:subHide m:val="0"/>
              <m:supHide m:val="0"/>
            </m:naryPr>
            <m:sub>
              <m:r>
                <m:rPr>
                  <m:sty m:val="p"/>
                </m:rPr>
                <m:t>−</m:t>
              </m:r>
              <m:r>
                <m:rPr>
                  <m:sty m:val="p"/>
                </m:rPr>
                <m:t>∞</m:t>
              </m:r>
            </m:sub>
            <m:sup>
              <m:r>
                <m:rPr>
                  <m:sty m:val="p"/>
                </m:rPr>
                <m:t>∞</m:t>
              </m:r>
            </m:sup>
            <m:e>
              <m:sSub>
                <m:e>
                  <m:r>
                    <m:t>f</m:t>
                  </m:r>
                </m:e>
                <m:sub>
                  <m:r>
                    <m:t>Φ</m:t>
                  </m:r>
                </m:sub>
              </m:sSub>
              <m:d>
                <m:dPr>
                  <m:begChr m:val="("/>
                  <m:endChr m:val=")"/>
                  <m:sepChr m:val=""/>
                  <m:grow/>
                </m:dPr>
                <m:e>
                  <m:r>
                    <m:t>ϕ</m:t>
                  </m:r>
                </m:e>
              </m:d>
              <m:r>
                <m:t> </m:t>
              </m:r>
              <m:sSub>
                <m:e>
                  <m:r>
                    <m:t>f</m:t>
                  </m:r>
                </m:e>
                <m:sub>
                  <m:r>
                    <m:t>Θ</m:t>
                  </m:r>
                </m:sub>
              </m:sSub>
              <m:d>
                <m:dPr>
                  <m:begChr m:val="("/>
                  <m:endChr m:val=")"/>
                  <m:sepChr m:val=""/>
                  <m:grow/>
                </m:dPr>
                <m:e>
                  <m:r>
                    <m:t>ϕ</m:t>
                  </m:r>
                  <m:r>
                    <m:rPr>
                      <m:sty m:val="p"/>
                    </m:rPr>
                    <m:t>−</m:t>
                  </m:r>
                  <m:r>
                    <m:t>γ</m:t>
                  </m:r>
                </m:e>
              </m:d>
              <m:r>
                <m:t> </m:t>
              </m:r>
              <m:r>
                <m:t>d</m:t>
              </m:r>
              <m:r>
                <m:t>ϕ</m:t>
              </m:r>
            </m:e>
          </m:nary>
          <m:limLow>
            <m:e>
              <m:limUpp>
                <m:e>
                  <m:r>
                    <m:rPr>
                      <m:sty m:val="p"/>
                    </m:rPr>
                    <m:t>︸</m:t>
                  </m:r>
                </m:e>
                <m:lim>
                  <m:r>
                    <m:t> </m:t>
                  </m:r>
                  <m:r>
                    <m:t> </m:t>
                  </m:r>
                  <m:r>
                    <m:rPr>
                      <m:sty m:val="p"/>
                    </m:rPr>
                    <m:t>=</m:t>
                  </m:r>
                  <m:r>
                    <m:t> </m:t>
                  </m:r>
                  <m:r>
                    <m:t> </m:t>
                  </m:r>
                </m:lim>
              </m:limUpp>
            </m:e>
            <m:lim>
              <m:r>
                <m:t>I</m:t>
              </m:r>
              <m:r>
                <m:t>I</m:t>
              </m:r>
              <m:r>
                <m:t>D</m:t>
              </m:r>
              <m:r>
                <m:t>s</m:t>
              </m:r>
            </m:lim>
          </m:limLow>
          <m:r>
            <m:t> </m:t>
          </m:r>
          <m:r>
            <m:t> </m:t>
          </m:r>
          <m:nary>
            <m:naryPr>
              <m:chr m:val="∫"/>
              <m:limLoc m:val="subSup"/>
              <m:subHide m:val="0"/>
              <m:supHide m:val="0"/>
            </m:naryPr>
            <m:sub>
              <m:r>
                <m:rPr>
                  <m:sty m:val="p"/>
                </m:rPr>
                <m:t>−</m:t>
              </m:r>
              <m:r>
                <m:rPr>
                  <m:sty m:val="p"/>
                </m:rPr>
                <m:t>∞</m:t>
              </m:r>
            </m:sub>
            <m:sup>
              <m:r>
                <m:rPr>
                  <m:sty m:val="p"/>
                </m:rPr>
                <m:t>∞</m:t>
              </m:r>
            </m:sup>
            <m:e>
              <m:sSub>
                <m:e>
                  <m:r>
                    <m:t>f</m:t>
                  </m:r>
                </m:e>
                <m:sub>
                  <m:r>
                    <m:rPr>
                      <m:sty m:val="p"/>
                      <m:scr m:val="script"/>
                    </m:rPr>
                    <m:t>D</m:t>
                  </m:r>
                </m:sub>
              </m:sSub>
              <m:d>
                <m:dPr>
                  <m:begChr m:val="("/>
                  <m:endChr m:val=")"/>
                  <m:sepChr m:val=""/>
                  <m:grow/>
                </m:dPr>
                <m:e>
                  <m:r>
                    <m:t>ϕ</m:t>
                  </m:r>
                </m:e>
              </m:d>
              <m:r>
                <m:t> </m:t>
              </m:r>
              <m:sSub>
                <m:e>
                  <m:r>
                    <m:t>f</m:t>
                  </m:r>
                </m:e>
                <m:sub>
                  <m:r>
                    <m:rPr>
                      <m:sty m:val="p"/>
                      <m:scr m:val="script"/>
                    </m:rPr>
                    <m:t>D</m:t>
                  </m:r>
                </m:sub>
              </m:sSub>
              <m:d>
                <m:dPr>
                  <m:begChr m:val="("/>
                  <m:endChr m:val=")"/>
                  <m:sepChr m:val=""/>
                  <m:grow/>
                </m:dPr>
                <m:e>
                  <m:r>
                    <m:t>ϕ</m:t>
                  </m:r>
                  <m:r>
                    <m:rPr>
                      <m:sty m:val="p"/>
                    </m:rPr>
                    <m:t>−</m:t>
                  </m:r>
                  <m:r>
                    <m:t>γ</m:t>
                  </m:r>
                </m:e>
              </m:d>
              <m:r>
                <m:t> </m:t>
              </m:r>
              <m:r>
                <m:t>d</m:t>
              </m:r>
              <m:r>
                <m:t>ϕ</m:t>
              </m:r>
            </m:e>
          </m:nary>
          <m:r>
            <m:t> </m:t>
          </m:r>
          <m:r>
            <m:rPr>
              <m:sty m:val="p"/>
            </m:rPr>
            <m:t>.</m:t>
          </m:r>
        </m:oMath>
      </m:oMathPara>
    </w:p>
    <w:p>
      <w:pPr>
        <w:pStyle w:val="FirstParagraph"/>
      </w:pPr>
      <w:r>
        <w:t xml:space="preserve">In the most general case, we would like to compute the measure (i.e.,</w:t>
      </w:r>
      <w:r>
        <w:t xml:space="preserve"> </w:t>
      </w:r>
      <w:r>
        <w:t xml:space="preserve">size) of any Borel subset of the support</w:t>
      </w:r>
      <w:r>
        <w:t xml:space="preserve"> </w:t>
      </w:r>
      <m:oMath>
        <m:r>
          <m:rPr>
            <m:sty m:val="p"/>
          </m:rPr>
          <m:t>[</m:t>
        </m:r>
        <m:r>
          <m:rPr>
            <m:sty m:val="p"/>
          </m:rPr>
          <m:t>−</m:t>
        </m:r>
        <m:r>
          <m:t>π</m:t>
        </m:r>
        <m:r>
          <m:rPr>
            <m:sty m:val="p"/>
          </m:rPr>
          <m:t>,</m:t>
        </m:r>
        <m:r>
          <m:t>π</m:t>
        </m:r>
        <m:r>
          <m:rPr>
            <m:sty m:val="p"/>
          </m:rPr>
          <m:t>)</m:t>
        </m:r>
      </m:oMath>
      <w:r>
        <w:t xml:space="preserve"> </w:t>
      </w:r>
      <w:r>
        <w:t xml:space="preserve">of the</w:t>
      </w:r>
      <w:r>
        <w:t xml:space="preserve"> </w:t>
      </w:r>
      <w:r>
        <w:t xml:space="preserve">distribution</w:t>
      </w:r>
      <w:r>
        <w:t xml:space="preserve"> </w:t>
      </w:r>
      <m:oMath>
        <m:r>
          <m:rPr>
            <m:sty m:val="p"/>
            <m:scr m:val="script"/>
          </m:rPr>
          <m:t>D</m:t>
        </m:r>
      </m:oMath>
      <w:r>
        <w:t xml:space="preserve">. This will help with answering questions</w:t>
      </w:r>
      <w:r>
        <w:t xml:space="preserve"> </w:t>
      </w:r>
      <w:r>
        <w:t xml:space="preserve">(2) and (3) from the above list. Of course, for any finite or countable</w:t>
      </w:r>
      <w:r>
        <w:t xml:space="preserve"> </w:t>
      </w:r>
      <w:r>
        <w:t xml:space="preserve">Borel set,</w:t>
      </w:r>
      <w:r>
        <w:t xml:space="preserve"> </w:t>
      </w:r>
      <m:oMath>
        <m:r>
          <m:t>B</m:t>
        </m:r>
        <m:r>
          <m:rPr>
            <m:sty m:val="p"/>
          </m:rPr>
          <m:t>=</m:t>
        </m:r>
        <m:sSubSup>
          <m:e>
            <m:d>
              <m:dPr>
                <m:begChr m:val="{"/>
                <m:endChr m:val="}"/>
                <m:sepChr m:val=""/>
                <m:grow/>
              </m:dPr>
              <m:e>
                <m:sSub>
                  <m:e>
                    <m:r>
                      <m:t>ϕ</m:t>
                    </m:r>
                  </m:e>
                  <m:sub>
                    <m:r>
                      <m:t>i</m:t>
                    </m:r>
                  </m:sub>
                </m:sSub>
              </m:e>
            </m:d>
          </m:e>
          <m:sub>
            <m:r>
              <m:t>1</m:t>
            </m:r>
          </m:sub>
          <m:sup>
            <m:r>
              <m:t>α</m:t>
            </m:r>
          </m:sup>
        </m:sSubSup>
        <m:r>
          <m:rPr>
            <m:sty m:val="p"/>
            <m:scr m:val="script"/>
          </m:rPr>
          <m:t>∼</m:t>
        </m:r>
        <m:r>
          <m:rPr>
            <m:sty m:val="p"/>
            <m:scr m:val="script"/>
          </m:rPr>
          <m:t>D</m:t>
        </m:r>
      </m:oMath>
      <w:r>
        <w:t xml:space="preserve">, it’s</w:t>
      </w:r>
      <w:r>
        <w:t xml:space="preserve"> </w:t>
      </w:r>
      <w:r>
        <w:t xml:space="preserve">measure will be trivial,</w:t>
      </w:r>
      <w:r>
        <w:t xml:space="preserve"> </w:t>
      </w:r>
      <m:oMath>
        <m:r>
          <m:t>μ</m:t>
        </m:r>
        <m:d>
          <m:dPr>
            <m:begChr m:val="("/>
            <m:endChr m:val=")"/>
            <m:sepChr m:val=""/>
            <m:grow/>
          </m:dPr>
          <m:e>
            <m:r>
              <m:t>B</m:t>
            </m:r>
          </m:e>
        </m:d>
        <m:r>
          <m:rPr>
            <m:sty m:val="p"/>
          </m:rPr>
          <m:t>=</m:t>
        </m:r>
        <m:r>
          <m:t>0</m:t>
        </m:r>
      </m:oMath>
      <w:r>
        <w:t xml:space="preserve">. However, many regular (e.g.,</w:t>
      </w:r>
      <w:r>
        <w:t xml:space="preserve"> </w:t>
      </w:r>
      <w:r>
        <w:t xml:space="preserve">contiguous) subsets</w:t>
      </w:r>
      <w:r>
        <w:t xml:space="preserve"> </w:t>
      </w:r>
      <m:oMath>
        <m:sSup>
          <m:e>
            <m:r>
              <m:t>B</m:t>
            </m:r>
          </m:e>
          <m:sup>
            <m:r>
              <m:rPr>
                <m:sty m:val="p"/>
              </m:rPr>
              <m:t>′</m:t>
            </m:r>
          </m:sup>
        </m:sSup>
        <m:r>
          <m:rPr>
            <m:sty m:val="p"/>
          </m:rPr>
          <m:t>⊆</m:t>
        </m:r>
        <m:r>
          <m:rPr>
            <m:sty m:val="p"/>
          </m:rPr>
          <m:t>[</m:t>
        </m:r>
        <m:r>
          <m:rPr>
            <m:sty m:val="p"/>
          </m:rPr>
          <m:t>−</m:t>
        </m:r>
        <m:r>
          <m:t>π</m:t>
        </m:r>
        <m:r>
          <m:rPr>
            <m:sty m:val="p"/>
          </m:rPr>
          <m:t>,</m:t>
        </m:r>
        <m:r>
          <m:t>π</m:t>
        </m:r>
        <m:r>
          <m:rPr>
            <m:sty m:val="p"/>
          </m:rPr>
          <m:t>)</m:t>
        </m:r>
      </m:oMath>
      <w:r>
        <w:t xml:space="preserve"> </w:t>
      </w:r>
      <w:r>
        <w:t xml:space="preserve">will be</w:t>
      </w:r>
      <w:r>
        <w:t xml:space="preserve"> </w:t>
      </w:r>
      <w:r>
        <w:t xml:space="preserve">non-trivial, i.e.,</w:t>
      </w:r>
      <w:r>
        <w:t xml:space="preserve"> </w:t>
      </w:r>
      <m:oMath>
        <m:r>
          <m:t>0</m:t>
        </m:r>
        <m:r>
          <m:rPr>
            <m:sty m:val="p"/>
          </m:rPr>
          <m:t>&lt;</m:t>
        </m:r>
        <m:sSub>
          <m:e>
            <m:r>
              <m:t>f</m:t>
            </m:r>
          </m:e>
          <m:sub>
            <m:r>
              <m:rPr>
                <m:sty m:val="p"/>
                <m:scr m:val="script"/>
              </m:rPr>
              <m:t>D</m:t>
            </m:r>
          </m:sub>
        </m:sSub>
        <m:d>
          <m:dPr>
            <m:begChr m:val="("/>
            <m:endChr m:val=")"/>
            <m:sepChr m:val=""/>
            <m:grow/>
          </m:dPr>
          <m:e>
            <m:sSup>
              <m:e>
                <m:r>
                  <m:t>B</m:t>
                </m:r>
              </m:e>
              <m:sup>
                <m:r>
                  <m:rPr>
                    <m:sty m:val="p"/>
                  </m:rPr>
                  <m:t>′</m:t>
                </m:r>
              </m:sup>
            </m:sSup>
          </m:e>
        </m:d>
        <m:r>
          <m:rPr>
            <m:sty m:val="p"/>
          </m:rPr>
          <m:t>≤</m:t>
        </m:r>
        <m:r>
          <m:t>1</m:t>
        </m:r>
      </m:oMath>
      <w:r>
        <w:t xml:space="preserve">.</w:t>
      </w:r>
    </w:p>
    <w:p>
      <w:pPr>
        <w:pStyle w:val="BodyText"/>
      </w:pPr>
      <w:r>
        <w:t xml:space="preserve">Recall that the entire</w:t>
      </w:r>
      <w:r>
        <w:t xml:space="preserve"> </w:t>
      </w:r>
      <w:r>
        <w:rPr>
          <w:iCs/>
          <w:i/>
        </w:rPr>
        <w:t xml:space="preserve">observable universe</w:t>
      </w:r>
      <w:r>
        <w:t xml:space="preserve"> </w:t>
      </w:r>
      <w:r>
        <w:t xml:space="preserve">is finite, since the</w:t>
      </w:r>
      <w:r>
        <w:t xml:space="preserve"> </w:t>
      </w:r>
      <w:r>
        <w:t xml:space="preserve">age of the universe is</w:t>
      </w:r>
      <w:r>
        <w:t xml:space="preserve"> </w:t>
      </w:r>
      <m:oMath>
        <m:r>
          <m:rPr>
            <m:sty m:val="p"/>
          </m:rPr>
          <m:t>∼</m:t>
        </m:r>
        <m:r>
          <m:t>13.8</m:t>
        </m:r>
      </m:oMath>
      <w:r>
        <w:t xml:space="preserve"> </w:t>
      </w:r>
      <w:r>
        <w:t xml:space="preserve">billion years. Due to the</w:t>
      </w:r>
      <w:r>
        <w:t xml:space="preserve"> </w:t>
      </w:r>
      <w:r>
        <w:t xml:space="preserve">continuously faster universal expansion, from any point in spacetime the</w:t>
      </w:r>
      <w:r>
        <w:t xml:space="preserve"> </w:t>
      </w:r>
      <w:r>
        <w:rPr>
          <w:iCs/>
          <w:i/>
        </w:rPr>
        <w:t xml:space="preserve">radius</w:t>
      </w:r>
      <w:r>
        <w:t xml:space="preserve"> </w:t>
      </w:r>
      <w:r>
        <w:t xml:space="preserve">and the full</w:t>
      </w:r>
      <w:r>
        <w:t xml:space="preserve"> </w:t>
      </w:r>
      <w:r>
        <w:rPr>
          <w:iCs/>
          <w:i/>
        </w:rPr>
        <w:t xml:space="preserve">diameter</w:t>
      </w:r>
      <w:r>
        <w:t xml:space="preserve"> </w:t>
      </w:r>
      <w:r>
        <w:t xml:space="preserve">of the entire visible</w:t>
      </w:r>
      <w:r>
        <w:t xml:space="preserve"> </w:t>
      </w:r>
      <w:r>
        <w:t xml:space="preserve">universe are 46 billion and 93 billion light-years, respectively, see</w:t>
      </w:r>
      <w:r>
        <w:t xml:space="preserve"> </w:t>
      </w:r>
      <w:hyperlink r:id="rId24">
        <w:r>
          <w:rPr>
            <w:rStyle w:val="Hyperlink"/>
          </w:rPr>
          <w:t xml:space="preserve">article 1</w:t>
        </w:r>
      </w:hyperlink>
      <w:r>
        <w:t xml:space="preserve"> </w:t>
      </w:r>
      <w:r>
        <w:t xml:space="preserve">and</w:t>
      </w:r>
      <w:r>
        <w:t xml:space="preserve"> </w:t>
      </w:r>
      <w:hyperlink r:id="rId25">
        <w:r>
          <w:rPr>
            <w:rStyle w:val="Hyperlink"/>
          </w:rPr>
          <w:t xml:space="preserve">article 2</w:t>
        </w:r>
      </w:hyperlink>
      <w:r>
        <w:t xml:space="preserve">.</w:t>
      </w:r>
      <w:r>
        <w:t xml:space="preserve"> </w:t>
      </w:r>
      <w:r>
        <w:t xml:space="preserve">Hence, the *amount of observable data is always finite}. In</w:t>
      </w:r>
      <w:r>
        <w:t xml:space="preserve"> </w:t>
      </w:r>
      <w:r>
        <w:t xml:space="preserve">statistical data-science terms, the number of observations and</w:t>
      </w:r>
      <w:r>
        <w:t xml:space="preserve"> </w:t>
      </w:r>
      <w:r>
        <w:t xml:space="preserve">sample-sizes are always finite. However, theoretically, we can model</w:t>
      </w:r>
      <w:r>
        <w:t xml:space="preserve"> </w:t>
      </w:r>
      <w:r>
        <w:t xml:space="preserve">them as infinitely increasing, as in the first two laws of probability</w:t>
      </w:r>
      <w:r>
        <w:t xml:space="preserve"> </w:t>
      </w:r>
      <w:r>
        <w:t xml:space="preserve">theory, the</w:t>
      </w:r>
      <w:r>
        <w:t xml:space="preserve"> </w:t>
      </w:r>
      <w:hyperlink r:id="rId26">
        <w:r>
          <w:rPr>
            <w:rStyle w:val="Hyperlink"/>
          </w:rPr>
          <w:t xml:space="preserve">central limit theorem (CLT)</w:t>
        </w:r>
      </w:hyperlink>
      <w:r>
        <w:t xml:space="preserve"> </w:t>
      </w:r>
      <w:r>
        <w:t xml:space="preserve">and the</w:t>
      </w:r>
      <w:r>
        <w:t xml:space="preserve"> </w:t>
      </w:r>
      <w:hyperlink r:id="rId27">
        <w:r>
          <w:rPr>
            <w:rStyle w:val="Hyperlink"/>
          </w:rPr>
          <w:t xml:space="preserve">law of large numbers (LLN)</w:t>
        </w:r>
      </w:hyperlink>
      <w:r>
        <w:t xml:space="preserve">.</w:t>
      </w:r>
    </w:p>
    <w:p>
      <w:pPr>
        <w:pStyle w:val="BodyText"/>
      </w:pPr>
      <w:r>
        <w:t xml:space="preserve">Now, let’s assume that we have a sequence of randomly sampled</w:t>
      </w:r>
      <w:r>
        <w:t xml:space="preserve"> </w:t>
      </w:r>
      <w:r>
        <w:t xml:space="preserve">kime-phases</w:t>
      </w:r>
      <w:r>
        <w:t xml:space="preserve"> </w:t>
      </w:r>
      <m:oMath>
        <m:sSubSup>
          <m:e>
            <m:d>
              <m:dPr>
                <m:begChr m:val="{"/>
                <m:endChr m:val="}"/>
                <m:sepChr m:val=""/>
                <m:grow/>
              </m:dPr>
              <m:e>
                <m:sSub>
                  <m:e>
                    <m:r>
                      <m:t>ϕ</m:t>
                    </m:r>
                  </m:e>
                  <m:sub>
                    <m:r>
                      <m:t>i</m:t>
                    </m:r>
                  </m:sub>
                </m:sSub>
              </m:e>
            </m:d>
          </m:e>
          <m:sub>
            <m:r>
              <m:t>1</m:t>
            </m:r>
          </m:sub>
          <m:sup>
            <m:r>
              <m:t>α</m:t>
            </m:r>
          </m:sup>
        </m:sSubSup>
        <m:r>
          <m:rPr>
            <m:sty m:val="p"/>
            <m:scr m:val="script"/>
          </m:rPr>
          <m:t>∼</m:t>
        </m:r>
        <m:r>
          <m:rPr>
            <m:sty m:val="p"/>
            <m:scr m:val="script"/>
          </m:rPr>
          <m:t>D</m:t>
        </m:r>
      </m:oMath>
      <w:r>
        <w:t xml:space="preserve">,</w:t>
      </w:r>
      <w:r>
        <w:t xml:space="preserve"> </w:t>
      </w:r>
      <w:r>
        <w:t xml:space="preserve">where</w:t>
      </w:r>
      <w:r>
        <w:t xml:space="preserve"> </w:t>
      </w:r>
      <m:oMath>
        <m:r>
          <m:t>α</m:t>
        </m:r>
        <m:r>
          <m:rPr>
            <m:sty m:val="p"/>
          </m:rPr>
          <m:t>&lt;</m:t>
        </m:r>
        <m:r>
          <m:rPr>
            <m:sty m:val="p"/>
          </m:rPr>
          <m:t>∞</m:t>
        </m:r>
      </m:oMath>
      <w:r>
        <w:t xml:space="preserve">. In other words, assume we have observed a</w:t>
      </w:r>
      <w:r>
        <w:t xml:space="preserve"> </w:t>
      </w:r>
      <w:r>
        <w:t xml:space="preserve">finite number of repeated measurements corresponding to multiple</w:t>
      </w:r>
      <w:r>
        <w:t xml:space="preserve"> </w:t>
      </w:r>
      <w:r>
        <w:t xml:space="preserve">observations (corresponding to different kime-phase directions)</w:t>
      </w:r>
      <w:r>
        <w:t xml:space="preserve"> </w:t>
      </w:r>
      <w:r>
        <w:t xml:space="preserve">acquired/recorded at the same</w:t>
      </w:r>
      <w:r>
        <w:t xml:space="preserve"> </w:t>
      </w:r>
      <w:r>
        <w:rPr>
          <w:iCs/>
          <w:i/>
        </w:rPr>
        <w:t xml:space="preserve">time} under identical experimental</w:t>
      </w:r>
      <w:r>
        <w:rPr>
          <w:iCs/>
          <w:i/>
        </w:rPr>
        <w:t xml:space="preserve"> </w:t>
      </w:r>
      <w:r>
        <w:rPr>
          <w:iCs/>
          <w:i/>
        </w:rPr>
        <w:t xml:space="preserve">conditions. The</w:t>
      </w:r>
      <w:r>
        <w:rPr>
          <w:iCs/>
          <w:i/>
        </w:rPr>
        <w:t xml:space="preserve"> </w:t>
      </w:r>
      <w:r>
        <w:t xml:space="preserve">phase-dispersion* is the</w:t>
      </w:r>
      <w:r>
        <w:t xml:space="preserve"> </w:t>
      </w:r>
      <w:r>
        <w:rPr>
          <w:iCs/>
          <w:i/>
        </w:rPr>
        <w:t xml:space="preserve">variability</w:t>
      </w:r>
      <w:r>
        <w:rPr>
          <w:iCs/>
          <w:i/>
        </w:rPr>
        <w:t xml:space="preserve"> </w:t>
      </w:r>
      <w:r>
        <w:rPr>
          <w:iCs/>
          <w:i/>
        </w:rPr>
        <w:t xml:space="preserve">observed in the recorded measurements</w:t>
      </w:r>
      <w:r>
        <w:t xml:space="preserve">, e.g.,</w:t>
      </w:r>
      <w:r>
        <w:t xml:space="preserve"> </w:t>
      </w:r>
      <m:oMath>
        <m:sSub>
          <m:e>
            <m:r>
              <m:t>σ</m:t>
            </m:r>
          </m:e>
          <m:sub>
            <m:d>
              <m:dPr>
                <m:begChr m:val="("/>
                <m:endChr m:val=")"/>
                <m:sepChr m:val=""/>
                <m:grow/>
              </m:dPr>
              <m:e>
                <m:r>
                  <m:t>ϕ</m:t>
                </m:r>
                <m:r>
                  <m:rPr>
                    <m:sty m:val="p"/>
                  </m:rPr>
                  <m:t>−</m:t>
                </m:r>
                <m:r>
                  <m:t>θ</m:t>
                </m:r>
              </m:e>
            </m:d>
          </m:sub>
        </m:sSub>
      </m:oMath>
      <w:r>
        <w:t xml:space="preserve">, is directly related to the distribution of</w:t>
      </w:r>
      <w:r>
        <w:t xml:space="preserve"> </w:t>
      </w:r>
      <w:r>
        <w:t xml:space="preserve">the kime-phase differences,</w:t>
      </w:r>
      <w:r>
        <w:t xml:space="preserve"> </w:t>
      </w:r>
      <m:oMath>
        <m:sSub>
          <m:e>
            <m:r>
              <m:t>F</m:t>
            </m:r>
          </m:e>
          <m:sub>
            <m:r>
              <m:t>Γ</m:t>
            </m:r>
          </m:sub>
        </m:sSub>
        <m:r>
          <m:rPr>
            <m:sty m:val="p"/>
          </m:rPr>
          <m:t>=</m:t>
        </m:r>
        <m:sSub>
          <m:e>
            <m:r>
              <m:t>F</m:t>
            </m:r>
          </m:e>
          <m:sub>
            <m:d>
              <m:dPr>
                <m:begChr m:val="("/>
                <m:endChr m:val=")"/>
                <m:sepChr m:val=""/>
                <m:grow/>
              </m:dPr>
              <m:e>
                <m:r>
                  <m:t>Φ</m:t>
                </m:r>
                <m:r>
                  <m:rPr>
                    <m:sty m:val="p"/>
                  </m:rPr>
                  <m:t>−</m:t>
                </m:r>
                <m:r>
                  <m:t>Θ</m:t>
                </m:r>
              </m:e>
            </m:d>
          </m:sub>
        </m:sSub>
      </m:oMath>
      <w:r>
        <w:t xml:space="preserve">.</w:t>
      </w:r>
    </w:p>
    <w:p>
      <w:pPr>
        <w:pStyle w:val="BodyText"/>
      </w:pPr>
      <w:r>
        <w:t xml:space="preserve">Note that changes in spacetime (jointly spacetime or separately space</w:t>
      </w:r>
      <w:r>
        <w:t xml:space="preserve"> </w:t>
      </w:r>
      <w:r>
        <w:t xml:space="preserve">and time alone), always permit analytic calculations, since the presence</w:t>
      </w:r>
      <w:r>
        <w:t xml:space="preserve"> </w:t>
      </w:r>
      <w:r>
        <w:t xml:space="preserve">of significant intrinsic spatiotemporal correlations induce smooth</w:t>
      </w:r>
      <w:r>
        <w:t xml:space="preserve"> </w:t>
      </w:r>
      <w:r>
        <w:t xml:space="preserve">process dynamics over 4D Minkowski spacetime. However, this analyticity</w:t>
      </w:r>
      <w:r>
        <w:t xml:space="preserve"> </w:t>
      </w:r>
      <w:r>
        <w:t xml:space="preserve">may be broken in the 5D spacekime, especially in the kime-phase</w:t>
      </w:r>
      <w:r>
        <w:t xml:space="preserve"> </w:t>
      </w:r>
      <w:r>
        <w:t xml:space="preserve">dimension, since kime-phase indexing of observations in inherently</w:t>
      </w:r>
      <w:r>
        <w:t xml:space="preserve"> </w:t>
      </w:r>
      <w:r>
        <w:t xml:space="preserve">stochastic, rather than smooth or analytic.</w:t>
      </w:r>
    </w:p>
    <w:p>
      <w:pPr>
        <w:pStyle w:val="BodyText"/>
      </w:pPr>
      <w:r>
        <w:t xml:space="preserve">In our special bivariate case above, we can assume</w:t>
      </w:r>
      <w:r>
        <w:t xml:space="preserve"> </w:t>
      </w:r>
      <m:oMath>
        <m:r>
          <m:t>ϕ</m:t>
        </m:r>
        <m:r>
          <m:rPr>
            <m:sty m:val="p"/>
          </m:rPr>
          <m:t>≡</m:t>
        </m:r>
        <m:sSub>
          <m:e>
            <m:r>
              <m:t>ϕ</m:t>
            </m:r>
          </m:e>
          <m:sub>
            <m:r>
              <m:t>i</m:t>
            </m:r>
          </m:sub>
        </m:sSub>
        <m:r>
          <m:rPr>
            <m:sty m:val="p"/>
          </m:rPr>
          <m:t>,</m:t>
        </m:r>
        <m:r>
          <m:t> </m:t>
        </m:r>
        <m:r>
          <m:t> </m:t>
        </m:r>
        <m:r>
          <m:t>θ</m:t>
        </m:r>
        <m:r>
          <m:rPr>
            <m:sty m:val="p"/>
          </m:rPr>
          <m:t>≡</m:t>
        </m:r>
        <m:sSub>
          <m:e>
            <m:r>
              <m:t>ϕ</m:t>
            </m:r>
          </m:e>
          <m:sub>
            <m:r>
              <m:t>j</m:t>
            </m:r>
          </m:sub>
        </m:sSub>
        <m:r>
          <m:rPr>
            <m:sty m:val="p"/>
          </m:rPr>
          <m:t>∼</m:t>
        </m:r>
        <m:sSub>
          <m:e>
            <m:r>
              <m:t>F</m:t>
            </m:r>
          </m:e>
          <m:sub>
            <m:r>
              <m:rPr>
                <m:sty m:val="p"/>
                <m:scr m:val="script"/>
              </m:rPr>
              <m:t>D</m:t>
            </m:r>
          </m:sub>
        </m:sSub>
      </m:oMath>
      <w:r>
        <w:t xml:space="preserve"> </w:t>
      </w:r>
      <w:r>
        <w:t xml:space="preserve">are a pair of IIDs associated with an</w:t>
      </w:r>
      <w:r>
        <w:t xml:space="preserve"> </w:t>
      </w:r>
      <w:r>
        <w:rPr>
          <w:iCs/>
          <w:i/>
        </w:rPr>
        <w:t xml:space="preserve">a priori</w:t>
      </w:r>
      <w:r>
        <w:t xml:space="preserve"> </w:t>
      </w:r>
      <w:r>
        <w:t xml:space="preserve">kime-phase</w:t>
      </w:r>
      <w:r>
        <w:t xml:space="preserve"> </w:t>
      </w:r>
      <w:r>
        <w:t xml:space="preserve">distribution</w:t>
      </w:r>
      <w:r>
        <w:t xml:space="preserve"> </w:t>
      </w:r>
      <m:oMath>
        <m:r>
          <m:rPr>
            <m:sty m:val="p"/>
            <m:scr m:val="script"/>
          </m:rPr>
          <m:t>D</m:t>
        </m:r>
      </m:oMath>
      <w:r>
        <w:t xml:space="preserve"> </w:t>
      </w:r>
      <w:r>
        <w:t xml:space="preserve">and corresponding to identical experimental</w:t>
      </w:r>
      <w:r>
        <w:t xml:space="preserve"> </w:t>
      </w:r>
      <w:r>
        <w:t xml:space="preserve">conditions. For simplicity, we are only considering a pair of fixed</w:t>
      </w:r>
      <w:r>
        <w:t xml:space="preserve"> </w:t>
      </w:r>
      <w:r>
        <w:t xml:space="preserve">kime-phase indices</w:t>
      </w:r>
      <w:r>
        <w:t xml:space="preserve"> </w:t>
      </w:r>
      <m:oMath>
        <m:r>
          <m:t>1</m:t>
        </m:r>
        <m:r>
          <m:rPr>
            <m:sty m:val="p"/>
          </m:rPr>
          <m:t>≤</m:t>
        </m:r>
        <m:r>
          <m:t>i</m:t>
        </m:r>
        <m:r>
          <m:rPr>
            <m:sty m:val="p"/>
          </m:rPr>
          <m:t>&lt;</m:t>
        </m:r>
        <m:r>
          <m:t>j</m:t>
        </m:r>
      </m:oMath>
      <w:r>
        <w:t xml:space="preserve">. Since</w:t>
      </w:r>
      <w:r>
        <w:t xml:space="preserve"> </w:t>
      </w:r>
      <w:r>
        <w:rPr>
          <w:iCs/>
          <w:i/>
        </w:rPr>
        <w:t xml:space="preserve">both kime-phase distributions</w:t>
      </w:r>
      <w:r>
        <w:rPr>
          <w:iCs/>
          <w:i/>
        </w:rPr>
        <w:t xml:space="preserve"> </w:t>
      </w:r>
      <w:r>
        <w:rPr>
          <w:iCs/>
          <w:i/>
        </w:rPr>
        <w:t xml:space="preserve">coincide</w:t>
      </w:r>
      <w:r>
        <w:t xml:space="preserve">,</w:t>
      </w:r>
      <w:r>
        <w:t xml:space="preserve"> </w:t>
      </w:r>
      <m:oMath>
        <m:r>
          <m:t>Φ</m:t>
        </m:r>
        <m:r>
          <m:rPr>
            <m:sty m:val="p"/>
          </m:rPr>
          <m:t>≡</m:t>
        </m:r>
        <m:r>
          <m:t>Θ</m:t>
        </m:r>
        <m:r>
          <m:rPr>
            <m:sty m:val="p"/>
          </m:rPr>
          <m:t>≡</m:t>
        </m:r>
        <m:r>
          <m:rPr>
            <m:sty m:val="p"/>
            <m:scr m:val="script"/>
          </m:rPr>
          <m:t>D</m:t>
        </m:r>
      </m:oMath>
      <w:r>
        <w:t xml:space="preserve">, the above</w:t>
      </w:r>
      <w:r>
        <w:t xml:space="preserve"> </w:t>
      </w:r>
      <w:r>
        <w:t xml:space="preserve">Lemma shows that the PDF</w:t>
      </w:r>
      <w:r>
        <w:t xml:space="preserve"> </w:t>
      </w:r>
      <m:oMath>
        <m:sSub>
          <m:e>
            <m:r>
              <m:t>f</m:t>
            </m:r>
          </m:e>
          <m:sub>
            <m:r>
              <m:t>Γ</m:t>
            </m:r>
          </m:sub>
        </m:sSub>
        <m:d>
          <m:dPr>
            <m:begChr m:val="("/>
            <m:endChr m:val=")"/>
            <m:sepChr m:val=""/>
            <m:grow/>
          </m:dPr>
          <m:e>
            <m:r>
              <m:t>γ</m:t>
            </m:r>
          </m:e>
        </m:d>
      </m:oMath>
      <w:r>
        <w:t xml:space="preserve"> </w:t>
      </w:r>
      <w:r>
        <w:t xml:space="preserve">of their difference</w:t>
      </w:r>
      <w:r>
        <w:t xml:space="preserve"> </w:t>
      </w:r>
      <w:r>
        <w:t xml:space="preserve">(</w:t>
      </w:r>
      <m:oMath>
        <m:r>
          <m:t>γ</m:t>
        </m:r>
        <m:r>
          <m:rPr>
            <m:sty m:val="p"/>
          </m:rPr>
          <m:t>=</m:t>
        </m:r>
        <m:r>
          <m:t>ϕ</m:t>
        </m:r>
        <m:r>
          <m:rPr>
            <m:sty m:val="p"/>
          </m:rPr>
          <m:t>−</m:t>
        </m:r>
        <m:r>
          <m:t> </m:t>
        </m:r>
        <m:r>
          <m:t>θ</m:t>
        </m:r>
        <m:r>
          <m:rPr>
            <m:sty m:val="p"/>
          </m:rPr>
          <m:t>≡</m:t>
        </m:r>
        <m:sSub>
          <m:e>
            <m:r>
              <m:t>ϕ</m:t>
            </m:r>
          </m:e>
          <m:sub>
            <m:r>
              <m:t>i</m:t>
            </m:r>
          </m:sub>
        </m:sSub>
        <m:r>
          <m:rPr>
            <m:sty m:val="p"/>
          </m:rPr>
          <m:t>−</m:t>
        </m:r>
        <m:sSub>
          <m:e>
            <m:r>
              <m:t>ϕ</m:t>
            </m:r>
          </m:e>
          <m:sub>
            <m:r>
              <m:t>j</m:t>
            </m:r>
          </m:sub>
        </m:sSub>
      </m:oMath>
      <w:r>
        <w:t xml:space="preserve">) is the</w:t>
      </w:r>
      <w:r>
        <w:t xml:space="preserve"> </w:t>
      </w:r>
      <w:r>
        <w:rPr>
          <w:iCs/>
          <w:i/>
        </w:rPr>
        <w:t xml:space="preserve">autocorrelation function</w:t>
      </w:r>
    </w:p>
    <w:p>
      <w:pPr>
        <w:pStyle w:val="BodyText"/>
      </w:pPr>
      <m:oMathPara>
        <m:oMathParaPr>
          <m:jc m:val="center"/>
        </m:oMathParaPr>
        <m:oMath>
          <m:sSub>
            <m:e>
              <m:r>
                <m:t>f</m:t>
              </m:r>
            </m:e>
            <m:sub>
              <m:r>
                <m:t>Γ</m:t>
              </m:r>
            </m:sub>
          </m:sSub>
          <m:d>
            <m:dPr>
              <m:begChr m:val="("/>
              <m:endChr m:val=")"/>
              <m:sepChr m:val=""/>
              <m:grow/>
            </m:dPr>
            <m:e>
              <m:r>
                <m:t>γ</m:t>
              </m:r>
            </m:e>
          </m:d>
          <m:r>
            <m:rPr>
              <m:sty m:val="p"/>
            </m:rPr>
            <m:t>=</m:t>
          </m:r>
          <m:nary>
            <m:naryPr>
              <m:chr m:val="∫"/>
              <m:limLoc m:val="subSup"/>
              <m:subHide m:val="0"/>
              <m:supHide m:val="0"/>
            </m:naryPr>
            <m:sub>
              <m:r>
                <m:rPr>
                  <m:sty m:val="p"/>
                </m:rPr>
                <m:t>−</m:t>
              </m:r>
              <m:r>
                <m:rPr>
                  <m:sty m:val="p"/>
                </m:rPr>
                <m:t>∞</m:t>
              </m:r>
            </m:sub>
            <m:sup>
              <m:r>
                <m:rPr>
                  <m:sty m:val="p"/>
                </m:rPr>
                <m:t>∞</m:t>
              </m:r>
            </m:sup>
            <m:e>
              <m:sSub>
                <m:e>
                  <m:r>
                    <m:t>f</m:t>
                  </m:r>
                </m:e>
                <m:sub>
                  <m:r>
                    <m:t>Φ</m:t>
                  </m:r>
                </m:sub>
              </m:sSub>
              <m:d>
                <m:dPr>
                  <m:begChr m:val="("/>
                  <m:endChr m:val=")"/>
                  <m:sepChr m:val=""/>
                  <m:grow/>
                </m:dPr>
                <m:e>
                  <m:r>
                    <m:t>ϕ</m:t>
                  </m:r>
                </m:e>
              </m:d>
              <m:sSub>
                <m:e>
                  <m:r>
                    <m:t>f</m:t>
                  </m:r>
                </m:e>
                <m:sub>
                  <m:r>
                    <m:t>Θ</m:t>
                  </m:r>
                </m:sub>
              </m:sSub>
              <m:d>
                <m:dPr>
                  <m:begChr m:val="("/>
                  <m:endChr m:val=")"/>
                  <m:sepChr m:val=""/>
                  <m:grow/>
                </m:dPr>
                <m:e>
                  <m:r>
                    <m:t>ϕ</m:t>
                  </m:r>
                  <m:r>
                    <m:rPr>
                      <m:sty m:val="p"/>
                    </m:rPr>
                    <m:t>−</m:t>
                  </m:r>
                  <m:r>
                    <m:t>γ</m:t>
                  </m:r>
                </m:e>
              </m:d>
              <m:r>
                <m:t>d</m:t>
              </m:r>
              <m:r>
                <m:t>ϕ</m:t>
              </m:r>
            </m:e>
          </m:nary>
          <m:r>
            <m:rPr>
              <m:sty m:val="p"/>
            </m:rPr>
            <m:t>=</m:t>
          </m:r>
          <m:nary>
            <m:naryPr>
              <m:chr m:val="∫"/>
              <m:limLoc m:val="subSup"/>
              <m:subHide m:val="0"/>
              <m:supHide m:val="0"/>
            </m:naryPr>
            <m:sub>
              <m:r>
                <m:rPr>
                  <m:sty m:val="p"/>
                </m:rPr>
                <m:t>−</m:t>
              </m:r>
              <m:r>
                <m:rPr>
                  <m:sty m:val="p"/>
                </m:rPr>
                <m:t>∞</m:t>
              </m:r>
            </m:sub>
            <m:sup>
              <m:r>
                <m:rPr>
                  <m:sty m:val="p"/>
                </m:rPr>
                <m:t>∞</m:t>
              </m:r>
            </m:sup>
            <m:e>
              <m:sSub>
                <m:e>
                  <m:r>
                    <m:t>f</m:t>
                  </m:r>
                </m:e>
                <m:sub>
                  <m:r>
                    <m:rPr>
                      <m:sty m:val="p"/>
                      <m:scr m:val="script"/>
                    </m:rPr>
                    <m:t>D</m:t>
                  </m:r>
                </m:sub>
              </m:sSub>
              <m:d>
                <m:dPr>
                  <m:begChr m:val="("/>
                  <m:endChr m:val=")"/>
                  <m:sepChr m:val=""/>
                  <m:grow/>
                </m:dPr>
                <m:e>
                  <m:r>
                    <m:t>ϕ</m:t>
                  </m:r>
                </m:e>
              </m:d>
              <m:sSub>
                <m:e>
                  <m:r>
                    <m:t>f</m:t>
                  </m:r>
                </m:e>
                <m:sub>
                  <m:r>
                    <m:rPr>
                      <m:sty m:val="p"/>
                      <m:scr m:val="script"/>
                    </m:rPr>
                    <m:t>D</m:t>
                  </m:r>
                </m:sub>
              </m:sSub>
              <m:d>
                <m:dPr>
                  <m:begChr m:val="("/>
                  <m:endChr m:val=")"/>
                  <m:sepChr m:val=""/>
                  <m:grow/>
                </m:dPr>
                <m:e>
                  <m:limLow>
                    <m:e>
                      <m:limUpp>
                        <m:e>
                          <m:r>
                            <m:rPr>
                              <m:sty m:val="p"/>
                            </m:rPr>
                            <m:t>︸</m:t>
                          </m:r>
                        </m:e>
                        <m:lim>
                          <m:r>
                            <m:t>ϕ</m:t>
                          </m:r>
                          <m:r>
                            <m:rPr>
                              <m:sty m:val="p"/>
                            </m:rPr>
                            <m:t>−</m:t>
                          </m:r>
                          <m:r>
                            <m:t>γ</m:t>
                          </m:r>
                        </m:lim>
                      </m:limUpp>
                    </m:e>
                    <m:lim>
                      <m:r>
                        <m:t>θ</m:t>
                      </m:r>
                    </m:lim>
                  </m:limLow>
                </m:e>
              </m:d>
              <m:r>
                <m:t>d</m:t>
              </m:r>
              <m:r>
                <m:t>ϕ</m:t>
              </m:r>
            </m:e>
          </m:nary>
          <m:r>
            <m:rPr>
              <m:sty m:val="p"/>
            </m:rPr>
            <m:t>=</m:t>
          </m:r>
          <m:r>
            <m:rPr>
              <m:sty m:val="p"/>
              <m:scr m:val="double-struck"/>
            </m:rPr>
            <m:t>E</m:t>
          </m:r>
          <m:d>
            <m:dPr>
              <m:begChr m:val="("/>
              <m:endChr m:val=")"/>
              <m:sepChr m:val=""/>
              <m:grow/>
            </m:dPr>
            <m:e>
              <m:r>
                <m:t>ϕ</m:t>
              </m:r>
              <m:r>
                <m:rPr>
                  <m:sty m:val="p"/>
                </m:rPr>
                <m:t>,</m:t>
              </m:r>
              <m:r>
                <m:t> </m:t>
              </m:r>
              <m:r>
                <m:t>θ</m:t>
              </m:r>
            </m:e>
          </m:d>
          <m:r>
            <m:rPr>
              <m:sty m:val="p"/>
            </m:rPr>
            <m:t>=</m:t>
          </m:r>
          <m:limLow>
            <m:e>
              <m:limUpp>
                <m:e>
                  <m:r>
                    <m:rPr>
                      <m:sty m:val="p"/>
                    </m:rPr>
                    <m:t>︸</m:t>
                  </m:r>
                </m:e>
                <m:lim>
                  <m:sSub>
                    <m:e>
                      <m:r>
                        <m:t>R</m:t>
                      </m:r>
                    </m:e>
                    <m:sub>
                      <m:r>
                        <m:t>p</m:t>
                      </m:r>
                      <m:r>
                        <m:t>h</m:t>
                      </m:r>
                      <m:r>
                        <m:t>a</m:t>
                      </m:r>
                      <m:r>
                        <m:t>s</m:t>
                      </m:r>
                      <m:r>
                        <m:t>e</m:t>
                      </m:r>
                    </m:sub>
                  </m:sSub>
                  <m:d>
                    <m:dPr>
                      <m:begChr m:val="("/>
                      <m:endChr m:val=")"/>
                      <m:sepChr m:val=""/>
                      <m:grow/>
                    </m:dPr>
                    <m:e>
                      <m:sSub>
                        <m:e>
                          <m:r>
                            <m:t>ϕ</m:t>
                          </m:r>
                        </m:e>
                        <m:sub>
                          <m:r>
                            <m:t>i</m:t>
                          </m:r>
                        </m:sub>
                      </m:sSub>
                      <m:r>
                        <m:rPr>
                          <m:sty m:val="p"/>
                        </m:rPr>
                        <m:t>,</m:t>
                      </m:r>
                      <m:sSub>
                        <m:e>
                          <m:r>
                            <m:t>ϕ</m:t>
                          </m:r>
                        </m:e>
                        <m:sub>
                          <m:r>
                            <m:t>j</m:t>
                          </m:r>
                        </m:sub>
                      </m:sSub>
                    </m:e>
                  </m:d>
                </m:lim>
              </m:limUpp>
            </m:e>
            <m:lim>
              <m:r>
                <m:t>a</m:t>
              </m:r>
              <m:r>
                <m:t>u</m:t>
              </m:r>
              <m:r>
                <m:t>t</m:t>
              </m:r>
              <m:r>
                <m:t>o</m:t>
              </m:r>
              <m:r>
                <m:t>c</m:t>
              </m:r>
              <m:r>
                <m:t>o</m:t>
              </m:r>
              <m:r>
                <m:t>r</m:t>
              </m:r>
              <m:r>
                <m:t>r</m:t>
              </m:r>
              <m:r>
                <m:t>e</m:t>
              </m:r>
              <m:r>
                <m:t>l</m:t>
              </m:r>
              <m:r>
                <m:t>a</m:t>
              </m:r>
              <m:r>
                <m:t>t</m:t>
              </m:r>
              <m:r>
                <m:t>i</m:t>
              </m:r>
              <m:r>
                <m:t>o</m:t>
              </m:r>
              <m:r>
                <m:t>n</m:t>
              </m:r>
            </m:lim>
          </m:limLow>
          <m:r>
            <m:t> </m:t>
          </m:r>
          <m:r>
            <m:rPr>
              <m:sty m:val="p"/>
            </m:rPr>
            <m:t>.</m:t>
          </m:r>
        </m:oMath>
      </m:oMathPara>
    </w:p>
    <w:bookmarkEnd w:id="28"/>
    <w:bookmarkStart w:id="36" w:name="problems-questions"/>
    <w:p>
      <w:pPr>
        <w:pStyle w:val="Heading2"/>
      </w:pPr>
      <w:r>
        <w:t xml:space="preserve">Problems &amp; Questions</w:t>
      </w:r>
    </w:p>
    <w:p>
      <w:pPr>
        <w:numPr>
          <w:ilvl w:val="0"/>
          <w:numId w:val="1008"/>
        </w:numPr>
      </w:pPr>
      <w:r>
        <w:t xml:space="preserve">What if the kime-phase distribution is *infinitely supported}?</w:t>
      </w:r>
      <w:r>
        <w:t xml:space="preserve"> </w:t>
      </w:r>
      <w:r>
        <w:t xml:space="preserve">How can we interpret the phase distribution</w:t>
      </w:r>
      <w:r>
        <w:t xml:space="preserve"> </w:t>
      </w:r>
      <m:oMath>
        <m:r>
          <m:t>Φ</m:t>
        </m:r>
      </m:oMath>
      <w:r>
        <w:t xml:space="preserve"> </w:t>
      </w:r>
      <w:r>
        <w:t xml:space="preserve">over the finite</w:t>
      </w:r>
      <w:r>
        <w:t xml:space="preserve"> </w:t>
      </w:r>
      <w:r>
        <w:t xml:space="preserve">bounded interval</w:t>
      </w:r>
      <w:r>
        <w:t xml:space="preserve"> </w:t>
      </w:r>
      <m:oMath>
        <m:r>
          <m:rPr>
            <m:sty m:val="p"/>
          </m:rPr>
          <m:t>−</m:t>
        </m:r>
        <m:r>
          <m:t>π</m:t>
        </m:r>
        <m:r>
          <m:rPr>
            <m:sty m:val="p"/>
          </m:rPr>
          <m:t>≤</m:t>
        </m:r>
        <m:r>
          <m:t>ϕ</m:t>
        </m:r>
        <m:r>
          <m:rPr>
            <m:sty m:val="p"/>
          </m:rPr>
          <m:t>&lt;</m:t>
        </m:r>
        <m:r>
          <m:t>π</m:t>
        </m:r>
      </m:oMath>
      <w:r>
        <w:t xml:space="preserve">?</w:t>
      </w:r>
    </w:p>
    <w:p>
      <w:pPr>
        <w:numPr>
          <w:ilvl w:val="0"/>
          <w:numId w:val="1008"/>
        </w:numPr>
      </w:pPr>
      <w:r>
        <w:t xml:space="preserve">Does it make sense to interpret the phase distribution in terms of</w:t>
      </w:r>
      <w:r>
        <w:t xml:space="preserve"> </w:t>
      </w:r>
      <w:r>
        <w:t xml:space="preserve">spherical coordinates as</w:t>
      </w:r>
      <w:r>
        <w:t xml:space="preserve"> </w:t>
      </w:r>
      <w:r>
        <w:rPr>
          <w:iCs/>
          <w:i/>
        </w:rPr>
        <w:t xml:space="preserve">helical</w:t>
      </w:r>
      <w:r>
        <w:t xml:space="preserve">, instead of</w:t>
      </w:r>
      <w:r>
        <w:t xml:space="preserve"> </w:t>
      </w:r>
      <w:r>
        <w:rPr>
          <w:iCs/>
          <w:i/>
        </w:rPr>
        <w:t xml:space="preserve">circular</w:t>
      </w:r>
      <w:r>
        <w:t xml:space="preserve"> </w:t>
      </w:r>
      <w:r>
        <w:t xml:space="preserve">distribution?</w:t>
      </w:r>
    </w:p>
    <w:p>
      <w:pPr>
        <w:numPr>
          <w:ilvl w:val="0"/>
          <w:numId w:val="1008"/>
        </w:numPr>
      </w:pPr>
      <w:r>
        <w:t xml:space="preserve">Can we account for both</w:t>
      </w:r>
      <w:r>
        <w:t xml:space="preserve"> </w:t>
      </w:r>
      <w:r>
        <w:rPr>
          <w:iCs/>
          <w:i/>
        </w:rPr>
        <w:t xml:space="preserve">compactly supported</w:t>
      </w:r>
      <w:r>
        <w:t xml:space="preserve"> </w:t>
      </w:r>
      <w:r>
        <w:t xml:space="preserve">and</w:t>
      </w:r>
      <w:r>
        <w:t xml:space="preserve"> </w:t>
      </w:r>
      <w:r>
        <w:rPr>
          <w:iCs/>
          <w:i/>
        </w:rPr>
        <w:t xml:space="preserve">infinitely supported</w:t>
      </w:r>
      <w:r>
        <w:t xml:space="preserve"> </w:t>
      </w:r>
      <w:r>
        <w:t xml:space="preserve">(univariate) distributions by applying</w:t>
      </w:r>
      <w:r>
        <w:t xml:space="preserve"> </w:t>
      </w:r>
      <w:r>
        <w:rPr>
          <w:iCs/>
          <w:i/>
        </w:rPr>
        <w:t xml:space="preserve">renormalization</w:t>
      </w:r>
      <w:r>
        <w:t xml:space="preserve"> </w:t>
      </w:r>
      <w:hyperlink r:id="rId29">
        <w:r>
          <w:rPr>
            <w:rStyle w:val="Hyperlink"/>
          </w:rPr>
          <w:t xml:space="preserve">adjusting for self-interaction feedback</w:t>
        </w:r>
      </w:hyperlink>
      <w:r>
        <w:t xml:space="preserve">, or a</w:t>
      </w:r>
      <w:r>
        <w:t xml:space="preserve"> </w:t>
      </w:r>
      <w:hyperlink r:id="rId30">
        <w:r>
          <w:rPr>
            <w:rStyle w:val="Hyperlink"/>
            <w:iCs/>
            <w:i/>
          </w:rPr>
          <w:t xml:space="preserve">regularization</w:t>
        </w:r>
      </w:hyperlink>
      <w:r>
        <w:t xml:space="preserve">.</w:t>
      </w:r>
      <w:r>
        <w:t xml:space="preserve"> </w:t>
      </w:r>
      <w:r>
        <w:t xml:space="preserve">Clearly there are many different (injective or bijective)</w:t>
      </w:r>
      <w:r>
        <w:t xml:space="preserve"> </w:t>
      </w:r>
      <w:r>
        <w:t xml:space="preserve">transformations that map the domain of the reals to</w:t>
      </w:r>
      <w:r>
        <w:t xml:space="preserve"> </w:t>
      </w:r>
      <m:oMath>
        <m:r>
          <m:rPr>
            <m:sty m:val="p"/>
          </m:rPr>
          <m:t>[</m:t>
        </m:r>
        <m:r>
          <m:rPr>
            <m:sty m:val="p"/>
          </m:rPr>
          <m:t>−</m:t>
        </m:r>
        <m:r>
          <m:t>π</m:t>
        </m:r>
        <m:r>
          <m:rPr>
            <m:sty m:val="p"/>
          </m:rPr>
          <m:t>,</m:t>
        </m:r>
        <m:r>
          <m:t>π</m:t>
        </m:r>
        <m:r>
          <m:rPr>
            <m:sty m:val="p"/>
          </m:rPr>
          <m:t>)</m:t>
        </m:r>
      </m:oMath>
      <w:r>
        <w:t xml:space="preserve">. For instance,</w:t>
      </w:r>
    </w:p>
    <w:p>
      <w:pPr>
        <w:pStyle w:val="FirstParagraph"/>
      </w:pPr>
      <m:oMathPara>
        <m:oMathParaPr>
          <m:jc m:val="center"/>
        </m:oMathParaPr>
        <m:oMath>
          <m:sSub>
            <m:e>
              <m:r>
                <m:t>T</m:t>
              </m:r>
            </m:e>
            <m:sub>
              <m:r>
                <m:t>o</m:t>
              </m:r>
            </m:sub>
          </m:sSub>
          <m:r>
            <m:rPr>
              <m:sty m:val="p"/>
            </m:rPr>
            <m:t>:</m:t>
          </m:r>
          <m:d>
            <m:dPr>
              <m:begChr m:val="("/>
              <m:endChr m:val=")"/>
              <m:sepChr m:val=""/>
              <m:grow/>
            </m:dPr>
            <m:e>
              <m:r>
                <m:rPr>
                  <m:sty m:val="p"/>
                </m:rPr>
                <m:t>−</m:t>
              </m:r>
              <m:r>
                <m:t>π</m:t>
              </m:r>
              <m:r>
                <m:rPr>
                  <m:sty m:val="p"/>
                </m:rPr>
                <m:t>,</m:t>
              </m:r>
              <m:r>
                <m:t>π</m:t>
              </m:r>
            </m:e>
          </m:d>
          <m:limUpp>
            <m:e>
              <m:groupChr>
                <m:groupChrPr>
                  <m:chr m:val="⏞"/>
                  <m:pos m:val="top"/>
                  <m:vertJc m:val="bot"/>
                </m:groupChrPr>
                <m:e>
                  <m:r>
                    <m:rPr>
                      <m:sty m:val="p"/>
                      <m:scr m:val="double-struck"/>
                    </m:rPr>
                    <m:t>→</m:t>
                  </m:r>
                </m:e>
              </m:groupChr>
            </m:e>
            <m:lim>
              <m:r>
                <m:rPr>
                  <m:sty m:val="p"/>
                  <m:scr m:val="double-struck"/>
                </m:rPr>
                <m:t>b</m:t>
              </m:r>
              <m:r>
                <m:rPr>
                  <m:sty m:val="p"/>
                  <m:scr m:val="double-struck"/>
                </m:rPr>
                <m:t>i</m:t>
              </m:r>
              <m:r>
                <m:rPr>
                  <m:sty m:val="p"/>
                  <m:scr m:val="double-struck"/>
                </m:rPr>
                <m:t>j</m:t>
              </m:r>
              <m:r>
                <m:rPr>
                  <m:sty m:val="p"/>
                  <m:scr m:val="double-struck"/>
                </m:rPr>
                <m:t>e</m:t>
              </m:r>
              <m:r>
                <m:rPr>
                  <m:sty m:val="p"/>
                  <m:scr m:val="double-struck"/>
                </m:rPr>
                <m:t>c</m:t>
              </m:r>
              <m:r>
                <m:rPr>
                  <m:sty m:val="p"/>
                  <m:scr m:val="double-struck"/>
                </m:rPr>
                <m:t>t</m:t>
              </m:r>
              <m:r>
                <m:rPr>
                  <m:sty m:val="p"/>
                  <m:scr m:val="double-struck"/>
                </m:rPr>
                <m:t>i</m:t>
              </m:r>
              <m:r>
                <m:rPr>
                  <m:sty m:val="p"/>
                  <m:scr m:val="double-struck"/>
                </m:rPr>
                <m:t>v</m:t>
              </m:r>
              <m:r>
                <m:rPr>
                  <m:sty m:val="p"/>
                  <m:scr m:val="double-struck"/>
                </m:rPr>
                <m:t>e</m:t>
              </m:r>
            </m:lim>
          </m:limUpp>
          <m:r>
            <m:rPr>
              <m:sty m:val="p"/>
              <m:scr m:val="double-struck"/>
            </m:rPr>
            <m:t>R</m:t>
          </m:r>
          <m:r>
            <m:rPr>
              <m:sty m:val="p"/>
            </m:rPr>
            <m:t>,</m:t>
          </m:r>
          <m:r>
            <m:t> </m:t>
          </m:r>
          <m:r>
            <m:t> </m:t>
          </m:r>
          <m:sSub>
            <m:e>
              <m:r>
                <m:t>T</m:t>
              </m:r>
            </m:e>
            <m:sub>
              <m:r>
                <m:t>o</m:t>
              </m:r>
            </m:sub>
          </m:sSub>
          <m:d>
            <m:dPr>
              <m:begChr m:val="("/>
              <m:endChr m:val=")"/>
              <m:sepChr m:val=""/>
              <m:grow/>
            </m:dPr>
            <m:e>
              <m:r>
                <m:t>x</m:t>
              </m:r>
            </m:e>
          </m:d>
          <m:r>
            <m:rPr>
              <m:sty m:val="p"/>
            </m:rPr>
            <m:t>=</m:t>
          </m:r>
          <m:f>
            <m:fPr>
              <m:type m:val="bar"/>
            </m:fPr>
            <m:num>
              <m:r>
                <m:t>x</m:t>
              </m:r>
            </m:num>
            <m:den>
              <m:rad>
                <m:radPr>
                  <m:degHide m:val="1"/>
                </m:radPr>
                <m:deg/>
                <m:e>
                  <m:sSup>
                    <m:e>
                      <m:r>
                        <m:t>π</m:t>
                      </m:r>
                    </m:e>
                    <m:sup>
                      <m:r>
                        <m:t>2</m:t>
                      </m:r>
                    </m:sup>
                  </m:sSup>
                  <m:r>
                    <m:rPr>
                      <m:sty m:val="p"/>
                    </m:rPr>
                    <m:t>−</m:t>
                  </m:r>
                  <m:sSup>
                    <m:e>
                      <m:r>
                        <m:t>x</m:t>
                      </m:r>
                    </m:e>
                    <m:sup>
                      <m:r>
                        <m:t>2</m:t>
                      </m:r>
                    </m:sup>
                  </m:sSup>
                </m:e>
              </m:rad>
            </m:den>
          </m:f>
          <m:r>
            <m:rPr>
              <m:sty m:val="p"/>
            </m:rPr>
            <m:t>,</m:t>
          </m:r>
        </m:oMath>
      </m:oMathPara>
    </w:p>
    <w:p>
      <w:pPr>
        <w:pStyle w:val="FirstParagraph"/>
      </w:pPr>
      <m:oMathPara>
        <m:oMathParaPr>
          <m:jc m:val="center"/>
        </m:oMathParaPr>
        <m:oMath>
          <m:sSub>
            <m:e>
              <m:r>
                <m:t>T</m:t>
              </m:r>
            </m:e>
            <m:sub>
              <m:r>
                <m:t>1</m:t>
              </m:r>
            </m:sub>
          </m:sSub>
          <m:r>
            <m:rPr>
              <m:sty m:val="p"/>
            </m:rPr>
            <m:t>:</m:t>
          </m:r>
          <m:d>
            <m:dPr>
              <m:begChr m:val="["/>
              <m:endChr m:val=")"/>
              <m:sepChr m:val=""/>
              <m:grow/>
            </m:dPr>
            <m:e>
              <m:r>
                <m:rPr>
                  <m:sty m:val="p"/>
                </m:rPr>
                <m:t>−</m:t>
              </m:r>
              <m:f>
                <m:fPr>
                  <m:type m:val="bar"/>
                </m:fPr>
                <m:num>
                  <m:r>
                    <m:t>π</m:t>
                  </m:r>
                </m:num>
                <m:den>
                  <m:rad>
                    <m:radPr>
                      <m:degHide m:val="1"/>
                    </m:radPr>
                    <m:deg/>
                    <m:e>
                      <m:r>
                        <m:t>2</m:t>
                      </m:r>
                    </m:e>
                  </m:rad>
                </m:den>
              </m:f>
              <m:r>
                <m:rPr>
                  <m:sty m:val="p"/>
                </m:rPr>
                <m:t>,</m:t>
              </m:r>
              <m:f>
                <m:fPr>
                  <m:type m:val="bar"/>
                </m:fPr>
                <m:num>
                  <m:r>
                    <m:t>π</m:t>
                  </m:r>
                </m:num>
                <m:den>
                  <m:rad>
                    <m:radPr>
                      <m:degHide m:val="1"/>
                    </m:radPr>
                    <m:deg/>
                    <m:e>
                      <m:r>
                        <m:t>2</m:t>
                      </m:r>
                    </m:e>
                  </m:rad>
                </m:den>
              </m:f>
            </m:e>
          </m:d>
          <m:r>
            <m:rPr>
              <m:sty m:val="p"/>
              <m:scr m:val="double-struck"/>
            </m:rPr>
            <m:t>→</m:t>
          </m:r>
          <m:r>
            <m:rPr>
              <m:sty m:val="p"/>
              <m:scr m:val="double-struck"/>
            </m:rPr>
            <m:t>R</m:t>
          </m:r>
          <m:r>
            <m:rPr>
              <m:sty m:val="p"/>
            </m:rPr>
            <m:t>,</m:t>
          </m:r>
          <m:r>
            <m:t> </m:t>
          </m:r>
          <m:r>
            <m:t> </m:t>
          </m:r>
          <m:sSub>
            <m:e>
              <m:r>
                <m:t>T</m:t>
              </m:r>
            </m:e>
            <m:sub>
              <m:r>
                <m:t>1</m:t>
              </m:r>
            </m:sub>
          </m:sSub>
          <m:d>
            <m:dPr>
              <m:begChr m:val="("/>
              <m:endChr m:val=")"/>
              <m:sepChr m:val=""/>
              <m:grow/>
            </m:dPr>
            <m:e>
              <m:r>
                <m:t>x</m:t>
              </m:r>
            </m:e>
          </m:d>
          <m:r>
            <m:rPr>
              <m:sty m:val="p"/>
            </m:rPr>
            <m:t>=</m:t>
          </m:r>
          <m:r>
            <m:t>c</m:t>
          </m:r>
          <m:r>
            <m:t>o</m:t>
          </m:r>
          <m:r>
            <m:t>t</m:t>
          </m:r>
          <m:r>
            <m:t>a</m:t>
          </m:r>
          <m:r>
            <m:t>n</m:t>
          </m:r>
          <m:d>
            <m:dPr>
              <m:begChr m:val="("/>
              <m:endChr m:val=")"/>
              <m:sepChr m:val=""/>
              <m:grow/>
            </m:dPr>
            <m:e>
              <m:r>
                <m:rPr>
                  <m:sty m:val="p"/>
                </m:rPr>
                <m:t>arccos</m:t>
              </m:r>
              <m:f>
                <m:fPr>
                  <m:type m:val="bar"/>
                </m:fPr>
                <m:num>
                  <m:r>
                    <m:t>x</m:t>
                  </m:r>
                </m:num>
                <m:den>
                  <m:rad>
                    <m:radPr>
                      <m:degHide m:val="1"/>
                    </m:radPr>
                    <m:deg/>
                    <m:e>
                      <m:sSup>
                        <m:e>
                          <m:r>
                            <m:t>π</m:t>
                          </m:r>
                        </m:e>
                        <m:sup>
                          <m:r>
                            <m:t>2</m:t>
                          </m:r>
                        </m:sup>
                      </m:sSup>
                      <m:r>
                        <m:rPr>
                          <m:sty m:val="p"/>
                        </m:rPr>
                        <m:t>−</m:t>
                      </m:r>
                      <m:sSup>
                        <m:e>
                          <m:r>
                            <m:t>x</m:t>
                          </m:r>
                        </m:e>
                        <m:sup>
                          <m:r>
                            <m:t>2</m:t>
                          </m:r>
                        </m:sup>
                      </m:sSup>
                    </m:e>
                  </m:rad>
                </m:den>
              </m:f>
            </m:e>
          </m:d>
          <m:r>
            <m:rPr>
              <m:sty m:val="p"/>
            </m:rPr>
            <m:t>,</m:t>
          </m:r>
        </m:oMath>
      </m:oMathPara>
    </w:p>
    <w:p>
      <w:pPr>
        <w:pStyle w:val="FirstParagraph"/>
      </w:pPr>
      <w:r>
        <w:t xml:space="preserve">see</w:t>
      </w:r>
      <w:r>
        <w:t xml:space="preserve"> </w:t>
      </w:r>
      <w:hyperlink r:id="rId31">
        <w:r>
          <w:rPr>
            <w:rStyle w:val="Hyperlink"/>
          </w:rPr>
          <w:t xml:space="preserve">Wolfram Alpha</w:t>
        </w:r>
      </w:hyperlink>
      <w:r>
        <w:t xml:space="preserve">,</w:t>
      </w:r>
      <w:r>
        <w:t xml:space="preserve"> </w:t>
      </w:r>
      <w:hyperlink r:id="rId32">
        <w:r>
          <w:rPr>
            <w:rStyle w:val="Hyperlink"/>
          </w:rPr>
          <w:t xml:space="preserve">cotan(arccos(x/(Sqrt(Pi^{}2-x^{}2))))</w:t>
        </w:r>
      </w:hyperlink>
      <w:r>
        <w:t xml:space="preserve">,</w:t>
      </w:r>
    </w:p>
    <w:p>
      <w:pPr>
        <w:pStyle w:val="BodyText"/>
      </w:pPr>
      <m:oMathPara>
        <m:oMathParaPr>
          <m:jc m:val="center"/>
        </m:oMathParaPr>
        <m:oMath>
          <m:sSub>
            <m:e>
              <m:r>
                <m:t>T</m:t>
              </m:r>
            </m:e>
            <m:sub>
              <m:r>
                <m:t>2</m:t>
              </m:r>
            </m:sub>
          </m:sSub>
          <m:r>
            <m:rPr>
              <m:sty m:val="p"/>
              <m:scr m:val="double-struck"/>
            </m:rPr>
            <m:t>:</m:t>
          </m:r>
          <m:r>
            <m:rPr>
              <m:sty m:val="p"/>
              <m:scr m:val="double-struck"/>
            </m:rPr>
            <m:t>R</m:t>
          </m:r>
          <m:r>
            <m:rPr>
              <m:sty m:val="p"/>
              <m:scr m:val="double-struck"/>
            </m:rPr>
            <m:t>→</m:t>
          </m:r>
          <m:r>
            <m:rPr>
              <m:sty m:val="p"/>
              <m:scr m:val="double-struck"/>
            </m:rPr>
            <m:t>[</m:t>
          </m:r>
          <m:r>
            <m:rPr>
              <m:sty m:val="p"/>
              <m:scr m:val="double-struck"/>
            </m:rPr>
            <m:t>−</m:t>
          </m:r>
          <m:r>
            <m:t>π</m:t>
          </m:r>
          <m:r>
            <m:rPr>
              <m:sty m:val="p"/>
            </m:rPr>
            <m:t>,</m:t>
          </m:r>
          <m:r>
            <m:t>π</m:t>
          </m:r>
          <m:r>
            <m:rPr>
              <m:sty m:val="p"/>
            </m:rPr>
            <m:t>)</m:t>
          </m:r>
          <m:r>
            <m:rPr>
              <m:sty m:val="p"/>
            </m:rPr>
            <m:t>,</m:t>
          </m:r>
          <m:r>
            <m:t> </m:t>
          </m:r>
          <m:r>
            <m:t> </m:t>
          </m:r>
          <m:sSub>
            <m:e>
              <m:r>
                <m:t>T</m:t>
              </m:r>
            </m:e>
            <m:sub>
              <m:r>
                <m:t>2</m:t>
              </m:r>
            </m:sub>
          </m:sSub>
          <m:d>
            <m:dPr>
              <m:begChr m:val="("/>
              <m:endChr m:val=")"/>
              <m:sepChr m:val=""/>
              <m:grow/>
            </m:dPr>
            <m:e>
              <m:r>
                <m:t>x</m:t>
              </m:r>
            </m:e>
          </m:d>
          <m:r>
            <m:rPr>
              <m:sty m:val="p"/>
            </m:rPr>
            <m:t>=</m:t>
          </m:r>
          <m:r>
            <m:t>2</m:t>
          </m:r>
          <m:r>
            <m:rPr>
              <m:sty m:val="p"/>
            </m:rPr>
            <m:t>arctan</m:t>
          </m:r>
          <m:d>
            <m:dPr>
              <m:begChr m:val="("/>
              <m:endChr m:val=")"/>
              <m:sepChr m:val=""/>
              <m:grow/>
            </m:dPr>
            <m:e>
              <m:r>
                <m:t>x</m:t>
              </m:r>
            </m:e>
          </m:d>
          <m:r>
            <m:rPr>
              <m:sty m:val="p"/>
            </m:rPr>
            <m:t>,</m:t>
          </m:r>
        </m:oMath>
      </m:oMathPara>
    </w:p>
    <w:p>
      <w:pPr>
        <w:pStyle w:val="FirstParagraph"/>
      </w:pPr>
      <w:r>
        <w:t xml:space="preserve">one-to-one injective, see</w:t>
      </w:r>
      <w:r>
        <w:t xml:space="preserve"> </w:t>
      </w:r>
      <w:hyperlink r:id="rId33">
        <w:r>
          <w:rPr>
            <w:rStyle w:val="Hyperlink"/>
          </w:rPr>
          <w:t xml:space="preserve">Wolfram Alpha</w:t>
        </w:r>
      </w:hyperlink>
      <w:r>
        <w:t xml:space="preserve">,</w:t>
      </w:r>
      <w:r>
        <w:t xml:space="preserve"> </w:t>
      </w:r>
      <w:hyperlink r:id="rId32">
        <w:r>
          <w:rPr>
            <w:rStyle w:val="Hyperlink"/>
          </w:rPr>
          <w:t xml:space="preserve">2*arctan(x)</w:t>
        </w:r>
      </w:hyperlink>
      <w:r>
        <w:t xml:space="preserve">,</w:t>
      </w:r>
    </w:p>
    <w:p>
      <w:pPr>
        <w:pStyle w:val="BodyText"/>
      </w:pPr>
      <m:oMathPara>
        <m:oMathParaPr>
          <m:jc m:val="center"/>
        </m:oMathParaPr>
        <m:oMath>
          <m:sSub>
            <m:e>
              <m:r>
                <m:t>T</m:t>
              </m:r>
            </m:e>
            <m:sub>
              <m:r>
                <m:t>3</m:t>
              </m:r>
            </m:sub>
          </m:sSub>
          <m:r>
            <m:rPr>
              <m:sty m:val="p"/>
              <m:scr m:val="double-struck"/>
            </m:rPr>
            <m:t>:</m:t>
          </m:r>
          <m:r>
            <m:rPr>
              <m:sty m:val="p"/>
              <m:scr m:val="double-struck"/>
            </m:rPr>
            <m:t>R</m:t>
          </m:r>
          <m:r>
            <m:rPr>
              <m:sty m:val="p"/>
              <m:scr m:val="double-struck"/>
            </m:rPr>
            <m:t>→</m:t>
          </m:r>
          <m:r>
            <m:rPr>
              <m:sty m:val="p"/>
            </m:rPr>
            <m:t>[</m:t>
          </m:r>
          <m:r>
            <m:rPr>
              <m:sty m:val="p"/>
            </m:rPr>
            <m:t>−</m:t>
          </m:r>
          <m:r>
            <m:t>π</m:t>
          </m:r>
          <m:r>
            <m:rPr>
              <m:sty m:val="p"/>
            </m:rPr>
            <m:t>,</m:t>
          </m:r>
          <m:r>
            <m:t>π</m:t>
          </m:r>
          <m:r>
            <m:rPr>
              <m:sty m:val="p"/>
            </m:rPr>
            <m:t>)</m:t>
          </m:r>
          <m:r>
            <m:rPr>
              <m:sty m:val="p"/>
            </m:rPr>
            <m:t>,</m:t>
          </m:r>
          <m:r>
            <m:t> </m:t>
          </m:r>
          <m:sSub>
            <m:e>
              <m:r>
                <m:t>T</m:t>
              </m:r>
            </m:e>
            <m:sub>
              <m:r>
                <m:t>3</m:t>
              </m:r>
            </m:sub>
          </m:sSub>
          <m:d>
            <m:dPr>
              <m:begChr m:val="("/>
              <m:endChr m:val=")"/>
              <m:sepChr m:val=""/>
              <m:grow/>
            </m:dPr>
            <m:e>
              <m:r>
                <m:t>x</m:t>
              </m:r>
            </m:e>
          </m:d>
          <m:r>
            <m:rPr>
              <m:sty m:val="p"/>
            </m:rPr>
            <m:t>=</m:t>
          </m:r>
          <m:r>
            <m:t> </m:t>
          </m:r>
          <m:r>
            <m:t> </m:t>
          </m:r>
          <m:f>
            <m:fPr>
              <m:type m:val="bar"/>
            </m:fPr>
            <m:num>
              <m:r>
                <m:t>2</m:t>
              </m:r>
              <m:r>
                <m:t>π</m:t>
              </m:r>
            </m:num>
            <m:den>
              <m:r>
                <m:t>1</m:t>
              </m:r>
              <m:r>
                <m:rPr>
                  <m:sty m:val="p"/>
                </m:rPr>
                <m:t>+</m:t>
              </m:r>
              <m:sSup>
                <m:e>
                  <m:r>
                    <m:t>e</m:t>
                  </m:r>
                </m:e>
                <m:sup>
                  <m:r>
                    <m:t>x</m:t>
                  </m:r>
                </m:sup>
              </m:sSup>
            </m:den>
          </m:f>
          <m:r>
            <m:rPr>
              <m:sty m:val="p"/>
            </m:rPr>
            <m:t>−</m:t>
          </m:r>
          <m:r>
            <m:t>π</m:t>
          </m:r>
          <m:r>
            <m:rPr>
              <m:sty m:val="p"/>
            </m:rPr>
            <m:t>,</m:t>
          </m:r>
        </m:oMath>
      </m:oMathPara>
    </w:p>
    <w:p>
      <w:pPr>
        <w:pStyle w:val="FirstParagraph"/>
      </w:pPr>
      <w:r>
        <w:t xml:space="preserve">one-to-one injective, see</w:t>
      </w:r>
      <w:r>
        <w:t xml:space="preserve"> </w:t>
      </w:r>
      <w:hyperlink r:id="rId34">
        <w:r>
          <w:rPr>
            <w:rStyle w:val="Hyperlink"/>
          </w:rPr>
          <w:t xml:space="preserve">Wolfram Alpha</w:t>
        </w:r>
      </w:hyperlink>
      <w:r>
        <w:t xml:space="preserve"> </w:t>
      </w:r>
      <w:hyperlink r:id="rId32">
        <w:r>
          <w:rPr>
            <w:rStyle w:val="Hyperlink"/>
          </w:rPr>
          <w:t xml:space="preserve">(2*Pi)/(1+exp(x))-Pi</w:t>
        </w:r>
      </w:hyperlink>
      <w:r>
        <w:t xml:space="preserve">.</w:t>
      </w:r>
    </w:p>
    <w:p>
      <w:pPr>
        <w:pStyle w:val="BodyText"/>
      </w:pPr>
      <w:r>
        <w:t xml:space="preserve">Does it make sense to denote the</w:t>
      </w:r>
      <w:r>
        <w:t xml:space="preserve"> </w:t>
      </w:r>
      <w:r>
        <w:rPr>
          <w:iCs/>
          <w:i/>
        </w:rPr>
        <w:t xml:space="preserve">density function of the kime-phase differences</w:t>
      </w:r>
      <w:r>
        <w:t xml:space="preserve"> </w:t>
      </w:r>
      <m:oMath>
        <m:r>
          <m:t>γ</m:t>
        </m:r>
        <m:r>
          <m:rPr>
            <m:sty m:val="p"/>
          </m:rPr>
          <m:t>=</m:t>
        </m:r>
        <m:r>
          <m:t>ϕ</m:t>
        </m:r>
        <m:r>
          <m:rPr>
            <m:sty m:val="p"/>
          </m:rPr>
          <m:t>−</m:t>
        </m:r>
        <m:r>
          <m:t>θ</m:t>
        </m:r>
      </m:oMath>
      <w:r>
        <w:t xml:space="preserve">, by</w:t>
      </w:r>
      <w:r>
        <w:t xml:space="preserve"> </w:t>
      </w:r>
      <m:oMath>
        <m:sSub>
          <m:e>
            <m:r>
              <m:t>f</m:t>
            </m:r>
          </m:e>
          <m:sub>
            <m:r>
              <m:t>Γ</m:t>
            </m:r>
          </m:sub>
        </m:sSub>
        <m:d>
          <m:dPr>
            <m:begChr m:val="("/>
            <m:endChr m:val=")"/>
            <m:sepChr m:val=""/>
            <m:grow/>
          </m:dPr>
          <m:e>
            <m:r>
              <m:t>γ</m:t>
            </m:r>
          </m:e>
        </m:d>
        <m:r>
          <m:rPr>
            <m:sty m:val="p"/>
          </m:rPr>
          <m:t>=</m:t>
        </m:r>
        <m:sSub>
          <m:e>
            <m:r>
              <m:t>f</m:t>
            </m:r>
          </m:e>
          <m:sub>
            <m:r>
              <m:t>Γ</m:t>
            </m:r>
          </m:sub>
        </m:sSub>
        <m:d>
          <m:dPr>
            <m:begChr m:val="("/>
            <m:endChr m:val=")"/>
            <m:sepChr m:val=""/>
            <m:grow/>
          </m:dPr>
          <m:e>
            <m:sSub>
              <m:e>
                <m:r>
                  <m:t>ϕ</m:t>
                </m:r>
              </m:e>
              <m:sub>
                <m:r>
                  <m:t>i</m:t>
                </m:r>
              </m:sub>
            </m:sSub>
            <m:r>
              <m:rPr>
                <m:sty m:val="p"/>
              </m:rPr>
              <m:t>−</m:t>
            </m:r>
            <m:sSub>
              <m:e>
                <m:r>
                  <m:t>ϕ</m:t>
                </m:r>
              </m:e>
              <m:sub>
                <m:r>
                  <m:t>j</m:t>
                </m:r>
              </m:sub>
            </m:sSub>
          </m:e>
        </m:d>
      </m:oMath>
      <w:r>
        <w:t xml:space="preserve"> </w:t>
      </w:r>
      <w:r>
        <w:t xml:space="preserve">or by just by</w:t>
      </w:r>
      <w:r>
        <w:t xml:space="preserve"> </w:t>
      </w:r>
      <m:oMath>
        <m:sSub>
          <m:e>
            <m:r>
              <m:t>f</m:t>
            </m:r>
          </m:e>
          <m:sub>
            <m:r>
              <m:t>Γ</m:t>
            </m:r>
          </m:sub>
        </m:sSub>
        <m:d>
          <m:dPr>
            <m:begChr m:val="("/>
            <m:endChr m:val=")"/>
            <m:sepChr m:val=""/>
            <m:grow/>
          </m:dPr>
          <m:e>
            <m:r>
              <m:t>γ</m:t>
            </m:r>
          </m:e>
        </m:d>
        <m:r>
          <m:rPr>
            <m:sty m:val="p"/>
          </m:rPr>
          <m:t>=</m:t>
        </m:r>
        <m:sSub>
          <m:e>
            <m:r>
              <m:t>f</m:t>
            </m:r>
          </m:e>
          <m:sub>
            <m:r>
              <m:t>Γ</m:t>
            </m:r>
          </m:sub>
        </m:sSub>
        <m:d>
          <m:dPr>
            <m:begChr m:val="("/>
            <m:endChr m:val=")"/>
            <m:sepChr m:val=""/>
            <m:grow/>
          </m:dPr>
          <m:e>
            <m:r>
              <m:t>i</m:t>
            </m:r>
            <m:r>
              <m:rPr>
                <m:sty m:val="p"/>
              </m:rPr>
              <m:t>−</m:t>
            </m:r>
            <m:r>
              <m:t>j</m:t>
            </m:r>
          </m:e>
        </m:d>
      </m:oMath>
      <w:r>
        <w:t xml:space="preserve">? In other words, can we</w:t>
      </w:r>
      <w:r>
        <w:t xml:space="preserve"> </w:t>
      </w:r>
      <w:r>
        <w:t xml:space="preserve">drop the explicit phase reference and denote the density of the</w:t>
      </w:r>
      <w:r>
        <w:t xml:space="preserve"> </w:t>
      </w:r>
      <w:r>
        <w:t xml:space="preserve">kime-phase differences simply by</w:t>
      </w:r>
      <w:r>
        <w:t xml:space="preserve"> </w:t>
      </w:r>
      <m:oMath>
        <m:sSub>
          <m:e>
            <m:r>
              <m:t>f</m:t>
            </m:r>
          </m:e>
          <m:sub>
            <m:r>
              <m:t>Γ</m:t>
            </m:r>
          </m:sub>
        </m:sSub>
        <m:d>
          <m:dPr>
            <m:begChr m:val="("/>
            <m:endChr m:val=")"/>
            <m:sepChr m:val=""/>
            <m:grow/>
          </m:dPr>
          <m:e>
            <m:r>
              <m:t>γ</m:t>
            </m:r>
          </m:e>
        </m:d>
        <m:r>
          <m:rPr>
            <m:sty m:val="p"/>
            <m:scr m:val="double-struck"/>
          </m:rPr>
          <m:t>=</m:t>
        </m:r>
        <m:r>
          <m:rPr>
            <m:sty m:val="p"/>
            <m:scr m:val="double-struck"/>
          </m:rPr>
          <m:t>E</m:t>
        </m:r>
        <m:d>
          <m:dPr>
            <m:begChr m:val="("/>
            <m:endChr m:val=")"/>
            <m:sepChr m:val=""/>
            <m:grow/>
          </m:dPr>
          <m:e>
            <m:r>
              <m:t>ϕ</m:t>
            </m:r>
            <m:d>
              <m:dPr>
                <m:begChr m:val="("/>
                <m:endChr m:val=")"/>
                <m:sepChr m:val=""/>
                <m:grow/>
              </m:dPr>
              <m:e>
                <m:r>
                  <m:t>i</m:t>
                </m:r>
              </m:e>
            </m:d>
            <m:r>
              <m:rPr>
                <m:sty m:val="p"/>
              </m:rPr>
              <m:t>,</m:t>
            </m:r>
            <m:r>
              <m:t>ϕ</m:t>
            </m:r>
            <m:d>
              <m:dPr>
                <m:begChr m:val="("/>
                <m:endChr m:val=")"/>
                <m:sepChr m:val=""/>
                <m:grow/>
              </m:dPr>
              <m:e>
                <m:r>
                  <m:t>j</m:t>
                </m:r>
              </m:e>
            </m:d>
          </m:e>
        </m:d>
        <m:r>
          <m:rPr>
            <m:sty m:val="p"/>
            <m:scr m:val="double-struck"/>
          </m:rPr>
          <m:t>≡</m:t>
        </m:r>
        <m:r>
          <m:rPr>
            <m:sty m:val="p"/>
            <m:scr m:val="double-struck"/>
          </m:rPr>
          <m:t>E</m:t>
        </m:r>
        <m:d>
          <m:dPr>
            <m:begChr m:val="("/>
            <m:endChr m:val=")"/>
            <m:sepChr m:val=""/>
            <m:grow/>
          </m:dPr>
          <m:e>
            <m:r>
              <m:t>i</m:t>
            </m:r>
            <m:r>
              <m:rPr>
                <m:sty m:val="p"/>
              </m:rPr>
              <m:t>,</m:t>
            </m:r>
            <m:r>
              <m:t>j</m:t>
            </m:r>
          </m:e>
        </m:d>
        <m:r>
          <m:rPr>
            <m:sty m:val="p"/>
          </m:rPr>
          <m:t>=</m:t>
        </m:r>
        <m:sSub>
          <m:e>
            <m:r>
              <m:t>R</m:t>
            </m:r>
          </m:e>
          <m:sub>
            <m:r>
              <m:t>p</m:t>
            </m:r>
            <m:r>
              <m:t>h</m:t>
            </m:r>
            <m:r>
              <m:t>a</m:t>
            </m:r>
            <m:r>
              <m:t>s</m:t>
            </m:r>
            <m:r>
              <m:t>e</m:t>
            </m:r>
          </m:sub>
        </m:sSub>
        <m:d>
          <m:dPr>
            <m:begChr m:val="("/>
            <m:endChr m:val=")"/>
            <m:sepChr m:val=""/>
            <m:grow/>
          </m:dPr>
          <m:e>
            <m:r>
              <m:t>i</m:t>
            </m:r>
            <m:r>
              <m:rPr>
                <m:sty m:val="p"/>
              </m:rPr>
              <m:t>,</m:t>
            </m:r>
            <m:r>
              <m:t>j</m:t>
            </m:r>
          </m:e>
        </m:d>
      </m:oMath>
      <w:r>
        <w:t xml:space="preserve">?</w:t>
      </w:r>
    </w:p>
    <w:p>
      <w:pPr>
        <w:pStyle w:val="BodyText"/>
      </w:pPr>
      <w:r>
        <w:t xml:space="preserve">At a given kime,</w:t>
      </w:r>
      <w:r>
        <w:t xml:space="preserve"> </w:t>
      </w:r>
      <m:oMath>
        <m:r>
          <m:t>k</m:t>
        </m:r>
        <m:r>
          <m:rPr>
            <m:sty m:val="p"/>
          </m:rPr>
          <m:t>=</m:t>
        </m:r>
        <m:r>
          <m:t>t</m:t>
        </m:r>
        <m:sSup>
          <m:e>
            <m:r>
              <m:t>e</m:t>
            </m:r>
          </m:e>
          <m:sup>
            <m:r>
              <m:t>i</m:t>
            </m:r>
            <m:r>
              <m:t>φ</m:t>
            </m:r>
          </m:sup>
        </m:sSup>
      </m:oMath>
      <w:r>
        <w:t xml:space="preserve">, we only have an analytic</w:t>
      </w:r>
      <w:r>
        <w:t xml:space="preserve"> </w:t>
      </w:r>
      <w:r>
        <w:t xml:space="preserve">representation of the</w:t>
      </w:r>
      <w:r>
        <w:t xml:space="preserve"> </w:t>
      </w:r>
      <w:r>
        <w:rPr>
          <w:iCs/>
          <w:i/>
        </w:rPr>
        <w:t xml:space="preserve">distribution</w:t>
      </w:r>
      <w:r>
        <w:t xml:space="preserve"> </w:t>
      </w:r>
      <w:r>
        <w:t xml:space="preserve">of the kime-phase</w:t>
      </w:r>
      <w:r>
        <w:t xml:space="preserve"> </w:t>
      </w:r>
      <w:r>
        <w:t xml:space="preserve">difference,</w:t>
      </w:r>
      <w:r>
        <w:t xml:space="preserve"> </w:t>
      </w:r>
      <w:r>
        <w:rPr>
          <w:iCs/>
          <w:i/>
        </w:rPr>
        <w:t xml:space="preserve">not</w:t>
      </w:r>
      <w:r>
        <w:t xml:space="preserve"> </w:t>
      </w:r>
      <w:r>
        <w:t xml:space="preserve">an explicit analytic</w:t>
      </w:r>
      <w:r>
        <w:t xml:space="preserve"> </w:t>
      </w:r>
      <w:r>
        <w:rPr>
          <w:iCs/>
          <w:i/>
        </w:rPr>
        <w:t xml:space="preserve">function</w:t>
      </w:r>
      <w:r>
        <w:t xml:space="preserve"> </w:t>
      </w:r>
      <w:r>
        <w:t xml:space="preserve">estimate</w:t>
      </w:r>
      <w:r>
        <w:t xml:space="preserve"> </w:t>
      </w:r>
      <w:r>
        <w:t xml:space="preserve">of the actual kime-phase change or its derivative (as the kime-phase</w:t>
      </w:r>
      <w:r>
        <w:t xml:space="preserve"> </w:t>
      </w:r>
      <w:r>
        <w:t xml:space="preserve">is random). In this situation, how can we define the partial</w:t>
      </w:r>
      <w:r>
        <w:t xml:space="preserve"> </w:t>
      </w:r>
      <w:r>
        <w:t xml:space="preserve">derivative (or a measure-theoretic/probabilistic rate of change) of</w:t>
      </w:r>
      <w:r>
        <w:t xml:space="preserve"> </w:t>
      </w:r>
      <w:r>
        <w:t xml:space="preserve">the original process of interest,</w:t>
      </w:r>
      <w:r>
        <w:t xml:space="preserve"> </w:t>
      </w:r>
      <m:oMath>
        <m:sSup>
          <m:e>
            <m:r>
              <m:t>f</m:t>
            </m:r>
          </m:e>
          <m:sup>
            <m:r>
              <m:rPr>
                <m:sty m:val="p"/>
              </m:rPr>
              <m:t>′</m:t>
            </m:r>
          </m:sup>
        </m:sSup>
        <m:d>
          <m:dPr>
            <m:begChr m:val="("/>
            <m:endChr m:val=")"/>
            <m:sepChr m:val=""/>
            <m:grow/>
          </m:dPr>
          <m:e>
            <m:r>
              <m:t>k</m:t>
            </m:r>
          </m:e>
        </m:d>
      </m:oMath>
      <w:r>
        <w:t xml:space="preserve">? Specifically, even</w:t>
      </w:r>
      <w:r>
        <w:t xml:space="preserve"> </w:t>
      </w:r>
      <w:r>
        <w:t xml:space="preserve">though we know how to compute</w:t>
      </w:r>
      <w:r>
        <w:t xml:space="preserve"> </w:t>
      </w:r>
      <m:oMath>
        <m:f>
          <m:fPr>
            <m:type m:val="bar"/>
          </m:fPr>
          <m:num>
            <m:r>
              <m:rPr>
                <m:sty m:val="p"/>
              </m:rPr>
              <m:t>∂</m:t>
            </m:r>
            <m:r>
              <m:t>f</m:t>
            </m:r>
          </m:num>
          <m:den>
            <m:r>
              <m:rPr>
                <m:sty m:val="p"/>
              </m:rPr>
              <m:t>∂</m:t>
            </m:r>
            <m:r>
              <m:t>r</m:t>
            </m:r>
          </m:den>
        </m:f>
      </m:oMath>
      <w:r>
        <w:t xml:space="preserve">, we</w:t>
      </w:r>
      <w:r>
        <w:t xml:space="preserve"> </w:t>
      </w:r>
      <w:r>
        <w:t xml:space="preserve">also need to estimate</w:t>
      </w:r>
      <w:r>
        <w:t xml:space="preserve"> </w:t>
      </w:r>
      <m:oMath>
        <m:f>
          <m:fPr>
            <m:type m:val="bar"/>
          </m:fPr>
          <m:num>
            <m:r>
              <m:rPr>
                <m:sty m:val="p"/>
              </m:rPr>
              <m:t>∂</m:t>
            </m:r>
            <m:r>
              <m:t>f</m:t>
            </m:r>
          </m:num>
          <m:den>
            <m:r>
              <m:rPr>
                <m:sty m:val="p"/>
              </m:rPr>
              <m:t>∂</m:t>
            </m:r>
            <m:r>
              <m:t>φ</m:t>
            </m:r>
          </m:den>
        </m:f>
      </m:oMath>
      <w:r>
        <w:t xml:space="preserve"> </w:t>
      </w:r>
      <w:r>
        <w:t xml:space="preserve">but only</w:t>
      </w:r>
      <w:r>
        <w:t xml:space="preserve"> </w:t>
      </w:r>
      <w:r>
        <w:t xml:space="preserve">having the probability</w:t>
      </w:r>
      <w:r>
        <w:t xml:space="preserve"> </w:t>
      </w:r>
      <w:r>
        <w:rPr>
          <w:iCs/>
          <w:i/>
        </w:rPr>
        <w:t xml:space="preserve">density function of the kime-phase</w:t>
      </w:r>
      <w:r>
        <w:rPr>
          <w:iCs/>
          <w:i/>
        </w:rPr>
        <w:t xml:space="preserve"> </w:t>
      </w:r>
      <w:r>
        <w:rPr>
          <w:iCs/>
          <w:i/>
        </w:rPr>
        <w:t xml:space="preserve">differences}</w:t>
      </w:r>
      <w:r>
        <w:rPr>
          <w:iCs/>
          <w:i/>
        </w:rPr>
        <w:t xml:space="preserve"> </w:t>
      </w:r>
      <m:oMath>
        <m:r>
          <m:t>Δ</m:t>
        </m:r>
        <m:r>
          <m:t>φ</m:t>
        </m:r>
        <m:r>
          <m:rPr>
            <m:sty m:val="p"/>
          </m:rPr>
          <m:t>=</m:t>
        </m:r>
        <m:sSub>
          <m:e>
            <m:r>
              <m:t>φ</m:t>
            </m:r>
          </m:e>
          <m:sub>
            <m:r>
              <m:t>i</m:t>
            </m:r>
          </m:sub>
        </m:sSub>
        <m:r>
          <m:rPr>
            <m:sty m:val="p"/>
          </m:rPr>
          <m:t>−</m:t>
        </m:r>
        <m:sSub>
          <m:e>
            <m:r>
              <m:t>φ</m:t>
            </m:r>
          </m:e>
          <m:sub>
            <m:r>
              <m:t>j</m:t>
            </m:r>
          </m:sub>
        </m:sSub>
      </m:oMath>
      <w:r>
        <w:rPr>
          <w:iCs/>
          <w:i/>
        </w:rPr>
        <w:t xml:space="preserve">,</w:t>
      </w:r>
      <w:r>
        <w:rPr>
          <w:iCs/>
          <w:i/>
        </w:rPr>
        <w:t xml:space="preserve"> </w:t>
      </w:r>
      <m:oMath>
        <m:r>
          <m:t>1</m:t>
        </m:r>
        <m:r>
          <m:rPr>
            <m:sty m:val="p"/>
          </m:rPr>
          <m:t>≤</m:t>
        </m:r>
        <m:r>
          <m:t>i</m:t>
        </m:r>
        <m:r>
          <m:rPr>
            <m:sty m:val="p"/>
          </m:rPr>
          <m:t>&lt;</m:t>
        </m:r>
        <m:r>
          <m:t>j</m:t>
        </m:r>
      </m:oMath>
      <w:r>
        <w:rPr>
          <w:iCs/>
          <w:i/>
        </w:rPr>
        <w:t xml:space="preserve">. In other words, we can work with the</w:t>
      </w:r>
      <w:r>
        <w:rPr>
          <w:iCs/>
          <w:i/>
        </w:rPr>
        <w:t xml:space="preserve"> </w:t>
      </w:r>
      <w:r>
        <w:t xml:space="preserve">distribution* of</w:t>
      </w:r>
      <w:r>
        <w:t xml:space="preserve"> </w:t>
      </w:r>
      <m:oMath>
        <m:r>
          <m:t>Δ</m:t>
        </m:r>
        <m:r>
          <m:t>φ</m:t>
        </m:r>
      </m:oMath>
      <w:r>
        <w:t xml:space="preserve">, but can’t estimate a</w:t>
      </w:r>
      <w:r>
        <w:t xml:space="preserve"> </w:t>
      </w:r>
      <w:r>
        <w:t xml:space="preserve">specific</w:t>
      </w:r>
      <w:r>
        <w:t xml:space="preserve"> </w:t>
      </w:r>
      <w:r>
        <w:rPr>
          <w:iCs/>
          <w:i/>
        </w:rPr>
        <w:t xml:space="preserve">value</w:t>
      </w:r>
      <w:r>
        <w:t xml:space="preserve"> </w:t>
      </w:r>
      <w:r>
        <w:t xml:space="preserve">for this rate of change,</w:t>
      </w:r>
      <w:r>
        <w:t xml:space="preserve"> </w:t>
      </w:r>
      <m:oMath>
        <m:r>
          <m:t>Δ</m:t>
        </m:r>
        <m:r>
          <m:t>φ</m:t>
        </m:r>
      </m:oMath>
      <w:r>
        <w:t xml:space="preserve">.</w:t>
      </w:r>
    </w:p>
    <w:p>
      <w:pPr>
        <w:numPr>
          <w:ilvl w:val="0"/>
          <w:numId w:val="1009"/>
        </w:numPr>
        <w:pStyle w:val="Compact"/>
      </w:pPr>
      <w:r>
        <w:t xml:space="preserve">Formulate the partial derivate,</w:t>
      </w:r>
      <w:r>
        <w:t xml:space="preserve"> </w:t>
      </w:r>
      <m:oMath>
        <m:f>
          <m:fPr>
            <m:type m:val="bar"/>
          </m:fPr>
          <m:num>
            <m:r>
              <m:rPr>
                <m:sty m:val="p"/>
              </m:rPr>
              <m:t>∂</m:t>
            </m:r>
            <m:r>
              <m:t>f</m:t>
            </m:r>
            <m:d>
              <m:dPr>
                <m:begChr m:val="("/>
                <m:endChr m:val=")"/>
                <m:sepChr m:val=""/>
                <m:grow/>
              </m:dPr>
              <m:e>
                <m:r>
                  <m:t>κ</m:t>
                </m:r>
                <m:d>
                  <m:dPr>
                    <m:begChr m:val="("/>
                    <m:endChr m:val=")"/>
                    <m:sepChr m:val=""/>
                    <m:grow/>
                  </m:dPr>
                  <m:e>
                    <m:r>
                      <m:t>r</m:t>
                    </m:r>
                    <m:r>
                      <m:rPr>
                        <m:sty m:val="p"/>
                      </m:rPr>
                      <m:t>,</m:t>
                    </m:r>
                    <m:r>
                      <m:t>φ</m:t>
                    </m:r>
                  </m:e>
                </m:d>
              </m:e>
            </m:d>
          </m:num>
          <m:den>
            <m:r>
              <m:rPr>
                <m:sty m:val="p"/>
              </m:rPr>
              <m:t>∂</m:t>
            </m:r>
            <m:r>
              <m:t>φ</m:t>
            </m:r>
          </m:den>
        </m:f>
      </m:oMath>
      <w:r>
        <w:t xml:space="preserve"> </w:t>
      </w:r>
      <w:r>
        <w:t xml:space="preserve">as a</w:t>
      </w:r>
      <w:r>
        <w:t xml:space="preserve"> </w:t>
      </w:r>
      <w:hyperlink r:id="rId35">
        <w:r>
          <w:rPr>
            <w:rStyle w:val="Hyperlink"/>
            <w:iCs/>
            <w:i/>
          </w:rPr>
          <w:t xml:space="preserve">Radon-Nikodym derivative</w:t>
        </w:r>
      </w:hyperlink>
      <w:r>
        <w:t xml:space="preserve"> </w:t>
      </w:r>
      <w:r>
        <w:t xml:space="preserve">with respect to the kime-phase distribution,</w:t>
      </w:r>
      <w:r>
        <w:t xml:space="preserve"> </w:t>
      </w:r>
      <m:oMath>
        <m:r>
          <m:t>φ</m:t>
        </m:r>
        <m:r>
          <m:rPr>
            <m:sty m:val="p"/>
          </m:rPr>
          <m:t>∼</m:t>
        </m:r>
        <m:r>
          <m:t>Φ</m:t>
        </m:r>
      </m:oMath>
      <w:r>
        <w:t xml:space="preserve"> </w:t>
      </w:r>
      <w:r>
        <w:t xml:space="preserve">or the distribution of the phase-change,</w:t>
      </w:r>
      <w:r>
        <w:t xml:space="preserve"> </w:t>
      </w:r>
      <m:oMath>
        <m:r>
          <m:t>Δ</m:t>
        </m:r>
        <m:r>
          <m:t>φ</m:t>
        </m:r>
        <m:r>
          <m:rPr>
            <m:sty m:val="p"/>
          </m:rPr>
          <m:t>=</m:t>
        </m:r>
        <m:sSub>
          <m:e>
            <m:r>
              <m:t>φ</m:t>
            </m:r>
          </m:e>
          <m:sub>
            <m:r>
              <m:t>i</m:t>
            </m:r>
          </m:sub>
        </m:sSub>
        <m:r>
          <m:rPr>
            <m:sty m:val="p"/>
          </m:rPr>
          <m:t>−</m:t>
        </m:r>
        <m:sSub>
          <m:e>
            <m:r>
              <m:t>φ</m:t>
            </m:r>
          </m:e>
          <m:sub>
            <m:r>
              <m:t>j</m:t>
            </m:r>
          </m:sub>
        </m:sSub>
        <m:r>
          <m:rPr>
            <m:sty m:val="p"/>
          </m:rPr>
          <m:t>∼</m:t>
        </m:r>
        <m:r>
          <m:t>Γ</m:t>
        </m:r>
      </m:oMath>
      <w:r>
        <w:t xml:space="preserve">, as derived</w:t>
      </w:r>
      <w:r>
        <w:t xml:space="preserve"> </w:t>
      </w:r>
      <w:r>
        <w:t xml:space="preserve">above.</w:t>
      </w:r>
    </w:p>
    <w:bookmarkEnd w:id="36"/>
    <w:bookmarkEnd w:id="37"/>
    <w:bookmarkStart w:id="53" w:name="radon-nikodym-derivative"/>
    <w:p>
      <w:pPr>
        <w:pStyle w:val="Heading1"/>
      </w:pPr>
      <w:r>
        <w:t xml:space="preserve">Radon-Nikodym Derivative</w:t>
      </w:r>
    </w:p>
    <w:bookmarkStart w:id="38" w:name="borel-sets"/>
    <w:p>
      <w:pPr>
        <w:pStyle w:val="Heading2"/>
      </w:pPr>
      <w:r>
        <w:t xml:space="preserve">Borel sets</w:t>
      </w:r>
    </w:p>
    <w:p>
      <w:pPr>
        <w:pStyle w:val="FirstParagraph"/>
      </w:pPr>
      <w:r>
        <w:t xml:space="preserve">A subset of a topological space is called a Borel set if it can be expressed as a</w:t>
      </w:r>
      <w:r>
        <w:t xml:space="preserve"> </w:t>
      </w:r>
      <w:r>
        <w:t xml:space="preserve">countable union, countable intersection, and relative complement of</w:t>
      </w:r>
      <w:r>
        <w:t xml:space="preserve"> </w:t>
      </w:r>
      <w:r>
        <w:t xml:space="preserve">either open subsets or, equivalently, closed subsets of the topological</w:t>
      </w:r>
      <w:r>
        <w:t xml:space="preserve"> </w:t>
      </w:r>
      <w:r>
        <w:t xml:space="preserve">space.</w:t>
      </w:r>
    </w:p>
    <w:p>
      <w:pPr>
        <w:pStyle w:val="BodyText"/>
      </w:pPr>
      <w:r>
        <w:t xml:space="preserve">For instance, if the reals</w:t>
      </w:r>
      <w:r>
        <w:t xml:space="preserve"> </w:t>
      </w:r>
      <m:oMath>
        <m:r>
          <m:rPr>
            <m:sty m:val="p"/>
            <m:scr m:val="double-struck"/>
          </m:rPr>
          <m:t>R</m:t>
        </m:r>
      </m:oMath>
      <w:r>
        <w:t xml:space="preserve"> </w:t>
      </w:r>
      <w:r>
        <w:t xml:space="preserve">represent the base topological</w:t>
      </w:r>
      <w:r>
        <w:t xml:space="preserve"> </w:t>
      </w:r>
      <w:r>
        <w:t xml:space="preserve">space, for any countable collection of open subsets</w:t>
      </w:r>
      <w:r>
        <w:t xml:space="preserve"> </w:t>
      </w:r>
      <m:oMath>
        <m:sSub>
          <m:e>
            <m:r>
              <m:t>A</m:t>
            </m:r>
          </m:e>
          <m:sub>
            <m:r>
              <m:t>i</m:t>
            </m:r>
          </m:sub>
        </m:sSub>
        <m:r>
          <m:rPr>
            <m:sty m:val="p"/>
            <m:scr m:val="double-struck"/>
          </m:rPr>
          <m:t>⊆</m:t>
        </m:r>
        <m:r>
          <m:rPr>
            <m:sty m:val="p"/>
            <m:scr m:val="double-struck"/>
          </m:rPr>
          <m:t>R</m:t>
        </m:r>
        <m:r>
          <m:rPr>
            <m:sty m:val="p"/>
            <m:scr m:val="double-struck"/>
          </m:rPr>
          <m:t>,</m:t>
        </m:r>
        <m:r>
          <m:rPr>
            <m:sty m:val="p"/>
            <m:scr m:val="double-struck"/>
          </m:rPr>
          <m:t> </m:t>
        </m:r>
        <m:r>
          <m:t>i</m:t>
        </m:r>
        <m:r>
          <m:rPr>
            <m:sty m:val="p"/>
            <m:scr m:val="double-struck"/>
          </m:rPr>
          <m:t>∈</m:t>
        </m:r>
        <m:r>
          <m:rPr>
            <m:sty m:val="p"/>
            <m:scr m:val="double-struck"/>
          </m:rPr>
          <m:t>N</m:t>
        </m:r>
        <m:r>
          <m:rPr>
            <m:sty m:val="p"/>
            <m:scr m:val="double-struck"/>
          </m:rPr>
          <m:t>,</m:t>
        </m:r>
      </m:oMath>
      <w:r>
        <w:t xml:space="preserve"> </w:t>
      </w:r>
      <w:r>
        <w:t xml:space="preserve">and any finite</w:t>
      </w:r>
      <w:r>
        <w:t xml:space="preserve"> </w:t>
      </w:r>
      <w:r>
        <w:t xml:space="preserve">collection of open subsets</w:t>
      </w:r>
      <w:r>
        <w:t xml:space="preserve"> </w:t>
      </w:r>
      <m:oMath>
        <m:sSub>
          <m:e>
            <m:r>
              <m:t>B</m:t>
            </m:r>
          </m:e>
          <m:sub>
            <m:r>
              <m:t>j</m:t>
            </m:r>
          </m:sub>
        </m:sSub>
        <m:r>
          <m:rPr>
            <m:sty m:val="p"/>
            <m:scr m:val="double-struck"/>
          </m:rPr>
          <m:t>⊆</m:t>
        </m:r>
        <m:r>
          <m:rPr>
            <m:sty m:val="p"/>
            <m:scr m:val="double-struck"/>
          </m:rPr>
          <m:t>R</m:t>
        </m:r>
        <m:r>
          <m:rPr>
            <m:sty m:val="p"/>
            <m:scr m:val="double-struck"/>
          </m:rPr>
          <m:t>,</m:t>
        </m:r>
        <m:r>
          <m:rPr>
            <m:sty m:val="p"/>
            <m:scr m:val="double-struck"/>
          </m:rPr>
          <m:t> </m:t>
        </m:r>
        <m:r>
          <m:t>1</m:t>
        </m:r>
        <m:r>
          <m:rPr>
            <m:sty m:val="p"/>
          </m:rPr>
          <m:t>≤</m:t>
        </m:r>
        <m:r>
          <m:t>j</m:t>
        </m:r>
        <m:r>
          <m:rPr>
            <m:sty m:val="p"/>
          </m:rPr>
          <m:t>≤</m:t>
        </m:r>
        <m:r>
          <m:t>m</m:t>
        </m:r>
      </m:oMath>
      <w:r>
        <w:t xml:space="preserve">, let</w:t>
      </w:r>
    </w:p>
    <w:p>
      <w:pPr>
        <w:pStyle w:val="BodyText"/>
      </w:pPr>
      <m:oMathPara>
        <m:oMathParaPr>
          <m:jc m:val="center"/>
        </m:oMathParaPr>
        <m:oMath>
          <m:r>
            <m:t>A</m:t>
          </m:r>
          <m:r>
            <m:rPr>
              <m:sty m:val="p"/>
            </m:rPr>
            <m:t>=</m:t>
          </m:r>
          <m:limLow>
            <m:e>
              <m:limUpp>
                <m:e>
                  <m:r>
                    <m:rPr>
                      <m:sty m:val="p"/>
                    </m:rPr>
                    <m:t>⋃</m:t>
                  </m:r>
                </m:e>
                <m:lim>
                  <m:r>
                    <m:rPr>
                      <m:sty m:val="p"/>
                    </m:rPr>
                    <m:t>∞</m:t>
                  </m:r>
                </m:lim>
              </m:limUpp>
            </m:e>
            <m:lim>
              <m:r>
                <m:t>i</m:t>
              </m:r>
              <m:r>
                <m:rPr>
                  <m:sty m:val="p"/>
                </m:rPr>
                <m:t>=</m:t>
              </m:r>
              <m:r>
                <m:t>1</m:t>
              </m:r>
            </m:lim>
          </m:limLow>
          <m:sSub>
            <m:e>
              <m:r>
                <m:t>A</m:t>
              </m:r>
            </m:e>
            <m:sub>
              <m:r>
                <m:t>i</m:t>
              </m:r>
            </m:sub>
          </m:sSub>
          <m:r>
            <m:t> </m:t>
          </m:r>
          <m:r>
            <m:rPr>
              <m:sty m:val="p"/>
            </m:rPr>
            <m:t>,</m:t>
          </m:r>
          <m:r>
            <m:t> </m:t>
          </m:r>
          <m:r>
            <m:t>B</m:t>
          </m:r>
          <m:r>
            <m:rPr>
              <m:sty m:val="p"/>
            </m:rPr>
            <m:t>=</m:t>
          </m:r>
          <m:limLow>
            <m:e>
              <m:limUpp>
                <m:e>
                  <m:r>
                    <m:rPr>
                      <m:sty m:val="p"/>
                    </m:rPr>
                    <m:t>⋂</m:t>
                  </m:r>
                </m:e>
                <m:lim>
                  <m:r>
                    <m:t>m</m:t>
                  </m:r>
                </m:lim>
              </m:limUpp>
            </m:e>
            <m:lim>
              <m:r>
                <m:t>j</m:t>
              </m:r>
              <m:r>
                <m:rPr>
                  <m:sty m:val="p"/>
                </m:rPr>
                <m:t>=</m:t>
              </m:r>
              <m:r>
                <m:t>1</m:t>
              </m:r>
            </m:lim>
          </m:limLow>
          <m:sSub>
            <m:e>
              <m:r>
                <m:t>B</m:t>
              </m:r>
            </m:e>
            <m:sub>
              <m:r>
                <m:t>j</m:t>
              </m:r>
            </m:sub>
          </m:sSub>
          <m:r>
            <m:t> </m:t>
          </m:r>
          <m:r>
            <m:rPr>
              <m:sty m:val="p"/>
            </m:rPr>
            <m:t>.</m:t>
          </m:r>
        </m:oMath>
      </m:oMathPara>
    </w:p>
    <w:p>
      <w:pPr>
        <w:pStyle w:val="FirstParagraph"/>
      </w:pPr>
      <w:r>
        <w:t xml:space="preserve">Then, all of these subsets</w:t>
      </w:r>
      <w:r>
        <w:t xml:space="preserve"> </w:t>
      </w:r>
      <m:oMath>
        <m:r>
          <m:t>A</m:t>
        </m:r>
        <m:r>
          <m:rPr>
            <m:sty m:val="p"/>
          </m:rPr>
          <m:t>,</m:t>
        </m:r>
        <m:r>
          <m:t> </m:t>
        </m:r>
        <m:d>
          <m:dPr>
            <m:begChr m:val="{"/>
            <m:endChr m:val="}"/>
            <m:sepChr m:val=""/>
            <m:grow/>
          </m:dPr>
          <m:e>
            <m:sSub>
              <m:e>
                <m:r>
                  <m:t>A</m:t>
                </m:r>
              </m:e>
              <m:sub>
                <m:r>
                  <m:t>i</m:t>
                </m:r>
              </m:sub>
            </m:sSub>
          </m:e>
        </m:d>
        <m:r>
          <m:rPr>
            <m:sty m:val="p"/>
          </m:rPr>
          <m:t>,</m:t>
        </m:r>
        <m:r>
          <m:t> </m:t>
        </m:r>
        <m:r>
          <m:t>B</m:t>
        </m:r>
        <m:r>
          <m:rPr>
            <m:sty m:val="p"/>
          </m:rPr>
          <m:t>,</m:t>
        </m:r>
        <m:r>
          <m:t> </m:t>
        </m:r>
        <m:d>
          <m:dPr>
            <m:begChr m:val="{"/>
            <m:endChr m:val="}"/>
            <m:sepChr m:val=""/>
            <m:grow/>
          </m:dPr>
          <m:e>
            <m:sSub>
              <m:e>
                <m:r>
                  <m:t>B</m:t>
                </m:r>
              </m:e>
              <m:sub>
                <m:r>
                  <m:t>j</m:t>
                </m:r>
              </m:sub>
            </m:sSub>
          </m:e>
        </m:d>
      </m:oMath>
      <w:r>
        <w:t xml:space="preserve"> </w:t>
      </w:r>
      <w:r>
        <w:t xml:space="preserve">are Borel</w:t>
      </w:r>
      <w:r>
        <w:t xml:space="preserve"> </w:t>
      </w:r>
      <w:r>
        <w:t xml:space="preserve">sets. The Borel</w:t>
      </w:r>
      <w:r>
        <w:t xml:space="preserve"> </w:t>
      </w:r>
      <m:oMath>
        <m:r>
          <m:t>σ</m:t>
        </m:r>
      </m:oMath>
      <w:r>
        <w:t xml:space="preserve">-algebra on</w:t>
      </w:r>
      <w:r>
        <w:t xml:space="preserve"> </w:t>
      </w:r>
      <m:oMath>
        <m:r>
          <m:rPr>
            <m:sty m:val="p"/>
            <m:scr m:val="double-struck"/>
          </m:rPr>
          <m:t>R</m:t>
        </m:r>
      </m:oMath>
      <w:r>
        <w:t xml:space="preserve"> </w:t>
      </w:r>
      <w:r>
        <w:t xml:space="preserve">is a nonempty</w:t>
      </w:r>
      <w:r>
        <w:t xml:space="preserve"> </w:t>
      </w:r>
      <w:r>
        <w:t xml:space="preserve">collection</w:t>
      </w:r>
      <w:r>
        <w:t xml:space="preserve"> </w:t>
      </w:r>
      <m:oMath>
        <m:r>
          <m:t>Σ</m:t>
        </m:r>
      </m:oMath>
      <w:r>
        <w:t xml:space="preserve"> </w:t>
      </w:r>
      <w:r>
        <w:t xml:space="preserve">of subsets of</w:t>
      </w:r>
      <w:r>
        <w:t xml:space="preserve"> </w:t>
      </w:r>
      <m:oMath>
        <m:r>
          <m:rPr>
            <m:sty m:val="p"/>
            <m:scr m:val="double-struck"/>
          </m:rPr>
          <m:t>R</m:t>
        </m:r>
      </m:oMath>
      <w:r>
        <w:t xml:space="preserve"> </w:t>
      </w:r>
      <w:r>
        <w:t xml:space="preserve">closed under</w:t>
      </w:r>
      <w:r>
        <w:t xml:space="preserve"> </w:t>
      </w:r>
      <w:r>
        <w:t xml:space="preserve">complement, countable unions, and countable intersections. In this</w:t>
      </w:r>
      <w:r>
        <w:t xml:space="preserve"> </w:t>
      </w:r>
      <w:r>
        <w:t xml:space="preserve">situation, the ordered pair</w:t>
      </w:r>
      <w:r>
        <w:t xml:space="preserve"> </w:t>
      </w:r>
      <m:oMath>
        <m:r>
          <m:rPr>
            <m:sty m:val="p"/>
            <m:scr m:val="double-struck"/>
          </m:rPr>
          <m:t>(</m:t>
        </m:r>
        <m:r>
          <m:rPr>
            <m:sty m:val="p"/>
            <m:scr m:val="double-struck"/>
          </m:rPr>
          <m:t>R</m:t>
        </m:r>
        <m:r>
          <m:rPr>
            <m:sty m:val="p"/>
            <m:scr m:val="double-struck"/>
          </m:rPr>
          <m:t>,</m:t>
        </m:r>
        <m:r>
          <m:rPr>
            <m:sty m:val="p"/>
            <m:scr m:val="double-struck"/>
          </m:rPr>
          <m:t> </m:t>
        </m:r>
        <m:r>
          <m:t>Σ</m:t>
        </m:r>
        <m:r>
          <m:rPr>
            <m:sty m:val="p"/>
          </m:rPr>
          <m:t>)</m:t>
        </m:r>
      </m:oMath>
      <w:r>
        <w:t xml:space="preserve"> </w:t>
      </w:r>
      <w:r>
        <w:t xml:space="preserve">is called a</w:t>
      </w:r>
      <w:r>
        <w:t xml:space="preserve"> </w:t>
      </w:r>
      <w:r>
        <w:rPr>
          <w:iCs/>
          <w:i/>
        </w:rPr>
        <w:t xml:space="preserve">measurable space</w:t>
      </w:r>
      <w:r>
        <w:t xml:space="preserve">, which is subsequently coupled with a</w:t>
      </w:r>
      <w:r>
        <w:t xml:space="preserve"> </w:t>
      </w:r>
      <w:r>
        <w:t xml:space="preserve">probability measure, such as the distribution of the kime-phase.</w:t>
      </w:r>
    </w:p>
    <w:p>
      <w:pPr>
        <w:pStyle w:val="BodyText"/>
      </w:pPr>
      <w:r>
        <w:t xml:space="preserve">The</w:t>
      </w:r>
      <w:r>
        <w:t xml:space="preserve"> </w:t>
      </w:r>
      <w:r>
        <w:rPr>
          <w:iCs/>
          <w:i/>
        </w:rPr>
        <w:t xml:space="preserve">Borel algebra</w:t>
      </w:r>
      <w:r>
        <w:t xml:space="preserve"> </w:t>
      </w:r>
      <w:r>
        <w:t xml:space="preserve">on the reals is the smallest</w:t>
      </w:r>
      <w:r>
        <w:t xml:space="preserve"> </w:t>
      </w:r>
      <m:oMath>
        <m:r>
          <m:t>σ</m:t>
        </m:r>
      </m:oMath>
      <w:r>
        <w:t xml:space="preserve">-algebra</w:t>
      </w:r>
      <w:r>
        <w:t xml:space="preserve"> </w:t>
      </w:r>
      <w:r>
        <w:t xml:space="preserve">on</w:t>
      </w:r>
      <w:r>
        <w:t xml:space="preserve"> </w:t>
      </w:r>
      <m:oMath>
        <m:r>
          <m:rPr>
            <m:sty m:val="p"/>
            <m:scr m:val="double-struck"/>
          </m:rPr>
          <m:t>R</m:t>
        </m:r>
      </m:oMath>
      <w:r>
        <w:t xml:space="preserve"> </w:t>
      </w:r>
      <w:r>
        <w:t xml:space="preserve">that contains all the intervals. Also, given a real</w:t>
      </w:r>
      <w:r>
        <w:t xml:space="preserve"> </w:t>
      </w:r>
      <w:r>
        <w:t xml:space="preserve">random variable, such as the kime-phase</w:t>
      </w:r>
      <w:r>
        <w:t xml:space="preserve"> </w:t>
      </w:r>
      <m:oMath>
        <m:r>
          <m:t>φ</m:t>
        </m:r>
      </m:oMath>
      <w:r>
        <w:t xml:space="preserve">, defined on a</w:t>
      </w:r>
      <w:r>
        <w:t xml:space="preserve"> </w:t>
      </w:r>
      <w:r>
        <w:rPr>
          <w:iCs/>
          <w:i/>
        </w:rPr>
        <w:t xml:space="preserve">probability space</w:t>
      </w:r>
      <w:r>
        <w:t xml:space="preserve">, such as</w:t>
      </w:r>
      <w:r>
        <w:t xml:space="preserve"> </w:t>
      </w:r>
      <m:oMath>
        <m:d>
          <m:dPr>
            <m:begChr m:val="("/>
            <m:endChr m:val=")"/>
            <m:sepChr m:val=""/>
            <m:grow/>
          </m:dPr>
          <m:e>
            <m:r>
              <m:t>Ω</m:t>
            </m:r>
            <m:r>
              <m:rPr>
                <m:sty m:val="p"/>
              </m:rPr>
              <m:t>≡</m:t>
            </m:r>
            <m:r>
              <m:rPr>
                <m:sty m:val="p"/>
              </m:rPr>
              <m:t>[</m:t>
            </m:r>
            <m:r>
              <m:rPr>
                <m:sty m:val="p"/>
              </m:rPr>
              <m:t>−</m:t>
            </m:r>
            <m:r>
              <m:t>π</m:t>
            </m:r>
            <m:r>
              <m:rPr>
                <m:sty m:val="p"/>
              </m:rPr>
              <m:t>,</m:t>
            </m:r>
            <m:r>
              <m:t>π</m:t>
            </m:r>
            <m:r>
              <m:rPr>
                <m:sty m:val="p"/>
              </m:rPr>
              <m:t>)</m:t>
            </m:r>
            <m:r>
              <m:rPr>
                <m:sty m:val="p"/>
              </m:rPr>
              <m:t>,</m:t>
            </m:r>
            <m:r>
              <m:t> </m:t>
            </m:r>
            <m:r>
              <m:t>E</m:t>
            </m:r>
            <m:r>
              <m:rPr>
                <m:sty m:val="p"/>
              </m:rPr>
              <m:t>,</m:t>
            </m:r>
            <m:r>
              <m:t> </m:t>
            </m:r>
            <m:r>
              <m:t>P</m:t>
            </m:r>
            <m:r>
              <m:t>r</m:t>
            </m:r>
            <m:r>
              <m:rPr>
                <m:sty m:val="p"/>
              </m:rPr>
              <m:t>≡</m:t>
            </m:r>
            <m:r>
              <m:t>Φ</m:t>
            </m:r>
          </m:e>
        </m:d>
      </m:oMath>
      <w:r>
        <w:t xml:space="preserve">,</w:t>
      </w:r>
      <w:r>
        <w:t xml:space="preserve"> </w:t>
      </w:r>
      <w:r>
        <w:t xml:space="preserve">where</w:t>
      </w:r>
      <w:r>
        <w:t xml:space="preserve"> </w:t>
      </w:r>
      <m:oMath>
        <m:r>
          <m:t>E</m:t>
        </m:r>
      </m:oMath>
      <w:r>
        <w:t xml:space="preserve"> </w:t>
      </w:r>
      <w:r>
        <w:t xml:space="preserve">represents observable events, the variable probability</w:t>
      </w:r>
      <w:r>
        <w:t xml:space="preserve"> </w:t>
      </w:r>
      <w:r>
        <w:t xml:space="preserve">distribution</w:t>
      </w:r>
      <w:r>
        <w:t xml:space="preserve"> </w:t>
      </w:r>
      <m:oMath>
        <m:r>
          <m:t>φ</m:t>
        </m:r>
        <m:r>
          <m:rPr>
            <m:sty m:val="p"/>
          </m:rPr>
          <m:t>∼</m:t>
        </m:r>
        <m:r>
          <m:t>Φ</m:t>
        </m:r>
      </m:oMath>
      <w:r>
        <w:t xml:space="preserve"> </w:t>
      </w:r>
      <w:r>
        <w:t xml:space="preserve">is a measure on the Borel</w:t>
      </w:r>
      <w:r>
        <w:t xml:space="preserve"> </w:t>
      </w:r>
      <m:oMath>
        <m:r>
          <m:t>σ</m:t>
        </m:r>
      </m:oMath>
      <w:r>
        <w:t xml:space="preserve">-algebra.</w:t>
      </w:r>
    </w:p>
    <w:bookmarkEnd w:id="38"/>
    <w:bookmarkStart w:id="39" w:name="absolutely-continuous-measures"/>
    <w:p>
      <w:pPr>
        <w:pStyle w:val="Heading2"/>
      </w:pPr>
      <w:r>
        <w:t xml:space="preserve">Absolutely Continuous Measures</w:t>
      </w:r>
    </w:p>
    <w:p>
      <w:pPr>
        <w:pStyle w:val="FirstParagraph"/>
      </w:pPr>
      <w:r>
        <w:t xml:space="preserve">A measure</w:t>
      </w:r>
      <w:r>
        <w:t xml:space="preserve"> </w:t>
      </w:r>
      <m:oMath>
        <m:r>
          <m:t>ν</m:t>
        </m:r>
      </m:oMath>
      <w:r>
        <w:t xml:space="preserve"> </w:t>
      </w:r>
      <w:r>
        <w:t xml:space="preserve">on Borel subsets of the measurable space</w:t>
      </w:r>
      <w:r>
        <w:t xml:space="preserve"> </w:t>
      </w:r>
      <m:oMath>
        <m:d>
          <m:dPr>
            <m:begChr m:val="("/>
            <m:endChr m:val=")"/>
            <m:sepChr m:val=""/>
            <m:grow/>
          </m:dPr>
          <m:e>
            <m:r>
              <m:t>X</m:t>
            </m:r>
            <m:r>
              <m:rPr>
                <m:sty m:val="p"/>
              </m:rPr>
              <m:t>,</m:t>
            </m:r>
            <m:r>
              <m:t> </m:t>
            </m:r>
            <m:r>
              <m:t>Σ</m:t>
            </m:r>
          </m:e>
        </m:d>
      </m:oMath>
      <w:r>
        <w:t xml:space="preserve"> </w:t>
      </w:r>
      <w:r>
        <w:t xml:space="preserve">is</w:t>
      </w:r>
      <w:r>
        <w:t xml:space="preserve"> </w:t>
      </w:r>
      <w:r>
        <w:rPr>
          <w:iCs/>
          <w:i/>
        </w:rPr>
        <w:t xml:space="preserve">absolutely continuous</w:t>
      </w:r>
      <w:r>
        <w:t xml:space="preserve"> </w:t>
      </w:r>
      <w:r>
        <w:t xml:space="preserve">with respect to</w:t>
      </w:r>
      <w:r>
        <w:t xml:space="preserve"> </w:t>
      </w:r>
      <w:r>
        <w:t xml:space="preserve">another measure</w:t>
      </w:r>
      <w:r>
        <w:t xml:space="preserve"> </w:t>
      </w:r>
      <m:oMath>
        <m:r>
          <m:t>μ</m:t>
        </m:r>
      </m:oMath>
      <w:r>
        <w:t xml:space="preserve"> </w:t>
      </w:r>
      <w:r>
        <w:t xml:space="preserve">if</w:t>
      </w:r>
      <w:r>
        <w:t xml:space="preserve"> </w:t>
      </w:r>
      <m:oMath>
        <m:r>
          <m:rPr>
            <m:sty m:val="p"/>
          </m:rPr>
          <m:t>∀</m:t>
        </m:r>
        <m:r>
          <m:t> </m:t>
        </m:r>
        <m:r>
          <m:t>μ</m:t>
        </m:r>
      </m:oMath>
      <w:r>
        <w:t xml:space="preserve">-measurable sets</w:t>
      </w:r>
      <w:r>
        <w:t xml:space="preserve"> </w:t>
      </w:r>
      <m:oMath>
        <m:r>
          <m:t>A</m:t>
        </m:r>
        <m:r>
          <m:rPr>
            <m:sty m:val="p"/>
          </m:rPr>
          <m:t>⊆</m:t>
        </m:r>
        <m:r>
          <m:t>X</m:t>
        </m:r>
      </m:oMath>
      <w:r>
        <w:t xml:space="preserve">,</w:t>
      </w:r>
      <w:r>
        <w:t xml:space="preserve"> </w:t>
      </w:r>
      <m:oMath>
        <m:r>
          <m:t>μ</m:t>
        </m:r>
        <m:d>
          <m:dPr>
            <m:begChr m:val="("/>
            <m:endChr m:val=")"/>
            <m:sepChr m:val=""/>
            <m:grow/>
          </m:dPr>
          <m:e>
            <m:r>
              <m:t>A</m:t>
            </m:r>
          </m:e>
        </m:d>
        <m:r>
          <m:rPr>
            <m:sty m:val="p"/>
          </m:rPr>
          <m:t>=</m:t>
        </m:r>
        <m:r>
          <m:t>0</m:t>
        </m:r>
        <m:r>
          <m:rPr>
            <m:sty m:val="p"/>
          </m:rPr>
          <m:t>⇒</m:t>
        </m:r>
        <m:r>
          <m:t>ν</m:t>
        </m:r>
        <m:d>
          <m:dPr>
            <m:begChr m:val="("/>
            <m:endChr m:val=")"/>
            <m:sepChr m:val=""/>
            <m:grow/>
          </m:dPr>
          <m:e>
            <m:r>
              <m:t>A</m:t>
            </m:r>
          </m:e>
        </m:d>
        <m:r>
          <m:rPr>
            <m:sty m:val="p"/>
          </m:rPr>
          <m:t>=</m:t>
        </m:r>
        <m:r>
          <m:t>0</m:t>
        </m:r>
      </m:oMath>
      <w:r>
        <w:t xml:space="preserve">. We denote</w:t>
      </w:r>
      <w:r>
        <w:t xml:space="preserve"> </w:t>
      </w:r>
      <w:r>
        <w:t xml:space="preserve">absolute continuity by</w:t>
      </w:r>
      <w:r>
        <w:t xml:space="preserve"> </w:t>
      </w:r>
      <m:oMath>
        <m:r>
          <m:t>ν</m:t>
        </m:r>
        <m:r>
          <m:rPr>
            <m:sty m:val="p"/>
          </m:rPr>
          <m:t>≪</m:t>
        </m:r>
        <m:r>
          <m:t>μ</m:t>
        </m:r>
      </m:oMath>
      <w:r>
        <w:t xml:space="preserve"> </w:t>
      </w:r>
      <w:r>
        <w:t xml:space="preserve">indicating that the measure</w:t>
      </w:r>
      <w:r>
        <w:t xml:space="preserve"> </w:t>
      </w:r>
      <m:oMath>
        <m:r>
          <m:t>ν</m:t>
        </m:r>
      </m:oMath>
      <w:r>
        <w:t xml:space="preserve"> </w:t>
      </w:r>
      <w:r>
        <w:t xml:space="preserve">is</w:t>
      </w:r>
      <w:r>
        <w:t xml:space="preserve"> </w:t>
      </w:r>
      <w:r>
        <w:rPr>
          <w:iCs/>
          <w:i/>
        </w:rPr>
        <w:t xml:space="preserve">dominated</w:t>
      </w:r>
      <w:r>
        <w:t xml:space="preserve"> </w:t>
      </w:r>
      <w:r>
        <w:t xml:space="preserve">by the measure</w:t>
      </w:r>
      <w:r>
        <w:t xml:space="preserve"> </w:t>
      </w:r>
      <m:oMath>
        <m:r>
          <m:t>μ</m:t>
        </m:r>
      </m:oMath>
      <w:r>
        <w:t xml:space="preserve">.</w:t>
      </w:r>
    </w:p>
    <w:p>
      <w:pPr>
        <w:pStyle w:val="BodyText"/>
      </w:pPr>
      <w:r>
        <w:t xml:space="preserve">When</w:t>
      </w:r>
      <w:r>
        <w:t xml:space="preserve"> </w:t>
      </w:r>
      <m:oMath>
        <m:r>
          <m:t>X</m:t>
        </m:r>
        <m:r>
          <m:rPr>
            <m:sty m:val="p"/>
            <m:scr m:val="double-struck"/>
          </m:rPr>
          <m:t>≡</m:t>
        </m:r>
        <m:r>
          <m:rPr>
            <m:sty m:val="p"/>
            <m:scr m:val="double-struck"/>
          </m:rPr>
          <m:t>R</m:t>
        </m:r>
      </m:oMath>
      <w:r>
        <w:t xml:space="preserve">, the following conditions for a finite</w:t>
      </w:r>
      <w:r>
        <w:t xml:space="preserve"> </w:t>
      </w:r>
      <w:r>
        <w:t xml:space="preserve">measure</w:t>
      </w:r>
      <w:r>
        <w:t xml:space="preserve"> </w:t>
      </w:r>
      <m:oMath>
        <m:r>
          <m:t>ν</m:t>
        </m:r>
      </m:oMath>
      <w:r>
        <w:t xml:space="preserve"> </w:t>
      </w:r>
      <w:r>
        <w:t xml:space="preserve">on the Borel subsets of the real line are equivalent:</w:t>
      </w:r>
    </w:p>
    <w:p>
      <w:pPr>
        <w:numPr>
          <w:ilvl w:val="0"/>
          <w:numId w:val="1010"/>
        </w:numPr>
      </w:pPr>
      <m:oMath>
        <m:r>
          <m:t>ν</m:t>
        </m:r>
      </m:oMath>
      <w:r>
        <w:t xml:space="preserve"> </w:t>
      </w:r>
      <w:r>
        <w:t xml:space="preserve">is</w:t>
      </w:r>
      <w:r>
        <w:t xml:space="preserve"> </w:t>
      </w:r>
      <w:r>
        <w:rPr>
          <w:iCs/>
          <w:i/>
        </w:rPr>
        <w:t xml:space="preserve">absolutely continuous</w:t>
      </w:r>
      <w:r>
        <w:t xml:space="preserve"> </w:t>
      </w:r>
      <w:r>
        <w:t xml:space="preserve">with respect to the Lebesgue</w:t>
      </w:r>
      <w:r>
        <w:t xml:space="preserve"> </w:t>
      </w:r>
      <w:r>
        <w:t xml:space="preserve">measure</w:t>
      </w:r>
      <w:r>
        <w:t xml:space="preserve"> </w:t>
      </w:r>
      <m:oMath>
        <m:r>
          <m:t>μ</m:t>
        </m:r>
      </m:oMath>
      <w:r>
        <w:t xml:space="preserve"> </w:t>
      </w:r>
      <w:r>
        <w:t xml:space="preserve">over the reals;</w:t>
      </w:r>
    </w:p>
    <w:p>
      <w:pPr>
        <w:numPr>
          <w:ilvl w:val="0"/>
          <w:numId w:val="1010"/>
        </w:numPr>
      </w:pPr>
      <m:oMath>
        <m:r>
          <m:rPr>
            <m:sty m:val="p"/>
          </m:rPr>
          <m:t>∀</m:t>
        </m:r>
        <m:r>
          <m:t>ε</m:t>
        </m:r>
        <m:r>
          <m:t>0</m:t>
        </m:r>
      </m:oMath>
      <w:r>
        <w:t xml:space="preserve">,</w:t>
      </w:r>
      <w:r>
        <w:t xml:space="preserve"> </w:t>
      </w:r>
      <m:oMath>
        <m:r>
          <m:rPr>
            <m:sty m:val="p"/>
          </m:rPr>
          <m:t>∃</m:t>
        </m:r>
        <m:sSub>
          <m:e>
            <m:r>
              <m:t>δ</m:t>
            </m:r>
          </m:e>
          <m:sub>
            <m:r>
              <m:t>ε</m:t>
            </m:r>
          </m:sub>
        </m:sSub>
        <m:r>
          <m:t>0</m:t>
        </m:r>
      </m:oMath>
      <w:r>
        <w:t xml:space="preserve"> </w:t>
      </w:r>
      <w:r>
        <w:t xml:space="preserve">such</w:t>
      </w:r>
      <w:r>
        <w:t xml:space="preserve"> </w:t>
      </w:r>
      <w:r>
        <w:t xml:space="preserve">that</w:t>
      </w:r>
      <w:r>
        <w:t xml:space="preserve"> </w:t>
      </w:r>
      <m:oMath>
        <m:r>
          <m:t>ν</m:t>
        </m:r>
        <m:d>
          <m:dPr>
            <m:begChr m:val="("/>
            <m:endChr m:val=")"/>
            <m:sepChr m:val=""/>
            <m:grow/>
          </m:dPr>
          <m:e>
            <m:r>
              <m:t>A</m:t>
            </m:r>
          </m:e>
        </m:d>
        <m:r>
          <m:rPr>
            <m:sty m:val="p"/>
          </m:rPr>
          <m:t>&lt;</m:t>
        </m:r>
        <m:r>
          <m:t>ε</m:t>
        </m:r>
      </m:oMath>
      <w:r>
        <w:t xml:space="preserve"> </w:t>
      </w:r>
      <w:r>
        <w:t xml:space="preserve">for all Borel sets</w:t>
      </w:r>
      <w:r>
        <w:t xml:space="preserve"> </w:t>
      </w:r>
      <m:oMath>
        <m:r>
          <m:t>A</m:t>
        </m:r>
      </m:oMath>
      <w:r>
        <w:t xml:space="preserve"> </w:t>
      </w:r>
      <w:r>
        <w:t xml:space="preserve">of Lebesgue</w:t>
      </w:r>
      <w:r>
        <w:t xml:space="preserve"> </w:t>
      </w:r>
      <w:r>
        <w:t xml:space="preserve">measure</w:t>
      </w:r>
      <w:r>
        <w:t xml:space="preserve"> </w:t>
      </w:r>
      <m:oMath>
        <m:r>
          <m:t>μ</m:t>
        </m:r>
        <m:d>
          <m:dPr>
            <m:begChr m:val="("/>
            <m:endChr m:val=")"/>
            <m:sepChr m:val=""/>
            <m:grow/>
          </m:dPr>
          <m:e>
            <m:r>
              <m:t>A</m:t>
            </m:r>
          </m:e>
        </m:d>
        <m:r>
          <m:rPr>
            <m:sty m:val="p"/>
          </m:rPr>
          <m:t>&lt;</m:t>
        </m:r>
        <m:sSub>
          <m:e>
            <m:r>
              <m:t>δ</m:t>
            </m:r>
          </m:e>
          <m:sub>
            <m:r>
              <m:t>ε</m:t>
            </m:r>
          </m:sub>
        </m:sSub>
      </m:oMath>
      <w:r>
        <w:t xml:space="preserve">;</w:t>
      </w:r>
    </w:p>
    <w:p>
      <w:pPr>
        <w:numPr>
          <w:ilvl w:val="0"/>
          <w:numId w:val="1010"/>
        </w:numPr>
      </w:pPr>
      <w:r>
        <w:t xml:space="preserve">There exists a Lebesgue integrable function</w:t>
      </w:r>
      <w:r>
        <w:t xml:space="preserve"> </w:t>
      </w:r>
      <m:oMath>
        <m:r>
          <m:t>h</m:t>
        </m:r>
        <m:d>
          <m:dPr>
            <m:begChr m:val="("/>
            <m:endChr m:val=")"/>
            <m:sepChr m:val=""/>
            <m:grow/>
          </m:dPr>
          <m:e>
            <m:r>
              <m:rPr>
                <m:sty m:val="p"/>
              </m:rPr>
              <m:t>⋅</m:t>
            </m:r>
          </m:e>
        </m:d>
        <m:r>
          <m:rPr>
            <m:sty m:val="p"/>
            <m:scr m:val="double-struck"/>
          </m:rPr>
          <m:t>:</m:t>
        </m:r>
        <m:r>
          <m:rPr>
            <m:sty m:val="p"/>
            <m:scr m:val="double-struck"/>
          </m:rPr>
          <m:t>R</m:t>
        </m:r>
        <m:r>
          <m:rPr>
            <m:sty m:val="p"/>
            <m:scr m:val="double-struck"/>
          </m:rPr>
          <m:t>→</m:t>
        </m:r>
        <m:sSup>
          <m:e>
            <m:r>
              <m:rPr>
                <m:sty m:val="p"/>
                <m:scr m:val="double-struck"/>
              </m:rPr>
              <m:t>R</m:t>
            </m:r>
          </m:e>
          <m:sup>
            <m:r>
              <m:rPr>
                <m:sty m:val="p"/>
              </m:rPr>
              <m:t>+</m:t>
            </m:r>
          </m:sup>
        </m:sSup>
      </m:oMath>
      <w:r>
        <w:t xml:space="preserve">, such that for all</w:t>
      </w:r>
      <w:r>
        <w:t xml:space="preserve"> </w:t>
      </w:r>
      <w:r>
        <w:t xml:space="preserve">Borel sets</w:t>
      </w:r>
      <w:r>
        <w:t xml:space="preserve"> </w:t>
      </w:r>
      <m:oMath>
        <m:r>
          <m:t>A</m:t>
        </m:r>
      </m:oMath>
    </w:p>
    <w:p>
      <w:pPr>
        <w:pStyle w:val="FirstParagraph"/>
      </w:pPr>
      <m:oMathPara>
        <m:oMathParaPr>
          <m:jc m:val="center"/>
        </m:oMathParaPr>
        <m:oMath>
          <m:r>
            <m:t>ν</m:t>
          </m:r>
          <m:d>
            <m:dPr>
              <m:begChr m:val="("/>
              <m:endChr m:val=")"/>
              <m:sepChr m:val=""/>
              <m:grow/>
            </m:dPr>
            <m:e>
              <m:r>
                <m:t>A</m:t>
              </m:r>
            </m:e>
          </m:d>
          <m:r>
            <m:rPr>
              <m:sty m:val="p"/>
            </m:rPr>
            <m:t>=</m:t>
          </m:r>
          <m:nary>
            <m:naryPr>
              <m:chr m:val="∫"/>
              <m:limLoc m:val="subSup"/>
              <m:subHide m:val="0"/>
              <m:supHide m:val="1"/>
            </m:naryPr>
            <m:sub>
              <m:r>
                <m:t>A</m:t>
              </m:r>
            </m:sub>
            <m:sup>
              <m:r>
                <m:t>​</m:t>
              </m:r>
            </m:sup>
            <m:e>
              <m:r>
                <m:t>h</m:t>
              </m:r>
              <m:r>
                <m:t> </m:t>
              </m:r>
              <m:r>
                <m:t>d</m:t>
              </m:r>
              <m:r>
                <m:t>μ</m:t>
              </m:r>
            </m:e>
          </m:nary>
          <m:r>
            <m:rPr>
              <m:sty m:val="p"/>
            </m:rPr>
            <m:t>,</m:t>
          </m:r>
          <m:r>
            <m:t> </m:t>
          </m:r>
          <m:r>
            <m:t> </m:t>
          </m:r>
          <m:r>
            <m:t>i</m:t>
          </m:r>
          <m:r>
            <m:rPr>
              <m:sty m:val="p"/>
            </m:rPr>
            <m:t>.</m:t>
          </m:r>
          <m:r>
            <m:t>e</m:t>
          </m:r>
          <m:r>
            <m:rPr>
              <m:sty m:val="p"/>
            </m:rPr>
            <m:t>.</m:t>
          </m:r>
          <m:r>
            <m:rPr>
              <m:sty m:val="p"/>
            </m:rPr>
            <m:t>,</m:t>
          </m:r>
          <m:r>
            <m:t> </m:t>
          </m:r>
          <m:r>
            <m:t> </m:t>
          </m:r>
          <m:r>
            <m:t> </m:t>
          </m:r>
          <m:r>
            <m:t> </m:t>
          </m:r>
          <m:r>
            <m:t>h</m:t>
          </m:r>
          <m:r>
            <m:rPr>
              <m:sty m:val="p"/>
            </m:rPr>
            <m:t>=</m:t>
          </m:r>
          <m:f>
            <m:fPr>
              <m:type m:val="bar"/>
            </m:fPr>
            <m:num>
              <m:r>
                <m:rPr>
                  <m:sty m:val="p"/>
                </m:rPr>
                <m:t>∂</m:t>
              </m:r>
              <m:r>
                <m:t>ν</m:t>
              </m:r>
            </m:num>
            <m:den>
              <m:r>
                <m:rPr>
                  <m:sty m:val="p"/>
                </m:rPr>
                <m:t>∂</m:t>
              </m:r>
              <m:r>
                <m:t>μ</m:t>
              </m:r>
            </m:den>
          </m:f>
          <m:r>
            <m:t> </m:t>
          </m:r>
          <m:r>
            <m:rPr>
              <m:sty m:val="p"/>
            </m:rPr>
            <m:t>.</m:t>
          </m:r>
        </m:oMath>
      </m:oMathPara>
    </w:p>
    <w:p>
      <w:pPr>
        <w:pStyle w:val="FirstParagraph"/>
      </w:pPr>
      <w:r>
        <w:t xml:space="preserve">The last equivalence condition (3) suggests that for any pair of</w:t>
      </w:r>
      <w:r>
        <w:t xml:space="preserve"> </w:t>
      </w:r>
      <w:r>
        <w:t xml:space="preserve">absolutely continuous measures</w:t>
      </w:r>
      <w:r>
        <w:t xml:space="preserve"> </w:t>
      </w:r>
      <m:oMath>
        <m:r>
          <m:t>ν</m:t>
        </m:r>
        <m:r>
          <m:rPr>
            <m:sty m:val="p"/>
          </m:rPr>
          <m:t>≪</m:t>
        </m:r>
        <m:r>
          <m:t>μ</m:t>
        </m:r>
      </m:oMath>
      <w:r>
        <w:t xml:space="preserve">, there exists a</w:t>
      </w:r>
      <w:r>
        <w:t xml:space="preserve"> </w:t>
      </w:r>
      <w:r>
        <w:rPr>
          <w:iCs/>
          <w:i/>
        </w:rPr>
        <w:t xml:space="preserve">‘</w:t>
      </w:r>
      <w:r>
        <w:rPr>
          <w:iCs/>
          <w:i/>
        </w:rPr>
        <w:t xml:space="preserve">’pseudo</w:t>
      </w:r>
      <w:r>
        <w:rPr>
          <w:iCs/>
          <w:i/>
        </w:rPr>
        <w:t xml:space="preserve">’</w:t>
      </w:r>
      <w:r>
        <w:rPr>
          <w:iCs/>
          <w:i/>
        </w:rPr>
        <w:t xml:space="preserve">’-derivative of the measure</w:t>
      </w:r>
      <w:r>
        <w:t xml:space="preserve"> </w:t>
      </w:r>
      <m:oMath>
        <m:r>
          <m:t>ν</m:t>
        </m:r>
      </m:oMath>
      <w:r>
        <w:t xml:space="preserve"> </w:t>
      </w:r>
      <w:r>
        <w:rPr>
          <w:iCs/>
          <w:i/>
        </w:rPr>
        <w:t xml:space="preserve">with respect to its dominant measure</w:t>
      </w:r>
      <w:r>
        <w:t xml:space="preserve"> </w:t>
      </w:r>
      <m:oMath>
        <m:r>
          <m:t>μ</m:t>
        </m:r>
      </m:oMath>
      <w:r>
        <w:t xml:space="preserve">, which can be denoted by</w:t>
      </w:r>
      <w:r>
        <w:t xml:space="preserve"> </w:t>
      </w:r>
      <m:oMath>
        <m:r>
          <m:t>h</m:t>
        </m:r>
        <m:r>
          <m:rPr>
            <m:sty m:val="p"/>
          </m:rPr>
          <m:t>≡</m:t>
        </m:r>
        <m:sSub>
          <m:e>
            <m:r>
              <m:t>h</m:t>
            </m:r>
          </m:e>
          <m:sub>
            <m:r>
              <m:t>ν</m:t>
            </m:r>
            <m:r>
              <m:rPr>
                <m:sty m:val="p"/>
              </m:rPr>
              <m:t>,</m:t>
            </m:r>
            <m:r>
              <m:t>μ</m:t>
            </m:r>
          </m:sub>
        </m:sSub>
      </m:oMath>
      <w:r>
        <w:t xml:space="preserve">.</w:t>
      </w:r>
    </w:p>
    <w:bookmarkEnd w:id="39"/>
    <w:bookmarkStart w:id="40" w:name="radon-nikodym-derivative-1"/>
    <w:p>
      <w:pPr>
        <w:pStyle w:val="Heading2"/>
      </w:pPr>
      <w:r>
        <w:t xml:space="preserve">Radon-Nikodym derivative</w:t>
      </w:r>
    </w:p>
    <w:p>
      <w:pPr>
        <w:pStyle w:val="FirstParagraph"/>
      </w:pPr>
      <w:r>
        <w:t xml:space="preserve">Given a pair of</w:t>
      </w:r>
      <w:r>
        <w:t xml:space="preserve"> </w:t>
      </w:r>
      <m:oMath>
        <m:r>
          <m:t>σ</m:t>
        </m:r>
      </m:oMath>
      <w:r>
        <w:t xml:space="preserve">-finite measures,</w:t>
      </w:r>
      <w:r>
        <w:t xml:space="preserve"> </w:t>
      </w:r>
      <m:oMath>
        <m:r>
          <m:t>ν</m:t>
        </m:r>
        <m:r>
          <m:rPr>
            <m:sty m:val="p"/>
          </m:rPr>
          <m:t>,</m:t>
        </m:r>
        <m:r>
          <m:t>μ</m:t>
        </m:r>
      </m:oMath>
      <w:r>
        <w:t xml:space="preserve">, defined on a measurable</w:t>
      </w:r>
      <w:r>
        <w:t xml:space="preserve"> </w:t>
      </w:r>
      <w:r>
        <w:t xml:space="preserve">space</w:t>
      </w:r>
      <w:r>
        <w:t xml:space="preserve"> </w:t>
      </w:r>
      <m:oMath>
        <m:d>
          <m:dPr>
            <m:begChr m:val="("/>
            <m:endChr m:val=")"/>
            <m:sepChr m:val=""/>
            <m:grow/>
          </m:dPr>
          <m:e>
            <m:r>
              <m:t>X</m:t>
            </m:r>
            <m:r>
              <m:t> </m:t>
            </m:r>
            <m:r>
              <m:rPr>
                <m:sty m:val="p"/>
              </m:rPr>
              <m:t>,</m:t>
            </m:r>
            <m:r>
              <m:t> </m:t>
            </m:r>
            <m:r>
              <m:t>Σ</m:t>
            </m:r>
          </m:e>
        </m:d>
      </m:oMath>
      <w:r>
        <w:t xml:space="preserve">. When</w:t>
      </w:r>
      <w:r>
        <w:t xml:space="preserve"> </w:t>
      </w:r>
      <m:oMath>
        <m:r>
          <m:t>ν</m:t>
        </m:r>
      </m:oMath>
      <w:r>
        <w:t xml:space="preserve"> </w:t>
      </w:r>
      <w:r>
        <w:t xml:space="preserve">is absolutely continuous with</w:t>
      </w:r>
      <w:r>
        <w:t xml:space="preserve"> </w:t>
      </w:r>
      <w:r>
        <w:t xml:space="preserve">respect to</w:t>
      </w:r>
      <w:r>
        <w:t xml:space="preserve"> </w:t>
      </w:r>
      <m:oMath>
        <m:r>
          <m:t>μ</m:t>
        </m:r>
      </m:oMath>
      <w:r>
        <w:t xml:space="preserve">, i.e.,</w:t>
      </w:r>
      <w:r>
        <w:t xml:space="preserve"> </w:t>
      </w:r>
      <m:oMath>
        <m:r>
          <m:t>ν</m:t>
        </m:r>
        <m:r>
          <m:rPr>
            <m:sty m:val="p"/>
          </m:rPr>
          <m:t>≪</m:t>
        </m:r>
        <m:r>
          <m:t>μ</m:t>
        </m:r>
      </m:oMath>
      <w:r>
        <w:t xml:space="preserve">, then there exists a</w:t>
      </w:r>
      <w:r>
        <w:t xml:space="preserve"> </w:t>
      </w:r>
      <m:oMath>
        <m:r>
          <m:t>Σ</m:t>
        </m:r>
      </m:oMath>
      <w:r>
        <w:t xml:space="preserve">-measurable function</w:t>
      </w:r>
      <w:r>
        <w:t xml:space="preserve"> </w:t>
      </w:r>
      <m:oMath>
        <m:r>
          <m:t>h</m:t>
        </m:r>
        <m:r>
          <m:rPr>
            <m:sty m:val="p"/>
          </m:rPr>
          <m:t>:</m:t>
        </m:r>
        <m:r>
          <m:t>X</m:t>
        </m:r>
        <m:r>
          <m:rPr>
            <m:sty m:val="p"/>
          </m:rPr>
          <m:t>→</m:t>
        </m:r>
        <m:r>
          <m:t> </m:t>
        </m:r>
        <m:r>
          <m:rPr>
            <m:sty m:val="p"/>
          </m:rPr>
          <m:t>[</m:t>
        </m:r>
        <m:r>
          <m:t>0</m:t>
        </m:r>
        <m:r>
          <m:rPr>
            <m:sty m:val="p"/>
          </m:rPr>
          <m:t>,</m:t>
        </m:r>
        <m:r>
          <m:rPr>
            <m:sty m:val="p"/>
          </m:rPr>
          <m:t>∞</m:t>
        </m:r>
        <m:r>
          <m:rPr>
            <m:sty m:val="p"/>
          </m:rPr>
          <m:t>)</m:t>
        </m:r>
      </m:oMath>
      <w:r>
        <w:t xml:space="preserve">,</w:t>
      </w:r>
      <w:r>
        <w:t xml:space="preserve"> </w:t>
      </w:r>
      <w:r>
        <w:t xml:space="preserve">such that for any measurable set</w:t>
      </w:r>
      <w:r>
        <w:t xml:space="preserve"> </w:t>
      </w:r>
      <m:oMath>
        <m:r>
          <m:t>A</m:t>
        </m:r>
        <m:r>
          <m:rPr>
            <m:sty m:val="p"/>
          </m:rPr>
          <m:t>⊆</m:t>
        </m:r>
        <m:r>
          <m:t> </m:t>
        </m:r>
        <m:r>
          <m:t>X</m:t>
        </m:r>
      </m:oMath>
      <w:r>
        <w:t xml:space="preserve">,</w:t>
      </w:r>
      <w:r>
        <w:t xml:space="preserve"> </w:t>
      </w:r>
      <m:oMath>
        <m:r>
          <m:t>h</m:t>
        </m:r>
      </m:oMath>
      <w:r>
        <w:t xml:space="preserve"> </w:t>
      </w:r>
      <w:r>
        <w:t xml:space="preserve">is the</w:t>
      </w:r>
      <w:r>
        <w:t xml:space="preserve"> </w:t>
      </w:r>
      <w:r>
        <w:rPr>
          <w:iCs/>
          <w:i/>
        </w:rPr>
        <w:t xml:space="preserve">Radon-Nikodym derivative</w:t>
      </w:r>
      <w:r>
        <w:t xml:space="preserve"> </w:t>
      </w:r>
      <w:r>
        <w:t xml:space="preserve">of</w:t>
      </w:r>
      <w:r>
        <w:t xml:space="preserve"> </w:t>
      </w:r>
      <m:oMath>
        <m:r>
          <m:t>ν</m:t>
        </m:r>
      </m:oMath>
      <w:r>
        <w:t xml:space="preserve"> </w:t>
      </w:r>
      <w:r>
        <w:t xml:space="preserve">with respect to the</w:t>
      </w:r>
      <w:r>
        <w:t xml:space="preserve"> </w:t>
      </w:r>
      <w:r>
        <w:t xml:space="preserve">distribution</w:t>
      </w:r>
      <w:r>
        <w:t xml:space="preserve"> </w:t>
      </w:r>
      <m:oMath>
        <m:r>
          <m:t>μ</m:t>
        </m:r>
      </m:oMath>
    </w:p>
    <w:p>
      <w:pPr>
        <w:pStyle w:val="BodyText"/>
      </w:pPr>
      <m:oMathPara>
        <m:oMathParaPr>
          <m:jc m:val="center"/>
        </m:oMathParaPr>
        <m:oMath>
          <m:r>
            <m:t>ν</m:t>
          </m:r>
          <m:d>
            <m:dPr>
              <m:begChr m:val="("/>
              <m:endChr m:val=")"/>
              <m:sepChr m:val=""/>
              <m:grow/>
            </m:dPr>
            <m:e>
              <m:r>
                <m:t>A</m:t>
              </m:r>
            </m:e>
          </m:d>
          <m:r>
            <m:rPr>
              <m:sty m:val="p"/>
            </m:rPr>
            <m:t>=</m:t>
          </m:r>
          <m:nary>
            <m:naryPr>
              <m:chr m:val="∫"/>
              <m:limLoc m:val="subSup"/>
              <m:subHide m:val="0"/>
              <m:supHide m:val="1"/>
            </m:naryPr>
            <m:sub>
              <m:r>
                <m:t>A</m:t>
              </m:r>
            </m:sub>
            <m:sup>
              <m:r>
                <m:t>​</m:t>
              </m:r>
            </m:sup>
            <m:e>
              <m:r>
                <m:t>h</m:t>
              </m:r>
              <m:r>
                <m:t> </m:t>
              </m:r>
              <m:r>
                <m:t>d</m:t>
              </m:r>
              <m:r>
                <m:t>μ</m:t>
              </m:r>
            </m:e>
          </m:nary>
          <m:r>
            <m:rPr>
              <m:sty m:val="p"/>
            </m:rPr>
            <m:t>,</m:t>
          </m:r>
          <m:r>
            <m:t> </m:t>
          </m:r>
          <m:r>
            <m:t> </m:t>
          </m:r>
          <m:r>
            <m:t> </m:t>
          </m:r>
          <m:r>
            <m:t>i</m:t>
          </m:r>
          <m:r>
            <m:rPr>
              <m:sty m:val="p"/>
            </m:rPr>
            <m:t>.</m:t>
          </m:r>
          <m:r>
            <m:t>e</m:t>
          </m:r>
          <m:r>
            <m:rPr>
              <m:sty m:val="p"/>
            </m:rPr>
            <m:t>.</m:t>
          </m:r>
          <m:r>
            <m:rPr>
              <m:sty m:val="p"/>
            </m:rPr>
            <m:t>,</m:t>
          </m:r>
          <m:r>
            <m:t> </m:t>
          </m:r>
          <m:r>
            <m:t> </m:t>
          </m:r>
          <m:r>
            <m:t> </m:t>
          </m:r>
          <m:r>
            <m:t>h</m:t>
          </m:r>
          <m:r>
            <m:rPr>
              <m:sty m:val="p"/>
            </m:rPr>
            <m:t>=</m:t>
          </m:r>
          <m:f>
            <m:fPr>
              <m:type m:val="bar"/>
            </m:fPr>
            <m:num>
              <m:r>
                <m:rPr>
                  <m:sty m:val="p"/>
                </m:rPr>
                <m:t>∂</m:t>
              </m:r>
              <m:r>
                <m:t>ν</m:t>
              </m:r>
            </m:num>
            <m:den>
              <m:r>
                <m:rPr>
                  <m:sty m:val="p"/>
                </m:rPr>
                <m:t>∂</m:t>
              </m:r>
              <m:r>
                <m:t>μ</m:t>
              </m:r>
            </m:den>
          </m:f>
          <m:r>
            <m:t> </m:t>
          </m:r>
          <m:r>
            <m:rPr>
              <m:sty m:val="p"/>
            </m:rPr>
            <m:t>.</m:t>
          </m:r>
        </m:oMath>
      </m:oMathPara>
    </w:p>
    <w:p>
      <w:pPr>
        <w:pStyle w:val="FirstParagraph"/>
      </w:pPr>
      <w:r>
        <w:t xml:space="preserve">Furthermore, the</w:t>
      </w:r>
      <w:r>
        <w:t xml:space="preserve"> </w:t>
      </w:r>
      <w:r>
        <w:rPr>
          <w:iCs/>
          <w:i/>
        </w:rPr>
        <w:t xml:space="preserve">Radon-Nikodym derivative</w:t>
      </w:r>
      <w:r>
        <w:t xml:space="preserve"> </w:t>
      </w:r>
      <w:r>
        <w:t xml:space="preserve">function</w:t>
      </w:r>
      <w:r>
        <w:t xml:space="preserve"> </w:t>
      </w:r>
      <m:oMath>
        <m:r>
          <m:t>h</m:t>
        </m:r>
      </m:oMath>
      <w:r>
        <w:t xml:space="preserve"> </w:t>
      </w:r>
      <w:r>
        <w:t xml:space="preserve">is</w:t>
      </w:r>
      <w:r>
        <w:t xml:space="preserve"> </w:t>
      </w:r>
      <w:r>
        <w:rPr>
          <w:iCs/>
          <w:i/>
        </w:rPr>
        <w:t xml:space="preserve">uniquely</w:t>
      </w:r>
      <w:r>
        <w:t xml:space="preserve"> </w:t>
      </w:r>
      <w:r>
        <w:t xml:space="preserve">defined up to a</w:t>
      </w:r>
      <w:r>
        <w:t xml:space="preserve"> </w:t>
      </w:r>
      <m:oMath>
        <m:r>
          <m:t>μ</m:t>
        </m:r>
      </m:oMath>
      <w:r>
        <w:t xml:space="preserve">-zero measure set. In other</w:t>
      </w:r>
      <w:r>
        <w:t xml:space="preserve"> </w:t>
      </w:r>
      <w:r>
        <w:t xml:space="preserve">words, of</w:t>
      </w:r>
      <w:r>
        <w:t xml:space="preserve"> </w:t>
      </w:r>
      <m:oMath>
        <m:r>
          <m:t>g</m:t>
        </m:r>
      </m:oMath>
      <w:r>
        <w:t xml:space="preserve"> </w:t>
      </w:r>
      <w:r>
        <w:t xml:space="preserve">is another</w:t>
      </w:r>
      <w:r>
        <w:t xml:space="preserve"> </w:t>
      </w:r>
      <w:r>
        <w:rPr>
          <w:iCs/>
          <w:i/>
        </w:rPr>
        <w:t xml:space="preserve">Radon-Nikodym derivative</w:t>
      </w:r>
      <w:r>
        <w:t xml:space="preserve"> </w:t>
      </w:r>
      <w:r>
        <w:t xml:space="preserve">of</w:t>
      </w:r>
      <w:r>
        <w:t xml:space="preserve"> </w:t>
      </w:r>
      <m:oMath>
        <m:r>
          <m:t>ν</m:t>
        </m:r>
      </m:oMath>
      <w:r>
        <w:t xml:space="preserve">,</w:t>
      </w:r>
      <w:r>
        <w:t xml:space="preserve"> </w:t>
      </w:r>
      <w:r>
        <w:t xml:space="preserve">then</w:t>
      </w:r>
      <w:r>
        <w:t xml:space="preserve"> </w:t>
      </w:r>
      <m:oMath>
        <m:r>
          <m:t>h</m:t>
        </m:r>
        <m:r>
          <m:rPr>
            <m:sty m:val="p"/>
          </m:rPr>
          <m:t>≡</m:t>
        </m:r>
        <m:r>
          <m:t>g</m:t>
        </m:r>
      </m:oMath>
      <w:r>
        <w:t xml:space="preserve"> </w:t>
      </w:r>
      <w:r>
        <w:t xml:space="preserve">almost everywhere except potentially on a set</w:t>
      </w:r>
      <w:r>
        <w:t xml:space="preserve"> </w:t>
      </w:r>
      <m:oMath>
        <m:r>
          <m:t>B</m:t>
        </m:r>
        <m:r>
          <m:rPr>
            <m:sty m:val="p"/>
          </m:rPr>
          <m:t>⊆</m:t>
        </m:r>
        <m:r>
          <m:t>X</m:t>
        </m:r>
      </m:oMath>
      <w:r>
        <w:t xml:space="preserve"> </w:t>
      </w:r>
      <w:r>
        <w:t xml:space="preserve">of trivial measure,</w:t>
      </w:r>
      <w:r>
        <w:t xml:space="preserve"> </w:t>
      </w:r>
      <m:oMath>
        <m:r>
          <m:t>μ</m:t>
        </m:r>
        <m:d>
          <m:dPr>
            <m:begChr m:val="("/>
            <m:endChr m:val=")"/>
            <m:sepChr m:val=""/>
            <m:grow/>
          </m:dPr>
          <m:e>
            <m:r>
              <m:t>B</m:t>
            </m:r>
          </m:e>
        </m:d>
        <m:r>
          <m:rPr>
            <m:sty m:val="p"/>
          </m:rPr>
          <m:t>=</m:t>
        </m:r>
        <m:r>
          <m:t>0</m:t>
        </m:r>
      </m:oMath>
      <w:r>
        <w:t xml:space="preserve">.</w:t>
      </w:r>
    </w:p>
    <w:p>
      <w:pPr>
        <w:pStyle w:val="BodyText"/>
      </w:pPr>
      <w:r>
        <w:t xml:space="preserve">Radon-Nikodym derivative is similar to the classical derivative as it</w:t>
      </w:r>
      <w:r>
        <w:t xml:space="preserve"> </w:t>
      </w:r>
      <w:r>
        <w:t xml:space="preserve">describes the rate of change of the density</w:t>
      </w:r>
      <w:r>
        <w:t xml:space="preserve"> </w:t>
      </w:r>
      <m:oMath>
        <m:r>
          <m:t>ν</m:t>
        </m:r>
      </m:oMath>
      <w:r>
        <w:t xml:space="preserve"> </w:t>
      </w:r>
      <w:r>
        <w:t xml:space="preserve">(the marginalized</w:t>
      </w:r>
      <w:r>
        <w:t xml:space="preserve"> </w:t>
      </w:r>
      <w:r>
        <w:t xml:space="preserve">numerator measure) with respect to the density</w:t>
      </w:r>
      <w:r>
        <w:t xml:space="preserve"> </w:t>
      </w:r>
      <m:oMath>
        <m:r>
          <m:t>μ</m:t>
        </m:r>
      </m:oMath>
      <w:r>
        <w:t xml:space="preserve"> </w:t>
      </w:r>
      <w:r>
        <w:t xml:space="preserve">(the dominating,</w:t>
      </w:r>
      <w:r>
        <w:t xml:space="preserve"> </w:t>
      </w:r>
      <w:r>
        <w:t xml:space="preserve">denominator measure) just like the determinant of the Jacobian describes</w:t>
      </w:r>
      <w:r>
        <w:t xml:space="preserve"> </w:t>
      </w:r>
      <w:r>
        <w:t xml:space="preserve">variable transformations (change of variables) in multivariable</w:t>
      </w:r>
      <w:r>
        <w:t xml:space="preserve"> </w:t>
      </w:r>
      <w:r>
        <w:t xml:space="preserve">integration.</w:t>
      </w:r>
    </w:p>
    <w:bookmarkEnd w:id="40"/>
    <w:bookmarkStart w:id="45" w:name="examples"/>
    <w:p>
      <w:pPr>
        <w:pStyle w:val="Heading2"/>
      </w:pPr>
      <w:r>
        <w:t xml:space="preserve">Examples</w:t>
      </w:r>
    </w:p>
    <w:p>
      <w:pPr>
        <w:pStyle w:val="FirstParagraph"/>
      </w:pPr>
      <w:r>
        <w:rPr>
          <w:iCs/>
          <w:i/>
        </w:rPr>
        <w:t xml:space="preserve">Example 1 (Classical Jacobian)</w:t>
      </w:r>
      <w:r>
        <w:t xml:space="preserve">: of a 2D polar-to-Cartesian</w:t>
      </w:r>
      <w:r>
        <w:t xml:space="preserve"> </w:t>
      </w:r>
      <w:r>
        <w:t xml:space="preserve">coordinate frame transformation</w:t>
      </w:r>
    </w:p>
    <w:p>
      <w:pPr>
        <w:pStyle w:val="BodyText"/>
      </w:pPr>
      <m:oMathPara>
        <m:oMathParaPr>
          <m:jc m:val="center"/>
        </m:oMathParaPr>
        <m:oMath>
          <m:d>
            <m:dPr>
              <m:begChr m:val="("/>
              <m:endChr m:val=")"/>
              <m:sepChr m:val=""/>
              <m:grow/>
            </m:dPr>
            <m:e>
              <m:r>
                <m:t>r</m:t>
              </m:r>
              <m:r>
                <m:rPr>
                  <m:sty m:val="p"/>
                </m:rPr>
                <m:t>,</m:t>
              </m:r>
              <m:r>
                <m:t> </m:t>
              </m:r>
              <m:r>
                <m:t>φ</m:t>
              </m:r>
            </m:e>
          </m:d>
          <m:r>
            <m:rPr>
              <m:sty m:val="p"/>
            </m:rPr>
            <m:t>∈</m:t>
          </m:r>
          <m:sSup>
            <m:e>
              <m:r>
                <m:rPr>
                  <m:sty m:val="p"/>
                  <m:scr m:val="double-struck"/>
                </m:rPr>
                <m:t>R</m:t>
              </m:r>
            </m:e>
            <m:sup>
              <m:r>
                <m:rPr>
                  <m:sty m:val="p"/>
                </m:rPr>
                <m:t>+</m:t>
              </m:r>
            </m:sup>
          </m:sSup>
          <m:r>
            <m:rPr>
              <m:sty m:val="p"/>
            </m:rPr>
            <m:t>×</m:t>
          </m:r>
          <m:r>
            <m:rPr>
              <m:sty m:val="p"/>
            </m:rPr>
            <m:t>[</m:t>
          </m:r>
          <m:r>
            <m:rPr>
              <m:sty m:val="p"/>
            </m:rPr>
            <m:t>−</m:t>
          </m:r>
          <m:r>
            <m:t>π</m:t>
          </m:r>
          <m:r>
            <m:rPr>
              <m:sty m:val="p"/>
            </m:rPr>
            <m:t>,</m:t>
          </m:r>
          <m:r>
            <m:t>π</m:t>
          </m:r>
          <m:r>
            <m:rPr>
              <m:sty m:val="p"/>
            </m:rPr>
            <m:t>)</m:t>
          </m:r>
          <m:limLow>
            <m:e>
              <m:limLow>
                <m:e>
                  <m:r>
                    <m:rPr>
                      <m:sty m:val="p"/>
                    </m:rPr>
                    <m:t>→</m:t>
                  </m:r>
                </m:e>
                <m:lim>
                  <m:r>
                    <m:rPr>
                      <m:sty m:val="p"/>
                    </m:rPr>
                    <m:t>⏟</m:t>
                  </m:r>
                </m:lim>
              </m:limLow>
            </m:e>
            <m:lim>
              <m:r>
                <m:t>F</m:t>
              </m:r>
            </m:lim>
          </m:limLow>
          <m:r>
            <m:t> </m:t>
          </m:r>
          <m:d>
            <m:dPr>
              <m:begChr m:val="("/>
              <m:endChr m:val=")"/>
              <m:sepChr m:val=""/>
              <m:grow/>
            </m:dPr>
            <m:e>
              <m:r>
                <m:t>x</m:t>
              </m:r>
              <m:r>
                <m:rPr>
                  <m:sty m:val="p"/>
                </m:rPr>
                <m:t>,</m:t>
              </m:r>
              <m:r>
                <m:t> </m:t>
              </m:r>
              <m:r>
                <m:t>y</m:t>
              </m:r>
            </m:e>
          </m:d>
          <m:r>
            <m:rPr>
              <m:sty m:val="p"/>
            </m:rPr>
            <m:t>∈</m:t>
          </m:r>
          <m:sSup>
            <m:e>
              <m:r>
                <m:rPr>
                  <m:sty m:val="p"/>
                  <m:scr m:val="double-struck"/>
                </m:rPr>
                <m:t>R</m:t>
              </m:r>
            </m:e>
            <m:sup>
              <m:r>
                <m:t>2</m:t>
              </m:r>
            </m:sup>
          </m:sSup>
          <m:r>
            <m:rPr>
              <m:sty m:val="p"/>
            </m:rPr>
            <m:t>,</m:t>
          </m:r>
          <m:r>
            <m:t> </m:t>
          </m:r>
          <m:r>
            <m:t> </m:t>
          </m:r>
          <m:r>
            <m:t>F</m:t>
          </m:r>
          <m:d>
            <m:dPr>
              <m:begChr m:val="("/>
              <m:endChr m:val=")"/>
              <m:sepChr m:val=""/>
              <m:grow/>
            </m:dPr>
            <m:e>
              <m:r>
                <m:t>r</m:t>
              </m:r>
              <m:r>
                <m:rPr>
                  <m:sty m:val="p"/>
                </m:rPr>
                <m:t>,</m:t>
              </m:r>
              <m:r>
                <m:t> </m:t>
              </m:r>
              <m:r>
                <m:t>φ</m:t>
              </m:r>
            </m:e>
          </m:d>
          <m:r>
            <m:rPr>
              <m:sty m:val="p"/>
            </m:rPr>
            <m:t>=</m:t>
          </m:r>
          <m:d>
            <m:dPr>
              <m:begChr m:val="("/>
              <m:endChr m:val=")"/>
              <m:sepChr m:val=""/>
              <m:grow/>
            </m:dPr>
            <m:e>
              <m:m>
                <m:mPr>
                  <m:baseJc m:val="center"/>
                  <m:plcHide m:val="1"/>
                  <m:mcs>
                    <m:mc>
                      <m:mcPr>
                        <m:mcJc m:val="center"/>
                        <m:count m:val="1"/>
                      </m:mcPr>
                    </m:mc>
                  </m:mcs>
                </m:mPr>
                <m:mr>
                  <m:e>
                    <m:r>
                      <m:t>x</m:t>
                    </m:r>
                  </m:e>
                </m:mr>
                <m:mr>
                  <m:e>
                    <m:r>
                      <m:t>y</m:t>
                    </m:r>
                  </m:e>
                </m:mr>
              </m:m>
            </m:e>
          </m:d>
          <m:r>
            <m:rPr>
              <m:sty m:val="p"/>
            </m:rPr>
            <m:t>=</m:t>
          </m:r>
          <m:d>
            <m:dPr>
              <m:begChr m:val="("/>
              <m:endChr m:val=")"/>
              <m:sepChr m:val=""/>
              <m:grow/>
            </m:dPr>
            <m:e>
              <m:m>
                <m:mPr>
                  <m:baseJc m:val="center"/>
                  <m:plcHide m:val="1"/>
                  <m:mcs>
                    <m:mc>
                      <m:mcPr>
                        <m:mcJc m:val="center"/>
                        <m:count m:val="1"/>
                      </m:mcPr>
                    </m:mc>
                  </m:mcs>
                </m:mPr>
                <m:mr>
                  <m:e>
                    <m:r>
                      <m:t>r</m:t>
                    </m:r>
                    <m:r>
                      <m:rPr>
                        <m:sty m:val="p"/>
                      </m:rPr>
                      <m:t>cos</m:t>
                    </m:r>
                    <m:r>
                      <m:t>φ</m:t>
                    </m:r>
                  </m:e>
                </m:mr>
                <m:mr>
                  <m:e>
                    <m:r>
                      <m:t>r</m:t>
                    </m:r>
                    <m:r>
                      <m:rPr>
                        <m:sty m:val="p"/>
                      </m:rPr>
                      <m:t>sin</m:t>
                    </m:r>
                    <m:r>
                      <m:t>φ</m:t>
                    </m:r>
                  </m:e>
                </m:mr>
              </m:m>
            </m:e>
          </m:d>
          <m:r>
            <m:t> </m:t>
          </m:r>
          <m:r>
            <m:rPr>
              <m:sty m:val="p"/>
            </m:rPr>
            <m:t>.</m:t>
          </m:r>
        </m:oMath>
      </m:oMathPara>
    </w:p>
    <w:p>
      <w:pPr>
        <w:pStyle w:val="FirstParagraph"/>
      </w:pPr>
      <w:r>
        <w:t xml:space="preserve">The Jacobian of the transformation</w:t>
      </w:r>
      <w:r>
        <w:t xml:space="preserve"> </w:t>
      </w:r>
      <m:oMath>
        <m:r>
          <m:t>F</m:t>
        </m:r>
      </m:oMath>
      <w:r>
        <w:t xml:space="preserve"> </w:t>
      </w:r>
      <w:r>
        <w:t xml:space="preserve">is the</w:t>
      </w:r>
      <w:r>
        <w:t xml:space="preserve"> </w:t>
      </w:r>
      <m:oMath>
        <m:r>
          <m:t>2</m:t>
        </m:r>
        <m:r>
          <m:rPr>
            <m:sty m:val="p"/>
          </m:rPr>
          <m:t>×</m:t>
        </m:r>
        <m:r>
          <m:t>2</m:t>
        </m:r>
      </m:oMath>
      <w:r>
        <w:t xml:space="preserve"> </w:t>
      </w:r>
      <w:r>
        <w:t xml:space="preserve">matrix of</w:t>
      </w:r>
      <w:r>
        <w:t xml:space="preserve"> </w:t>
      </w:r>
      <w:r>
        <w:t xml:space="preserve">partial derivatives</w:t>
      </w:r>
    </w:p>
    <w:p>
      <w:pPr>
        <w:pStyle w:val="BodyText"/>
      </w:pPr>
      <m:oMathPara>
        <m:oMathParaPr>
          <m:jc m:val="center"/>
        </m:oMathParaPr>
        <m:oMath>
          <m:r>
            <m:t> </m:t>
          </m:r>
          <m:r>
            <m:t> </m:t>
          </m:r>
          <m:sSub>
            <m:e>
              <m:r>
                <m:t>J</m:t>
              </m:r>
            </m:e>
            <m:sub>
              <m:r>
                <m:t>F</m:t>
              </m:r>
            </m:sub>
          </m:sSub>
          <m:d>
            <m:dPr>
              <m:begChr m:val="("/>
              <m:endChr m:val=")"/>
              <m:sepChr m:val=""/>
              <m:grow/>
            </m:dPr>
            <m:e>
              <m:r>
                <m:t>r</m:t>
              </m:r>
              <m:r>
                <m:rPr>
                  <m:sty m:val="p"/>
                </m:rPr>
                <m:t>,</m:t>
              </m:r>
              <m:r>
                <m:t> </m:t>
              </m:r>
              <m:r>
                <m:t>φ</m:t>
              </m:r>
            </m:e>
          </m:d>
          <m:r>
            <m:rPr>
              <m:sty m:val="p"/>
            </m:rPr>
            <m:t>=</m:t>
          </m:r>
          <m:d>
            <m:dPr>
              <m:begChr m:val="("/>
              <m:endChr m:val=")"/>
              <m:sepChr m:val=""/>
              <m:grow/>
            </m:dPr>
            <m:e>
              <m:m>
                <m:mPr>
                  <m:baseJc m:val="center"/>
                  <m:plcHide m:val="1"/>
                  <m:mcs>
                    <m:mc>
                      <m:mcPr>
                        <m:mcJc m:val="center"/>
                        <m:count m:val="1"/>
                      </m:mcPr>
                    </m:mc>
                    <m:mc>
                      <m:mcPr>
                        <m:mcJc m:val="center"/>
                        <m:count m:val="1"/>
                      </m:mcPr>
                    </m:mc>
                  </m:mcs>
                </m:mPr>
                <m:mr>
                  <m:e>
                    <m:f>
                      <m:fPr>
                        <m:type m:val="bar"/>
                      </m:fPr>
                      <m:num>
                        <m:r>
                          <m:rPr>
                            <m:sty m:val="p"/>
                          </m:rPr>
                          <m:t>∂</m:t>
                        </m:r>
                        <m:r>
                          <m:t>x</m:t>
                        </m:r>
                      </m:num>
                      <m:den>
                        <m:r>
                          <m:rPr>
                            <m:sty m:val="p"/>
                          </m:rPr>
                          <m:t>∂</m:t>
                        </m:r>
                        <m:r>
                          <m:t>r</m:t>
                        </m:r>
                      </m:den>
                    </m:f>
                  </m:e>
                  <m:e>
                    <m:f>
                      <m:fPr>
                        <m:type m:val="bar"/>
                      </m:fPr>
                      <m:num>
                        <m:r>
                          <m:rPr>
                            <m:sty m:val="p"/>
                          </m:rPr>
                          <m:t>∂</m:t>
                        </m:r>
                        <m:r>
                          <m:t>x</m:t>
                        </m:r>
                      </m:num>
                      <m:den>
                        <m:r>
                          <m:rPr>
                            <m:sty m:val="p"/>
                          </m:rPr>
                          <m:t>∂</m:t>
                        </m:r>
                        <m:r>
                          <m:t>φ</m:t>
                        </m:r>
                      </m:den>
                    </m:f>
                  </m:e>
                </m:mr>
                <m:mr>
                  <m:e>
                    <m:f>
                      <m:fPr>
                        <m:type m:val="bar"/>
                      </m:fPr>
                      <m:num>
                        <m:r>
                          <m:rPr>
                            <m:sty m:val="p"/>
                          </m:rPr>
                          <m:t>∂</m:t>
                        </m:r>
                        <m:r>
                          <m:t>y</m:t>
                        </m:r>
                      </m:num>
                      <m:den>
                        <m:r>
                          <m:rPr>
                            <m:sty m:val="p"/>
                          </m:rPr>
                          <m:t>∂</m:t>
                        </m:r>
                        <m:r>
                          <m:t>r</m:t>
                        </m:r>
                      </m:den>
                    </m:f>
                  </m:e>
                  <m:e>
                    <m:f>
                      <m:fPr>
                        <m:type m:val="bar"/>
                      </m:fPr>
                      <m:num>
                        <m:r>
                          <m:rPr>
                            <m:sty m:val="p"/>
                          </m:rPr>
                          <m:t>∂</m:t>
                        </m:r>
                        <m:r>
                          <m:t>y</m:t>
                        </m:r>
                      </m:num>
                      <m:den>
                        <m:r>
                          <m:rPr>
                            <m:sty m:val="p"/>
                          </m:rPr>
                          <m:t>∂</m:t>
                        </m:r>
                        <m:r>
                          <m:t>φ</m:t>
                        </m:r>
                      </m:den>
                    </m:f>
                  </m:e>
                </m:mr>
              </m:m>
            </m:e>
          </m:d>
          <m:r>
            <m:rPr>
              <m:sty m:val="p"/>
            </m:rPr>
            <m:t>=</m:t>
          </m:r>
          <m:d>
            <m:dPr>
              <m:begChr m:val="("/>
              <m:endChr m:val=")"/>
              <m:sepChr m:val=""/>
              <m:grow/>
            </m:dPr>
            <m:e>
              <m:m>
                <m:mPr>
                  <m:baseJc m:val="center"/>
                  <m:plcHide m:val="1"/>
                  <m:mcs>
                    <m:mc>
                      <m:mcPr>
                        <m:mcJc m:val="center"/>
                        <m:count m:val="1"/>
                      </m:mcPr>
                    </m:mc>
                    <m:mc>
                      <m:mcPr>
                        <m:mcJc m:val="center"/>
                        <m:count m:val="1"/>
                      </m:mcPr>
                    </m:mc>
                  </m:mcs>
                </m:mPr>
                <m:mr>
                  <m:e>
                    <m:r>
                      <m:rPr>
                        <m:sty m:val="p"/>
                      </m:rPr>
                      <m:t>cos</m:t>
                    </m:r>
                    <m:r>
                      <m:t>φ</m:t>
                    </m:r>
                  </m:e>
                  <m:e>
                    <m:r>
                      <m:rPr>
                        <m:sty m:val="p"/>
                      </m:rPr>
                      <m:t>−</m:t>
                    </m:r>
                    <m:r>
                      <m:t>r</m:t>
                    </m:r>
                    <m:r>
                      <m:rPr>
                        <m:sty m:val="p"/>
                      </m:rPr>
                      <m:t>sin</m:t>
                    </m:r>
                    <m:r>
                      <m:t>φ</m:t>
                    </m:r>
                  </m:e>
                </m:mr>
                <m:mr>
                  <m:e>
                    <m:r>
                      <m:rPr>
                        <m:sty m:val="p"/>
                      </m:rPr>
                      <m:t>sin</m:t>
                    </m:r>
                    <m:r>
                      <m:t>φ</m:t>
                    </m:r>
                  </m:e>
                  <m:e>
                    <m:r>
                      <m:t>r</m:t>
                    </m:r>
                    <m:r>
                      <m:t> </m:t>
                    </m:r>
                    <m:r>
                      <m:rPr>
                        <m:sty m:val="p"/>
                      </m:rPr>
                      <m:t>cos</m:t>
                    </m:r>
                    <m:r>
                      <m:t>φ</m:t>
                    </m:r>
                  </m:e>
                </m:mr>
              </m:m>
            </m:e>
          </m:d>
          <m:r>
            <m:t> </m:t>
          </m:r>
          <m:r>
            <m:rPr>
              <m:sty m:val="p"/>
            </m:rPr>
            <m:t>,</m:t>
          </m:r>
          <m:r>
            <m:t> </m:t>
          </m:r>
          <m:r>
            <m:t> </m:t>
          </m:r>
          <m:r>
            <m:t> </m:t>
          </m:r>
          <m:r>
            <m:rPr>
              <m:sty m:val="p"/>
            </m:rPr>
            <m:t>det</m:t>
          </m:r>
          <m:d>
            <m:dPr>
              <m:begChr m:val="("/>
              <m:endChr m:val=")"/>
              <m:sepChr m:val=""/>
              <m:grow/>
            </m:dPr>
            <m:e>
              <m:sSub>
                <m:e>
                  <m:r>
                    <m:t>J</m:t>
                  </m:r>
                </m:e>
                <m:sub>
                  <m:r>
                    <m:t>F</m:t>
                  </m:r>
                </m:sub>
              </m:sSub>
            </m:e>
          </m:d>
          <m:r>
            <m:rPr>
              <m:sty m:val="p"/>
            </m:rPr>
            <m:t>≡</m:t>
          </m:r>
          <m:d>
            <m:dPr>
              <m:begChr m:val="|"/>
              <m:endChr m:val="|"/>
              <m:sepChr m:val=""/>
              <m:grow/>
            </m:dPr>
            <m:e>
              <m:sSub>
                <m:e>
                  <m:r>
                    <m:t>J</m:t>
                  </m:r>
                </m:e>
                <m:sub>
                  <m:r>
                    <m:t>F</m:t>
                  </m:r>
                </m:sub>
              </m:sSub>
            </m:e>
          </m:d>
          <m:r>
            <m:rPr>
              <m:sty m:val="p"/>
            </m:rPr>
            <m:t>=</m:t>
          </m:r>
          <m:r>
            <m:t>r</m:t>
          </m:r>
          <m:r>
            <m:t> </m:t>
          </m:r>
          <m:r>
            <m:rPr>
              <m:sty m:val="p"/>
            </m:rPr>
            <m:t>.</m:t>
          </m:r>
        </m:oMath>
      </m:oMathPara>
    </w:p>
    <w:p>
      <w:pPr>
        <w:pStyle w:val="FirstParagraph"/>
      </w:pPr>
      <w:r>
        <w:t xml:space="preserve">The effect of the change-of-variables transformation</w:t>
      </w:r>
      <w:r>
        <w:t xml:space="preserve"> </w:t>
      </w:r>
      <m:oMath>
        <m:r>
          <m:t>F</m:t>
        </m:r>
      </m:oMath>
      <w:r>
        <w:t xml:space="preserve"> </w:t>
      </w:r>
      <w:r>
        <w:t xml:space="preserve">on computing</w:t>
      </w:r>
      <w:r>
        <w:t xml:space="preserve"> </w:t>
      </w:r>
      <w:r>
        <w:t xml:space="preserve">the definite integrals is</w:t>
      </w:r>
    </w:p>
    <w:p>
      <w:pPr>
        <w:pStyle w:val="BodyText"/>
      </w:pPr>
      <m:oMathPara>
        <m:oMathParaPr>
          <m:jc m:val="center"/>
        </m:oMathParaPr>
        <m:oMath>
          <m:nary>
            <m:naryPr>
              <m:chr m:val="∬"/>
              <m:limLoc m:val="subSup"/>
              <m:subHide m:val="0"/>
              <m:supHide m:val="1"/>
            </m:naryPr>
            <m:sub>
              <m:r>
                <m:t>F</m:t>
              </m:r>
              <m:d>
                <m:dPr>
                  <m:begChr m:val="("/>
                  <m:endChr m:val=")"/>
                  <m:sepChr m:val=""/>
                  <m:grow/>
                </m:dPr>
                <m:e>
                  <m:r>
                    <m:t>A</m:t>
                  </m:r>
                </m:e>
              </m:d>
            </m:sub>
            <m:sup>
              <m:r>
                <m:t>​</m:t>
              </m:r>
            </m:sup>
            <m:e>
              <m:r>
                <m:t>f</m:t>
              </m:r>
              <m:d>
                <m:dPr>
                  <m:begChr m:val="("/>
                  <m:endChr m:val=")"/>
                  <m:sepChr m:val=""/>
                  <m:grow/>
                </m:dPr>
                <m:e>
                  <m:r>
                    <m:t>x</m:t>
                  </m:r>
                  <m:r>
                    <m:rPr>
                      <m:sty m:val="p"/>
                    </m:rPr>
                    <m:t>,</m:t>
                  </m:r>
                  <m:r>
                    <m:t>y</m:t>
                  </m:r>
                </m:e>
              </m:d>
            </m:e>
          </m:nary>
          <m:r>
            <m:t>d</m:t>
          </m:r>
          <m:r>
            <m:t>x</m:t>
          </m:r>
          <m:r>
            <m:t> </m:t>
          </m:r>
          <m:r>
            <m:t>d</m:t>
          </m:r>
          <m:r>
            <m:t>y</m:t>
          </m:r>
          <m:r>
            <m:rPr>
              <m:sty m:val="p"/>
            </m:rPr>
            <m:t>=</m:t>
          </m:r>
          <m:r>
            <m:t> </m:t>
          </m:r>
          <m:nary>
            <m:naryPr>
              <m:chr m:val="∬"/>
              <m:limLoc m:val="subSup"/>
              <m:subHide m:val="0"/>
              <m:supHide m:val="1"/>
            </m:naryPr>
            <m:sub>
              <m:r>
                <m:t>A</m:t>
              </m:r>
            </m:sub>
            <m:sup>
              <m:r>
                <m:t>​</m:t>
              </m:r>
            </m:sup>
            <m:e>
              <m:r>
                <m:t>f</m:t>
              </m:r>
              <m:d>
                <m:dPr>
                  <m:begChr m:val="("/>
                  <m:endChr m:val=")"/>
                  <m:sepChr m:val=""/>
                  <m:grow/>
                </m:dPr>
                <m:e>
                  <m:r>
                    <m:t>r</m:t>
                  </m:r>
                  <m:r>
                    <m:rPr>
                      <m:sty m:val="p"/>
                    </m:rPr>
                    <m:t>cos</m:t>
                  </m:r>
                  <m:r>
                    <m:t>φ</m:t>
                  </m:r>
                  <m:r>
                    <m:rPr>
                      <m:sty m:val="p"/>
                    </m:rPr>
                    <m:t>,</m:t>
                  </m:r>
                  <m:r>
                    <m:t>r</m:t>
                  </m:r>
                  <m:r>
                    <m:rPr>
                      <m:sty m:val="p"/>
                    </m:rPr>
                    <m:t>sin</m:t>
                  </m:r>
                  <m:r>
                    <m:t>φ</m:t>
                  </m:r>
                </m:e>
              </m:d>
            </m:e>
          </m:nary>
          <m:d>
            <m:dPr>
              <m:begChr m:val="|"/>
              <m:endChr m:val="|"/>
              <m:sepChr m:val=""/>
              <m:grow/>
            </m:dPr>
            <m:e>
              <m:sSub>
                <m:e>
                  <m:r>
                    <m:t>J</m:t>
                  </m:r>
                </m:e>
                <m:sub>
                  <m:r>
                    <m:t>F</m:t>
                  </m:r>
                </m:sub>
              </m:sSub>
            </m:e>
          </m:d>
          <m:r>
            <m:t> </m:t>
          </m:r>
          <m:r>
            <m:t>d</m:t>
          </m:r>
          <m:r>
            <m:t>r</m:t>
          </m:r>
          <m:r>
            <m:t> </m:t>
          </m:r>
          <m:r>
            <m:t>d</m:t>
          </m:r>
          <m:r>
            <m:t>φ</m:t>
          </m:r>
          <m:r>
            <m:rPr>
              <m:sty m:val="p"/>
            </m:rPr>
            <m:t>=</m:t>
          </m:r>
          <m:nary>
            <m:naryPr>
              <m:chr m:val="∬"/>
              <m:limLoc m:val="subSup"/>
              <m:subHide m:val="0"/>
              <m:supHide m:val="1"/>
            </m:naryPr>
            <m:sub>
              <m:r>
                <m:t>A</m:t>
              </m:r>
            </m:sub>
            <m:sup>
              <m:r>
                <m:t>​</m:t>
              </m:r>
            </m:sup>
            <m:e>
              <m:r>
                <m:t>f</m:t>
              </m:r>
              <m:d>
                <m:dPr>
                  <m:begChr m:val="("/>
                  <m:endChr m:val=")"/>
                  <m:sepChr m:val=""/>
                  <m:grow/>
                </m:dPr>
                <m:e>
                  <m:r>
                    <m:t>r</m:t>
                  </m:r>
                  <m:r>
                    <m:rPr>
                      <m:sty m:val="p"/>
                    </m:rPr>
                    <m:t>cos</m:t>
                  </m:r>
                  <m:r>
                    <m:t>φ</m:t>
                  </m:r>
                  <m:r>
                    <m:rPr>
                      <m:sty m:val="p"/>
                    </m:rPr>
                    <m:t>,</m:t>
                  </m:r>
                  <m:r>
                    <m:t>r</m:t>
                  </m:r>
                  <m:r>
                    <m:rPr>
                      <m:sty m:val="p"/>
                    </m:rPr>
                    <m:t>sin</m:t>
                  </m:r>
                  <m:r>
                    <m:t>φ</m:t>
                  </m:r>
                </m:e>
              </m:d>
            </m:e>
          </m:nary>
          <m:r>
            <m:t>r</m:t>
          </m:r>
          <m:r>
            <m:t> </m:t>
          </m:r>
          <m:r>
            <m:t>d</m:t>
          </m:r>
          <m:r>
            <m:t>r</m:t>
          </m:r>
          <m:r>
            <m:t> </m:t>
          </m:r>
          <m:r>
            <m:t>d</m:t>
          </m:r>
          <m:r>
            <m:t>φ</m:t>
          </m:r>
          <m:r>
            <m:t> </m:t>
          </m:r>
          <m:r>
            <m:rPr>
              <m:sty m:val="p"/>
            </m:rPr>
            <m:t>.</m:t>
          </m:r>
        </m:oMath>
      </m:oMathPara>
    </w:p>
    <w:p>
      <w:pPr>
        <w:pStyle w:val="FirstParagraph"/>
      </w:pPr>
      <w:r>
        <w:rPr>
          <w:iCs/>
          <w:i/>
        </w:rPr>
        <w:t xml:space="preserve">Example 2 (Radon-Nikodym derivative of the Euclidean measure)</w:t>
      </w:r>
      <w:r>
        <w:t xml:space="preserve">:</w:t>
      </w:r>
      <w:r>
        <w:t xml:space="preserve"> </w:t>
      </w:r>
      <w:r>
        <w:t xml:space="preserve">Suppose the topological space is the support of the kime-phase,</w:t>
      </w:r>
      <w:r>
        <w:t xml:space="preserve"> </w:t>
      </w:r>
      <m:oMath>
        <m:r>
          <m:t>X</m:t>
        </m:r>
        <m:r>
          <m:rPr>
            <m:sty m:val="p"/>
          </m:rPr>
          <m:t>≡</m:t>
        </m:r>
        <m:r>
          <m:rPr>
            <m:sty m:val="p"/>
          </m:rPr>
          <m:t>[</m:t>
        </m:r>
        <m:r>
          <m:rPr>
            <m:sty m:val="p"/>
          </m:rPr>
          <m:t>−</m:t>
        </m:r>
        <m:r>
          <m:t>π</m:t>
        </m:r>
        <m:r>
          <m:rPr>
            <m:sty m:val="p"/>
          </m:rPr>
          <m:t>,</m:t>
        </m:r>
        <m:r>
          <m:t>π</m:t>
        </m:r>
        <m:r>
          <m:rPr>
            <m:sty m:val="p"/>
          </m:rPr>
          <m:t>)</m:t>
        </m:r>
      </m:oMath>
      <w:r>
        <w:t xml:space="preserve">, and</w:t>
      </w:r>
      <w:r>
        <w:t xml:space="preserve"> </w:t>
      </w:r>
      <m:oMath>
        <m:r>
          <m:t>Σ</m:t>
        </m:r>
      </m:oMath>
      <w:r>
        <w:t xml:space="preserve"> </w:t>
      </w:r>
      <w:r>
        <w:t xml:space="preserve">is the Borel</w:t>
      </w:r>
      <w:r>
        <w:t xml:space="preserve"> </w:t>
      </w:r>
      <m:oMath>
        <m:r>
          <m:t>σ</m:t>
        </m:r>
      </m:oMath>
      <w:r>
        <w:t xml:space="preserve">-algebra on</w:t>
      </w:r>
      <w:r>
        <w:t xml:space="preserve"> </w:t>
      </w:r>
      <m:oMath>
        <m:r>
          <m:t>X</m:t>
        </m:r>
      </m:oMath>
      <w:r>
        <w:t xml:space="preserve">.</w:t>
      </w:r>
    </w:p>
    <w:p>
      <w:pPr>
        <w:pStyle w:val="BodyText"/>
      </w:pPr>
      <w:r>
        <w:t xml:space="preserve">For any open interval</w:t>
      </w:r>
      <w:r>
        <w:t xml:space="preserve"> </w:t>
      </w:r>
      <m:oMath>
        <m:r>
          <m:t>I</m:t>
        </m:r>
        <m:r>
          <m:rPr>
            <m:sty m:val="p"/>
          </m:rPr>
          <m:t>=</m:t>
        </m:r>
        <m:d>
          <m:dPr>
            <m:begChr m:val="("/>
            <m:endChr m:val=")"/>
            <m:sepChr m:val=""/>
            <m:grow/>
          </m:dPr>
          <m:e>
            <m:r>
              <m:t>a</m:t>
            </m:r>
            <m:r>
              <m:rPr>
                <m:sty m:val="p"/>
              </m:rPr>
              <m:t>,</m:t>
            </m:r>
            <m:r>
              <m:t>b</m:t>
            </m:r>
          </m:e>
        </m:d>
        <m:r>
          <m:rPr>
            <m:sty m:val="p"/>
          </m:rPr>
          <m:t>⊆</m:t>
        </m:r>
        <m:r>
          <m:rPr>
            <m:sty m:val="p"/>
          </m:rPr>
          <m:t>[</m:t>
        </m:r>
        <m:r>
          <m:rPr>
            <m:sty m:val="p"/>
          </m:rPr>
          <m:t>−</m:t>
        </m:r>
        <m:r>
          <m:t>π</m:t>
        </m:r>
        <m:r>
          <m:rPr>
            <m:sty m:val="p"/>
          </m:rPr>
          <m:t>,</m:t>
        </m:r>
        <m:r>
          <m:t>π</m:t>
        </m:r>
        <m:r>
          <m:rPr>
            <m:sty m:val="p"/>
          </m:rPr>
          <m:t>)</m:t>
        </m:r>
        <m:r>
          <m:rPr>
            <m:sty m:val="p"/>
          </m:rPr>
          <m:t>≡</m:t>
        </m:r>
        <m:r>
          <m:t>X</m:t>
        </m:r>
      </m:oMath>
      <w:r>
        <w:t xml:space="preserve">, we can take</w:t>
      </w:r>
      <w:r>
        <w:t xml:space="preserve"> </w:t>
      </w:r>
      <m:oMath>
        <m:r>
          <m:t>μ</m:t>
        </m:r>
      </m:oMath>
      <w:r>
        <w:t xml:space="preserve"> </w:t>
      </w:r>
      <w:r>
        <w:t xml:space="preserve">to be</w:t>
      </w:r>
      <w:r>
        <w:t xml:space="preserve"> </w:t>
      </w:r>
      <w:r>
        <w:rPr>
          <w:iCs/>
          <w:i/>
        </w:rPr>
        <w:t xml:space="preserve">twice the length measure</w:t>
      </w:r>
      <w:r>
        <w:t xml:space="preserve"> </w:t>
      </w:r>
      <w:r>
        <w:t xml:space="preserve">of the interval</w:t>
      </w:r>
      <w:r>
        <w:t xml:space="preserve"> </w:t>
      </w:r>
      <m:oMath>
        <m:r>
          <m:t>I</m:t>
        </m:r>
      </m:oMath>
      <w:r>
        <w:t xml:space="preserve">,</w:t>
      </w:r>
      <w:r>
        <w:t xml:space="preserve"> </w:t>
      </w:r>
      <w:r>
        <w:t xml:space="preserve">hence,</w:t>
      </w:r>
      <w:r>
        <w:t xml:space="preserve"> </w:t>
      </w:r>
      <m:oMath>
        <m:r>
          <m:t>μ</m:t>
        </m:r>
        <m:d>
          <m:dPr>
            <m:begChr m:val="("/>
            <m:endChr m:val=")"/>
            <m:sepChr m:val=""/>
            <m:grow/>
          </m:dPr>
          <m:e>
            <m:r>
              <m:t>I</m:t>
            </m:r>
          </m:e>
        </m:d>
        <m:r>
          <m:rPr>
            <m:sty m:val="p"/>
          </m:rPr>
          <m:t>=</m:t>
        </m:r>
        <m:r>
          <m:t>2</m:t>
        </m:r>
        <m:d>
          <m:dPr>
            <m:begChr m:val="("/>
            <m:endChr m:val=")"/>
            <m:sepChr m:val=""/>
            <m:grow/>
          </m:dPr>
          <m:e>
            <m:r>
              <m:t>b</m:t>
            </m:r>
            <m:r>
              <m:rPr>
                <m:sty m:val="p"/>
              </m:rPr>
              <m:t>−</m:t>
            </m:r>
            <m:r>
              <m:t>a</m:t>
            </m:r>
          </m:e>
        </m:d>
      </m:oMath>
      <w:r>
        <w:t xml:space="preserve">. Let’s also choose</w:t>
      </w:r>
      <w:r>
        <w:t xml:space="preserve"> </w:t>
      </w:r>
      <m:oMath>
        <m:r>
          <m:t>ν</m:t>
        </m:r>
      </m:oMath>
      <w:r>
        <w:t xml:space="preserve"> </w:t>
      </w:r>
      <w:r>
        <w:t xml:space="preserve">to be the</w:t>
      </w:r>
      <w:r>
        <w:t xml:space="preserve"> </w:t>
      </w:r>
      <w:r>
        <w:t xml:space="preserve">standard Euclidean measure of the interval, i.e.,</w:t>
      </w:r>
      <w:r>
        <w:t xml:space="preserve"> </w:t>
      </w:r>
      <m:oMath>
        <m:r>
          <m:t>ν</m:t>
        </m:r>
        <m:d>
          <m:dPr>
            <m:begChr m:val="("/>
            <m:endChr m:val=")"/>
            <m:sepChr m:val=""/>
            <m:grow/>
          </m:dPr>
          <m:e>
            <m:r>
              <m:t>I</m:t>
            </m:r>
          </m:e>
        </m:d>
        <m:r>
          <m:rPr>
            <m:sty m:val="p"/>
          </m:rPr>
          <m:t>=</m:t>
        </m:r>
        <m:d>
          <m:dPr>
            <m:begChr m:val="("/>
            <m:endChr m:val=")"/>
            <m:sepChr m:val=""/>
            <m:grow/>
          </m:dPr>
          <m:e>
            <m:r>
              <m:t>b</m:t>
            </m:r>
            <m:r>
              <m:rPr>
                <m:sty m:val="p"/>
              </m:rPr>
              <m:t>−</m:t>
            </m:r>
            <m:r>
              <m:t>a</m:t>
            </m:r>
          </m:e>
        </m:d>
      </m:oMath>
      <w:r>
        <w:t xml:space="preserve">.</w:t>
      </w:r>
      <w:r>
        <w:t xml:space="preserve"> </w:t>
      </w:r>
      <w:r>
        <w:t xml:space="preserve">In this case,</w:t>
      </w:r>
      <w:r>
        <w:t xml:space="preserve"> </w:t>
      </w:r>
      <m:oMath>
        <m:r>
          <m:t>ν</m:t>
        </m:r>
      </m:oMath>
      <w:r>
        <w:t xml:space="preserve"> </w:t>
      </w:r>
      <w:r>
        <w:t xml:space="preserve">is</w:t>
      </w:r>
      <w:r>
        <w:t xml:space="preserve"> </w:t>
      </w:r>
      <w:r>
        <w:rPr>
          <w:iCs/>
          <w:i/>
        </w:rPr>
        <w:t xml:space="preserve">absolutely continuous</w:t>
      </w:r>
      <w:r>
        <w:t xml:space="preserve"> </w:t>
      </w:r>
      <w:r>
        <w:t xml:space="preserve">with respect to</w:t>
      </w:r>
      <w:r>
        <w:t xml:space="preserve"> </w:t>
      </w:r>
      <m:oMath>
        <m:r>
          <m:t>μ</m:t>
        </m:r>
      </m:oMath>
      <w:r>
        <w:t xml:space="preserve">, i.e.,</w:t>
      </w:r>
      <w:r>
        <w:t xml:space="preserve"> </w:t>
      </w:r>
      <m:oMath>
        <m:r>
          <m:t>ν</m:t>
        </m:r>
        <m:r>
          <m:rPr>
            <m:sty m:val="p"/>
          </m:rPr>
          <m:t>≪</m:t>
        </m:r>
        <m:r>
          <m:t>μ</m:t>
        </m:r>
      </m:oMath>
      <w:r>
        <w:t xml:space="preserve">. Then, the Radon-Nikodym derivative of</w:t>
      </w:r>
      <w:r>
        <w:t xml:space="preserve"> </w:t>
      </w:r>
      <m:oMath>
        <m:r>
          <m:t>ν</m:t>
        </m:r>
      </m:oMath>
      <w:r>
        <w:t xml:space="preserve"> </w:t>
      </w:r>
      <w:r>
        <w:t xml:space="preserve">with respect to</w:t>
      </w:r>
      <w:r>
        <w:t xml:space="preserve"> </w:t>
      </w:r>
      <m:oMath>
        <m:r>
          <m:t>μ</m:t>
        </m:r>
      </m:oMath>
      <w:r>
        <w:t xml:space="preserve"> </w:t>
      </w:r>
      <w:r>
        <w:t xml:space="preserve">will be</w:t>
      </w:r>
      <w:r>
        <w:t xml:space="preserve"> </w:t>
      </w:r>
      <w:r>
        <w:rPr>
          <w:iCs/>
          <w:i/>
        </w:rPr>
        <w:t xml:space="preserve">constant</w:t>
      </w:r>
      <w:r>
        <w:t xml:space="preserve">,</w:t>
      </w:r>
      <w:r>
        <w:t xml:space="preserve"> </w:t>
      </w:r>
      <m:oMath>
        <m:r>
          <m:t>h</m:t>
        </m:r>
        <m:r>
          <m:rPr>
            <m:sty m:val="p"/>
          </m:rPr>
          <m:t>=</m:t>
        </m:r>
        <m:f>
          <m:fPr>
            <m:type m:val="bar"/>
          </m:fPr>
          <m:num>
            <m:r>
              <m:rPr>
                <m:sty m:val="p"/>
              </m:rPr>
              <m:t>∂</m:t>
            </m:r>
            <m:r>
              <m:t>ν</m:t>
            </m:r>
          </m:num>
          <m:den>
            <m:r>
              <m:rPr>
                <m:sty m:val="p"/>
              </m:rPr>
              <m:t>∂</m:t>
            </m:r>
            <m:r>
              <m:t>μ</m:t>
            </m:r>
          </m:den>
        </m:f>
        <m:r>
          <m:rPr>
            <m:sty m:val="p"/>
          </m:rPr>
          <m:t>=</m:t>
        </m:r>
        <m:f>
          <m:fPr>
            <m:type m:val="bar"/>
          </m:fPr>
          <m:num>
            <m:r>
              <m:t>1</m:t>
            </m:r>
          </m:num>
          <m:den>
            <m:r>
              <m:t>2</m:t>
            </m:r>
          </m:den>
        </m:f>
      </m:oMath>
      <w:r>
        <w:t xml:space="preserve">.</w:t>
      </w:r>
    </w:p>
    <w:p>
      <w:pPr>
        <w:pStyle w:val="BodyText"/>
      </w:pPr>
      <w:r>
        <w:rPr>
          <w:iCs/>
          <w:i/>
        </w:rPr>
        <w:t xml:space="preserve">Example 3 (Undefined Radon-Nikodym derivative)</w:t>
      </w:r>
      <w:r>
        <w:t xml:space="preserve">. Let</w:t>
      </w:r>
      <w:r>
        <w:t xml:space="preserve"> </w:t>
      </w:r>
      <m:oMath>
        <m:r>
          <m:t>μ</m:t>
        </m:r>
      </m:oMath>
      <w:r>
        <w:t xml:space="preserve"> </w:t>
      </w:r>
      <w:r>
        <w:t xml:space="preserve">be</w:t>
      </w:r>
      <w:r>
        <w:t xml:space="preserve"> </w:t>
      </w:r>
      <w:r>
        <w:t xml:space="preserve">the Euclidean (length) measure on</w:t>
      </w:r>
      <w:r>
        <w:t xml:space="preserve"> </w:t>
      </w:r>
      <m:oMath>
        <m:r>
          <m:t>X</m:t>
        </m:r>
      </m:oMath>
      <w:r>
        <w:t xml:space="preserve"> </w:t>
      </w:r>
      <w:r>
        <w:t xml:space="preserve">and</w:t>
      </w:r>
      <w:r>
        <w:t xml:space="preserve"> </w:t>
      </w:r>
      <m:oMath>
        <m:r>
          <m:t>ν</m:t>
        </m:r>
      </m:oMath>
      <w:r>
        <w:t xml:space="preserve"> </w:t>
      </w:r>
      <w:r>
        <w:t xml:space="preserve">be a special</w:t>
      </w:r>
      <w:r>
        <w:t xml:space="preserve"> </w:t>
      </w:r>
      <w:r>
        <w:t xml:space="preserve">measure that assigns to each subset</w:t>
      </w:r>
      <w:r>
        <w:t xml:space="preserve"> </w:t>
      </w:r>
      <m:oMath>
        <m:r>
          <m:t>Y</m:t>
        </m:r>
        <m:r>
          <m:rPr>
            <m:sty m:val="p"/>
          </m:rPr>
          <m:t>⊆</m:t>
        </m:r>
        <m:r>
          <m:t>X</m:t>
        </m:r>
        <m:r>
          <m:rPr>
            <m:sty m:val="p"/>
          </m:rPr>
          <m:t>≡</m:t>
        </m:r>
        <m:r>
          <m:rPr>
            <m:sty m:val="p"/>
          </m:rPr>
          <m:t>[</m:t>
        </m:r>
        <m:r>
          <m:rPr>
            <m:sty m:val="p"/>
          </m:rPr>
          <m:t>−</m:t>
        </m:r>
        <m:r>
          <m:t>π</m:t>
        </m:r>
        <m:r>
          <m:rPr>
            <m:sty m:val="p"/>
          </m:rPr>
          <m:t>,</m:t>
        </m:r>
        <m:r>
          <m:t>π</m:t>
        </m:r>
        <m:r>
          <m:rPr>
            <m:sty m:val="p"/>
          </m:rPr>
          <m:t>)</m:t>
        </m:r>
      </m:oMath>
      <w:r>
        <w:t xml:space="preserve">, the number of points from</w:t>
      </w:r>
      <w:r>
        <w:t xml:space="preserve"> </w:t>
      </w:r>
      <w:r>
        <w:t xml:space="preserve">the set</w:t>
      </w:r>
      <w:r>
        <w:t xml:space="preserve"> </w:t>
      </w:r>
      <m:oMath>
        <m:r>
          <m:rPr>
            <m:sty m:val="p"/>
          </m:rPr>
          <m:t>{</m:t>
        </m:r>
        <m:r>
          <m:rPr>
            <m:sty m:val="p"/>
          </m:rPr>
          <m:t>−</m:t>
        </m:r>
        <m:r>
          <m:t>3</m:t>
        </m:r>
        <m:r>
          <m:rPr>
            <m:sty m:val="p"/>
          </m:rPr>
          <m:t>,</m:t>
        </m:r>
        <m:r>
          <m:rPr>
            <m:sty m:val="p"/>
          </m:rPr>
          <m:t>−</m:t>
        </m:r>
        <m:r>
          <m:t>2</m:t>
        </m:r>
        <m:r>
          <m:rPr>
            <m:sty m:val="p"/>
          </m:rPr>
          <m:t>,</m:t>
        </m:r>
        <m:r>
          <m:t>1</m:t>
        </m:r>
        <m:r>
          <m:rPr>
            <m:sty m:val="p"/>
          </m:rPr>
          <m:t>,</m:t>
        </m:r>
        <m:r>
          <m:t>0</m:t>
        </m:r>
        <m:r>
          <m:rPr>
            <m:sty m:val="p"/>
          </m:rPr>
          <m:t>,</m:t>
        </m:r>
        <m:r>
          <m:t>1</m:t>
        </m:r>
        <m:r>
          <m:rPr>
            <m:sty m:val="p"/>
          </m:rPr>
          <m:t>,</m:t>
        </m:r>
        <m:r>
          <m:t>2</m:t>
        </m:r>
        <m:r>
          <m:rPr>
            <m:sty m:val="p"/>
          </m:rPr>
          <m:t>,</m:t>
        </m:r>
        <m:r>
          <m:t>3</m:t>
        </m:r>
        <m:r>
          <m:rPr>
            <m:sty m:val="p"/>
          </m:rPr>
          <m:t>}</m:t>
        </m:r>
        <m:r>
          <m:rPr>
            <m:sty m:val="p"/>
          </m:rPr>
          <m:t>⊆</m:t>
        </m:r>
        <m:r>
          <m:t>X</m:t>
        </m:r>
      </m:oMath>
      <w:r>
        <w:t xml:space="preserve"> </w:t>
      </w:r>
      <w:r>
        <w:t xml:space="preserve">that are contained in</w:t>
      </w:r>
      <w:r>
        <w:t xml:space="preserve"> </w:t>
      </w:r>
      <m:oMath>
        <m:r>
          <m:t>Y</m:t>
        </m:r>
      </m:oMath>
      <w:r>
        <w:t xml:space="preserve">. Then,</w:t>
      </w:r>
      <w:r>
        <w:t xml:space="preserve"> </w:t>
      </w:r>
      <m:oMath>
        <m:r>
          <m:t>ν</m:t>
        </m:r>
      </m:oMath>
      <w:r>
        <w:t xml:space="preserve"> </w:t>
      </w:r>
      <w:r>
        <w:t xml:space="preserve">is</w:t>
      </w:r>
      <w:r>
        <w:t xml:space="preserve"> </w:t>
      </w:r>
      <w:r>
        <w:rPr>
          <w:iCs/>
          <w:i/>
        </w:rPr>
        <w:t xml:space="preserve">not</w:t>
      </w:r>
      <w:r>
        <w:t xml:space="preserve"> </w:t>
      </w:r>
      <w:r>
        <w:t xml:space="preserve">absolutely-continuous with respect</w:t>
      </w:r>
      <w:r>
        <w:t xml:space="preserve"> </w:t>
      </w:r>
      <w:r>
        <w:t xml:space="preserve">to</w:t>
      </w:r>
      <w:r>
        <w:t xml:space="preserve"> </w:t>
      </w:r>
      <m:oMath>
        <m:r>
          <m:t>μ</m:t>
        </m:r>
      </m:oMath>
      <w:r>
        <w:t xml:space="preserve">, since</w:t>
      </w:r>
      <w:r>
        <w:t xml:space="preserve"> </w:t>
      </w:r>
      <m:oMath>
        <m:r>
          <m:t>ν</m:t>
        </m:r>
        <m:d>
          <m:dPr>
            <m:begChr m:val="("/>
            <m:endChr m:val=")"/>
            <m:sepChr m:val=""/>
            <m:grow/>
          </m:dPr>
          <m:e>
            <m:r>
              <m:t>Y</m:t>
            </m:r>
            <m:r>
              <m:rPr>
                <m:sty m:val="p"/>
              </m:rPr>
              <m:t>≡</m:t>
            </m:r>
            <m:d>
              <m:dPr>
                <m:begChr m:val="{"/>
                <m:endChr m:val="}"/>
                <m:sepChr m:val=""/>
                <m:grow/>
              </m:dPr>
              <m:e>
                <m:r>
                  <m:rPr>
                    <m:sty m:val="p"/>
                  </m:rPr>
                  <m:t>−</m:t>
                </m:r>
                <m:r>
                  <m:t>3</m:t>
                </m:r>
              </m:e>
            </m:d>
          </m:e>
        </m:d>
        <m:r>
          <m:rPr>
            <m:sty m:val="p"/>
          </m:rPr>
          <m:t>=</m:t>
        </m:r>
        <m:r>
          <m:t>1</m:t>
        </m:r>
        <m:r>
          <m:t>0</m:t>
        </m:r>
      </m:oMath>
      <w:r>
        <w:t xml:space="preserve">, whereas</w:t>
      </w:r>
      <w:r>
        <w:t xml:space="preserve"> </w:t>
      </w:r>
      <m:oMath>
        <m:r>
          <m:t>μ</m:t>
        </m:r>
        <m:d>
          <m:dPr>
            <m:begChr m:val="("/>
            <m:endChr m:val=")"/>
            <m:sepChr m:val=""/>
            <m:grow/>
          </m:dPr>
          <m:e>
            <m:r>
              <m:t>Y</m:t>
            </m:r>
            <m:r>
              <m:rPr>
                <m:sty m:val="p"/>
              </m:rPr>
              <m:t>≡</m:t>
            </m:r>
            <m:d>
              <m:dPr>
                <m:begChr m:val="{"/>
                <m:endChr m:val="}"/>
                <m:sepChr m:val=""/>
                <m:grow/>
              </m:dPr>
              <m:e>
                <m:r>
                  <m:rPr>
                    <m:sty m:val="p"/>
                  </m:rPr>
                  <m:t>−</m:t>
                </m:r>
                <m:r>
                  <m:t>3</m:t>
                </m:r>
              </m:e>
            </m:d>
          </m:e>
        </m:d>
        <m:r>
          <m:rPr>
            <m:sty m:val="p"/>
          </m:rPr>
          <m:t>=</m:t>
        </m:r>
        <m:r>
          <m:t>0</m:t>
        </m:r>
      </m:oMath>
      <w:r>
        <w:t xml:space="preserve">. Therefore,</w:t>
      </w:r>
      <w:r>
        <w:t xml:space="preserve"> </w:t>
      </w:r>
      <w:r>
        <w:t xml:space="preserve">the</w:t>
      </w:r>
      <w:r>
        <w:t xml:space="preserve"> </w:t>
      </w:r>
      <w:r>
        <w:rPr>
          <w:iCs/>
          <w:i/>
        </w:rPr>
        <w:t xml:space="preserve">Radon-Nikodym derivative</w:t>
      </w:r>
      <w:r>
        <w:t xml:space="preserve"> </w:t>
      </w:r>
      <m:oMath>
        <m:f>
          <m:fPr>
            <m:type m:val="bar"/>
          </m:fPr>
          <m:num>
            <m:r>
              <m:rPr>
                <m:sty m:val="p"/>
              </m:rPr>
              <m:t>∂</m:t>
            </m:r>
            <m:r>
              <m:t>ν</m:t>
            </m:r>
          </m:num>
          <m:den>
            <m:r>
              <m:rPr>
                <m:sty m:val="p"/>
              </m:rPr>
              <m:t>∂</m:t>
            </m:r>
            <m:r>
              <m:t>μ</m:t>
            </m:r>
          </m:den>
        </m:f>
      </m:oMath>
      <w:r>
        <w:t xml:space="preserve"> </w:t>
      </w:r>
      <w:r>
        <w:t xml:space="preserve">is undefined. In other words,</w:t>
      </w:r>
      <w:r>
        <w:t xml:space="preserve"> </w:t>
      </w:r>
      <w:r>
        <w:t xml:space="preserve">there is no finite function</w:t>
      </w:r>
      <w:r>
        <w:t xml:space="preserve"> </w:t>
      </w:r>
      <m:oMath>
        <m:r>
          <m:t>h</m:t>
        </m:r>
      </m:oMath>
      <w:r>
        <w:t xml:space="preserve"> </w:t>
      </w:r>
      <w:r>
        <w:t xml:space="preserve">that,</w:t>
      </w:r>
    </w:p>
    <w:p>
      <w:pPr>
        <w:pStyle w:val="BodyText"/>
      </w:pPr>
      <m:oMathPara>
        <m:oMathParaPr>
          <m:jc m:val="center"/>
        </m:oMathParaPr>
        <m:oMath>
          <m:r>
            <m:t>1</m:t>
          </m:r>
          <m:r>
            <m:rPr>
              <m:sty m:val="p"/>
            </m:rPr>
            <m:t>=</m:t>
          </m:r>
          <m:r>
            <m:t>ν</m:t>
          </m:r>
          <m:d>
            <m:dPr>
              <m:begChr m:val="("/>
              <m:endChr m:val=")"/>
              <m:sepChr m:val=""/>
              <m:grow/>
            </m:dPr>
            <m:e>
              <m:r>
                <m:t>Y</m:t>
              </m:r>
              <m:r>
                <m:rPr>
                  <m:sty m:val="p"/>
                </m:rPr>
                <m:t>≡</m:t>
              </m:r>
              <m:d>
                <m:dPr>
                  <m:begChr m:val="{"/>
                  <m:endChr m:val="}"/>
                  <m:sepChr m:val=""/>
                  <m:grow/>
                </m:dPr>
                <m:e>
                  <m:r>
                    <m:rPr>
                      <m:sty m:val="p"/>
                    </m:rPr>
                    <m:t>−</m:t>
                  </m:r>
                  <m:r>
                    <m:t>3</m:t>
                  </m:r>
                </m:e>
              </m:d>
            </m:e>
          </m:d>
          <m:r>
            <m:rPr>
              <m:sty m:val="p"/>
            </m:rPr>
            <m:t>≠</m:t>
          </m:r>
          <m:nary>
            <m:naryPr>
              <m:chr m:val="∫"/>
              <m:limLoc m:val="subSup"/>
              <m:subHide m:val="0"/>
              <m:supHide m:val="0"/>
            </m:naryPr>
            <m:sub>
              <m:r>
                <m:rPr>
                  <m:sty m:val="p"/>
                </m:rPr>
                <m:t>−</m:t>
              </m:r>
              <m:r>
                <m:t>3</m:t>
              </m:r>
              <m:r>
                <m:rPr>
                  <m:sty m:val="p"/>
                </m:rPr>
                <m:t>−</m:t>
              </m:r>
              <m:r>
                <m:t>ε</m:t>
              </m:r>
            </m:sub>
            <m:sup>
              <m:r>
                <m:rPr>
                  <m:sty m:val="p"/>
                </m:rPr>
                <m:t>−</m:t>
              </m:r>
              <m:r>
                <m:t>3</m:t>
              </m:r>
              <m:r>
                <m:rPr>
                  <m:sty m:val="p"/>
                </m:rPr>
                <m:t>+</m:t>
              </m:r>
              <m:r>
                <m:t>ε</m:t>
              </m:r>
            </m:sup>
            <m:e>
              <m:r>
                <m:t>h</m:t>
              </m:r>
              <m:r>
                <m:t> </m:t>
              </m:r>
              <m:r>
                <m:t>d</m:t>
              </m:r>
              <m:r>
                <m:t>μ</m:t>
              </m:r>
            </m:e>
          </m:nary>
          <m:r>
            <m:t> </m:t>
          </m:r>
          <m:r>
            <m:rPr>
              <m:sty m:val="p"/>
            </m:rPr>
            <m:t>,</m:t>
          </m:r>
          <m:r>
            <m:t> </m:t>
          </m:r>
          <m:r>
            <m:rPr>
              <m:sty m:val="p"/>
            </m:rPr>
            <m:t>∀</m:t>
          </m:r>
          <m:r>
            <m:t> </m:t>
          </m:r>
          <m:r>
            <m:t>ε</m:t>
          </m:r>
          <m:r>
            <m:t>0</m:t>
          </m:r>
          <m:r>
            <m:t> </m:t>
          </m:r>
          <m:r>
            <m:rPr>
              <m:sty m:val="p"/>
            </m:rPr>
            <m:t>,</m:t>
          </m:r>
        </m:oMath>
      </m:oMathPara>
    </w:p>
    <w:p>
      <w:pPr>
        <w:pStyle w:val="FirstParagraph"/>
      </w:pPr>
      <w:r>
        <w:t xml:space="preserve">since</w:t>
      </w:r>
      <w:r>
        <w:t xml:space="preserve"> </w:t>
      </w:r>
      <m:oMath>
        <m:sSub>
          <m:e>
            <m:r>
              <m:rPr>
                <m:sty m:val="p"/>
              </m:rPr>
              <m:t>lim</m:t>
            </m:r>
          </m:e>
          <m:sub>
            <m:r>
              <m:t>ε</m:t>
            </m:r>
            <m:r>
              <m:rPr>
                <m:sty m:val="p"/>
              </m:rPr>
              <m:t>→</m:t>
            </m:r>
            <m:r>
              <m:t>0</m:t>
            </m:r>
          </m:sub>
        </m:sSub>
        <m:nary>
          <m:naryPr>
            <m:chr m:val="∫"/>
            <m:limLoc m:val="subSup"/>
            <m:subHide m:val="0"/>
            <m:supHide m:val="0"/>
          </m:naryPr>
          <m:sub>
            <m:r>
              <m:rPr>
                <m:sty m:val="p"/>
              </m:rPr>
              <m:t>−</m:t>
            </m:r>
            <m:r>
              <m:t>3</m:t>
            </m:r>
            <m:r>
              <m:rPr>
                <m:sty m:val="p"/>
              </m:rPr>
              <m:t>−</m:t>
            </m:r>
            <m:r>
              <m:t>ε</m:t>
            </m:r>
          </m:sub>
          <m:sup>
            <m:r>
              <m:rPr>
                <m:sty m:val="p"/>
              </m:rPr>
              <m:t>−</m:t>
            </m:r>
            <m:r>
              <m:t>3</m:t>
            </m:r>
            <m:r>
              <m:rPr>
                <m:sty m:val="p"/>
              </m:rPr>
              <m:t>+</m:t>
            </m:r>
            <m:r>
              <m:t>ε</m:t>
            </m:r>
          </m:sup>
          <m:e>
            <m:r>
              <m:t>h</m:t>
            </m:r>
            <m:r>
              <m:t> </m:t>
            </m:r>
            <m:r>
              <m:t>d</m:t>
            </m:r>
            <m:r>
              <m:t>μ</m:t>
            </m:r>
          </m:e>
        </m:nary>
        <m:r>
          <m:rPr>
            <m:sty m:val="p"/>
          </m:rPr>
          <m:t>=</m:t>
        </m:r>
        <m:r>
          <m:t>0</m:t>
        </m:r>
      </m:oMath>
      <w:r>
        <w:t xml:space="preserve"> </w:t>
      </w:r>
      <w:r>
        <w:t xml:space="preserve">for all finite functions</w:t>
      </w:r>
      <w:r>
        <w:t xml:space="preserve"> </w:t>
      </w:r>
      <m:oMath>
        <m:r>
          <m:t>h</m:t>
        </m:r>
      </m:oMath>
      <w:r>
        <w:t xml:space="preserve">.</w:t>
      </w:r>
    </w:p>
    <w:p>
      <w:pPr>
        <w:pStyle w:val="BodyText"/>
      </w:pPr>
      <w:r>
        <w:rPr>
          <w:iCs/>
          <w:i/>
        </w:rPr>
        <w:t xml:space="preserve">Example 4 (Discontinuous Radon-Nikodym derivative)</w:t>
      </w:r>
      <w:r>
        <w:t xml:space="preserve">. Let’s</w:t>
      </w:r>
      <w:r>
        <w:t xml:space="preserve"> </w:t>
      </w:r>
      <w:r>
        <w:t xml:space="preserve">choose the relation between the dominating and the dominated measures</w:t>
      </w:r>
      <w:r>
        <w:t xml:space="preserve"> </w:t>
      </w:r>
      <w:r>
        <w:t xml:space="preserve">to be</w:t>
      </w:r>
      <w:r>
        <w:t xml:space="preserve"> </w:t>
      </w:r>
      <m:oMath>
        <m:r>
          <m:t>μ</m:t>
        </m:r>
        <m:r>
          <m:t> </m:t>
        </m:r>
        <m:r>
          <m:rPr>
            <m:sty m:val="p"/>
          </m:rPr>
          <m:t>=</m:t>
        </m:r>
        <m:r>
          <m:t>ν</m:t>
        </m:r>
        <m:r>
          <m:t> </m:t>
        </m:r>
        <m:r>
          <m:rPr>
            <m:sty m:val="p"/>
          </m:rPr>
          <m:t>+</m:t>
        </m:r>
        <m:sSub>
          <m:e>
            <m:r>
              <m:t>δ</m:t>
            </m:r>
          </m:e>
          <m:sub>
            <m:r>
              <m:t>o</m:t>
            </m:r>
          </m:sub>
        </m:sSub>
      </m:oMath>
      <w:r>
        <w:t xml:space="preserve">, where</w:t>
      </w:r>
      <w:r>
        <w:t xml:space="preserve"> </w:t>
      </w:r>
      <m:oMath>
        <m:r>
          <m:t>ν</m:t>
        </m:r>
      </m:oMath>
      <w:r>
        <w:t xml:space="preserve"> </w:t>
      </w:r>
      <w:r>
        <w:t xml:space="preserve">is the Euclidean</w:t>
      </w:r>
      <w:r>
        <w:t xml:space="preserve"> </w:t>
      </w:r>
      <w:r>
        <w:t xml:space="preserve">(length) measure on</w:t>
      </w:r>
      <w:r>
        <w:t xml:space="preserve"> </w:t>
      </w:r>
      <m:oMath>
        <m:r>
          <m:t>X</m:t>
        </m:r>
        <m:r>
          <m:rPr>
            <m:sty m:val="p"/>
          </m:rPr>
          <m:t>≡</m:t>
        </m:r>
        <m:r>
          <m:rPr>
            <m:sty m:val="p"/>
          </m:rPr>
          <m:t>[</m:t>
        </m:r>
        <m:r>
          <m:rPr>
            <m:sty m:val="p"/>
          </m:rPr>
          <m:t>−</m:t>
        </m:r>
        <m:r>
          <m:t>π</m:t>
        </m:r>
        <m:r>
          <m:rPr>
            <m:sty m:val="p"/>
          </m:rPr>
          <m:t>,</m:t>
        </m:r>
        <m:r>
          <m:t>π</m:t>
        </m:r>
        <m:r>
          <m:rPr>
            <m:sty m:val="p"/>
          </m:rPr>
          <m:t>)</m:t>
        </m:r>
      </m:oMath>
      <w:r>
        <w:t xml:space="preserve"> </w:t>
      </w:r>
      <w:r>
        <w:t xml:space="preserve">and</w:t>
      </w:r>
      <w:r>
        <w:t xml:space="preserve"> </w:t>
      </w:r>
      <m:oMath>
        <m:sSub>
          <m:e>
            <m:r>
              <m:t>δ</m:t>
            </m:r>
          </m:e>
          <m:sub>
            <m:r>
              <m:t>o</m:t>
            </m:r>
          </m:sub>
        </m:sSub>
        <m:d>
          <m:dPr>
            <m:begChr m:val="("/>
            <m:endChr m:val=")"/>
            <m:sepChr m:val=""/>
            <m:grow/>
          </m:dPr>
          <m:e>
            <m:r>
              <m:t>x</m:t>
            </m:r>
          </m:e>
        </m:d>
        <m:r>
          <m:rPr>
            <m:sty m:val="p"/>
          </m:rPr>
          <m:t>=</m:t>
        </m:r>
        <m:d>
          <m:dPr>
            <m:begChr m:val="{"/>
            <m:endChr m:val=""/>
            <m:sepChr m:val=""/>
            <m:grow/>
          </m:dPr>
          <m:e>
            <m:m>
              <m:mPr>
                <m:baseJc m:val="center"/>
                <m:plcHide m:val="1"/>
                <m:mcs>
                  <m:mc>
                    <m:mcPr>
                      <m:mcJc m:val="center"/>
                      <m:count m:val="1"/>
                    </m:mcPr>
                  </m:mc>
                </m:mcs>
              </m:mPr>
              <m:mr>
                <m:e>
                  <m:r>
                    <m:t>1</m:t>
                  </m:r>
                  <m:r>
                    <m:rPr>
                      <m:sty m:val="p"/>
                    </m:rPr>
                    <m:t>,</m:t>
                  </m:r>
                  <m:r>
                    <m:t> </m:t>
                  </m:r>
                  <m:r>
                    <m:t>x</m:t>
                  </m:r>
                  <m:r>
                    <m:rPr>
                      <m:sty m:val="p"/>
                    </m:rPr>
                    <m:t>=</m:t>
                  </m:r>
                  <m:r>
                    <m:t>0</m:t>
                  </m:r>
                </m:e>
              </m:mr>
              <m:mr>
                <m:e>
                  <m:r>
                    <m:t>0</m:t>
                  </m:r>
                  <m:r>
                    <m:rPr>
                      <m:sty m:val="p"/>
                    </m:rPr>
                    <m:t>,</m:t>
                  </m:r>
                  <m:r>
                    <m:t>x</m:t>
                  </m:r>
                  <m:r>
                    <m:rPr>
                      <m:sty m:val="p"/>
                    </m:rPr>
                    <m:t>≠</m:t>
                  </m:r>
                  <m:r>
                    <m:t>0</m:t>
                  </m:r>
                  <m:r>
                    <m:t> </m:t>
                  </m:r>
                </m:e>
              </m:mr>
            </m:m>
          </m:e>
        </m:d>
        <m:r>
          <m:t> </m:t>
        </m:r>
      </m:oMath>
      <w:r>
        <w:t xml:space="preserve"> </w:t>
      </w:r>
      <w:r>
        <w:t xml:space="preserve">is the Dirac measure on</w:t>
      </w:r>
      <w:r>
        <w:t xml:space="preserve"> </w:t>
      </w:r>
      <m:oMath>
        <m:r>
          <m:t>0</m:t>
        </m:r>
      </m:oMath>
      <w:r>
        <w:t xml:space="preserve">. Then,</w:t>
      </w:r>
      <w:r>
        <w:t xml:space="preserve"> </w:t>
      </w:r>
      <m:oMath>
        <m:r>
          <m:t>ν</m:t>
        </m:r>
        <m:r>
          <m:rPr>
            <m:sty m:val="p"/>
          </m:rPr>
          <m:t>≪</m:t>
        </m:r>
        <m:r>
          <m:t>μ</m:t>
        </m:r>
      </m:oMath>
      <w:r>
        <w:t xml:space="preserve">, and the</w:t>
      </w:r>
      <w:r>
        <w:t xml:space="preserve"> </w:t>
      </w:r>
      <w:r>
        <w:rPr>
          <w:iCs/>
          <w:i/>
        </w:rPr>
        <w:t xml:space="preserve">Radon-Nikodym derivative</w:t>
      </w:r>
      <w:r>
        <w:t xml:space="preserve"> </w:t>
      </w:r>
      <w:r>
        <w:t xml:space="preserve">is a</w:t>
      </w:r>
      <w:r>
        <w:t xml:space="preserve"> </w:t>
      </w:r>
      <w:r>
        <w:t xml:space="preserve">discontinuous function</w:t>
      </w:r>
    </w:p>
    <w:p>
      <w:pPr>
        <w:pStyle w:val="BodyText"/>
      </w:pPr>
      <m:oMathPara>
        <m:oMathParaPr>
          <m:jc m:val="center"/>
        </m:oMathParaPr>
        <m:oMath>
          <m:r>
            <m:t>h</m:t>
          </m:r>
          <m:d>
            <m:dPr>
              <m:begChr m:val="("/>
              <m:endChr m:val=")"/>
              <m:sepChr m:val=""/>
              <m:grow/>
            </m:dPr>
            <m:e>
              <m:r>
                <m:t>x</m:t>
              </m:r>
            </m:e>
          </m:d>
          <m:r>
            <m:rPr>
              <m:sty m:val="p"/>
            </m:rPr>
            <m:t>=</m:t>
          </m:r>
          <m:f>
            <m:fPr>
              <m:type m:val="bar"/>
            </m:fPr>
            <m:num>
              <m:r>
                <m:rPr>
                  <m:sty m:val="p"/>
                </m:rPr>
                <m:t>∂</m:t>
              </m:r>
              <m:r>
                <m:t>ν</m:t>
              </m:r>
            </m:num>
            <m:den>
              <m:r>
                <m:rPr>
                  <m:sty m:val="p"/>
                </m:rPr>
                <m:t>∂</m:t>
              </m:r>
              <m:r>
                <m:t>μ</m:t>
              </m:r>
            </m:den>
          </m:f>
          <m:r>
            <m:rPr>
              <m:sty m:val="p"/>
            </m:rPr>
            <m:t>=</m:t>
          </m:r>
          <m:sSub>
            <m:e>
              <m:r>
                <m:t>1</m:t>
              </m:r>
            </m:e>
            <m:sub>
              <m:r>
                <m:t>X</m:t>
              </m:r>
              <m:r>
                <m:rPr>
                  <m:sty m:val="p"/>
                </m:rPr>
                <m:t>∖</m:t>
              </m:r>
              <m:r>
                <m:rPr>
                  <m:sty m:val="p"/>
                </m:rPr>
                <m:t>{</m:t>
              </m:r>
              <m:r>
                <m:t>0</m:t>
              </m:r>
              <m:r>
                <m:rPr>
                  <m:sty m:val="p"/>
                </m:rPr>
                <m:t>}</m:t>
              </m:r>
            </m:sub>
          </m:sSub>
          <m:r>
            <m:rPr>
              <m:sty m:val="p"/>
            </m:rPr>
            <m:t>≡</m:t>
          </m:r>
          <m:d>
            <m:dPr>
              <m:begChr m:val="{"/>
              <m:endChr m:val=""/>
              <m:sepChr m:val=""/>
              <m:grow/>
            </m:dPr>
            <m:e>
              <m:m>
                <m:mPr>
                  <m:baseJc m:val="center"/>
                  <m:plcHide m:val="1"/>
                  <m:mcs>
                    <m:mc>
                      <m:mcPr>
                        <m:mcJc m:val="center"/>
                        <m:count m:val="1"/>
                      </m:mcPr>
                    </m:mc>
                  </m:mcs>
                </m:mPr>
                <m:mr>
                  <m:e>
                    <m:r>
                      <m:t>0</m:t>
                    </m:r>
                    <m:r>
                      <m:rPr>
                        <m:sty m:val="p"/>
                      </m:rPr>
                      <m:t>,</m:t>
                    </m:r>
                    <m:r>
                      <m:t> </m:t>
                    </m:r>
                    <m:r>
                      <m:t>x</m:t>
                    </m:r>
                    <m:r>
                      <m:rPr>
                        <m:sty m:val="p"/>
                      </m:rPr>
                      <m:t>=</m:t>
                    </m:r>
                    <m:r>
                      <m:t>0</m:t>
                    </m:r>
                  </m:e>
                </m:mr>
                <m:mr>
                  <m:e>
                    <m:r>
                      <m:t>1</m:t>
                    </m:r>
                    <m:r>
                      <m:rPr>
                        <m:sty m:val="p"/>
                      </m:rPr>
                      <m:t>,</m:t>
                    </m:r>
                    <m:r>
                      <m:t>x</m:t>
                    </m:r>
                    <m:r>
                      <m:rPr>
                        <m:sty m:val="p"/>
                      </m:rPr>
                      <m:t>≠</m:t>
                    </m:r>
                    <m:r>
                      <m:t>0</m:t>
                    </m:r>
                    <m:r>
                      <m:t> </m:t>
                    </m:r>
                  </m:e>
                </m:mr>
              </m:m>
              <m:r>
                <m:t> </m:t>
              </m:r>
              <m:r>
                <m:rPr>
                  <m:sty m:val="p"/>
                </m:rPr>
                <m:t>.</m:t>
              </m:r>
            </m:e>
          </m:d>
          <m:r>
            <m:t> </m:t>
          </m:r>
        </m:oMath>
      </m:oMathPara>
    </w:p>
    <w:p>
      <w:pPr>
        <w:pStyle w:val="FirstParagraph"/>
      </w:pPr>
      <w:r>
        <w:rPr>
          <w:iCs/>
          <w:i/>
        </w:rPr>
        <w:t xml:space="preserve">Example 5 (Radon-Nikodym kime-phase derivative)</w:t>
      </w:r>
      <w:r>
        <w:t xml:space="preserve">: Again, we use</w:t>
      </w:r>
      <w:r>
        <w:t xml:space="preserve"> </w:t>
      </w:r>
      <w:r>
        <w:t xml:space="preserve">the topological space with support equal to the support of the</w:t>
      </w:r>
      <w:r>
        <w:t xml:space="preserve"> </w:t>
      </w:r>
      <w:r>
        <w:t xml:space="preserve">kime-phase,</w:t>
      </w:r>
      <w:r>
        <w:t xml:space="preserve"> </w:t>
      </w:r>
      <m:oMath>
        <m:r>
          <m:t>X</m:t>
        </m:r>
        <m:r>
          <m:rPr>
            <m:sty m:val="p"/>
          </m:rPr>
          <m:t>≡</m:t>
        </m:r>
        <m:r>
          <m:rPr>
            <m:sty m:val="p"/>
          </m:rPr>
          <m:t>[</m:t>
        </m:r>
        <m:r>
          <m:rPr>
            <m:sty m:val="p"/>
          </m:rPr>
          <m:t>−</m:t>
        </m:r>
        <m:r>
          <m:t>π</m:t>
        </m:r>
        <m:r>
          <m:rPr>
            <m:sty m:val="p"/>
          </m:rPr>
          <m:t>,</m:t>
        </m:r>
        <m:r>
          <m:t>π</m:t>
        </m:r>
        <m:r>
          <m:rPr>
            <m:sty m:val="p"/>
          </m:rPr>
          <m:t>)</m:t>
        </m:r>
      </m:oMath>
      <w:r>
        <w:t xml:space="preserve">, and</w:t>
      </w:r>
      <w:r>
        <w:t xml:space="preserve"> </w:t>
      </w:r>
      <m:oMath>
        <m:r>
          <m:t>Σ</m:t>
        </m:r>
      </m:oMath>
      <w:r>
        <w:t xml:space="preserve"> </w:t>
      </w:r>
      <w:r>
        <w:t xml:space="preserve">is again</w:t>
      </w:r>
    </w:p>
    <w:p>
      <w:pPr>
        <w:pStyle w:val="BodyText"/>
      </w:pPr>
      <w:r>
        <w:t xml:space="preserve">Let’s explore a more kime-phase realistic example where we take the</w:t>
      </w:r>
      <w:r>
        <w:t xml:space="preserve"> </w:t>
      </w:r>
      <w:r>
        <w:rPr>
          <w:iCs/>
          <w:i/>
        </w:rPr>
        <w:t xml:space="preserve">dominant</w:t>
      </w:r>
      <w:r>
        <w:t xml:space="preserve"> </w:t>
      </w:r>
      <w:r>
        <w:t xml:space="preserve">measure</w:t>
      </w:r>
      <w:r>
        <w:t xml:space="preserve"> </w:t>
      </w:r>
      <m:oMath>
        <m:r>
          <m:t>μ</m:t>
        </m:r>
      </m:oMath>
      <w:r>
        <w:t xml:space="preserve"> </w:t>
      </w:r>
      <w:r>
        <w:t xml:space="preserve">to be</w:t>
      </w:r>
      <w:r>
        <w:t xml:space="preserve"> </w:t>
      </w:r>
      <m:oMath>
        <m:r>
          <m:t>2</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0.5</m:t>
            </m:r>
          </m:e>
        </m:d>
      </m:oMath>
      <w:r>
        <w:t xml:space="preserve"> </w:t>
      </w:r>
      <w:r>
        <w:t xml:space="preserve">distribution and the</w:t>
      </w:r>
      <w:r>
        <w:t xml:space="preserve"> </w:t>
      </w:r>
      <w:r>
        <w:rPr>
          <w:iCs/>
          <w:i/>
        </w:rPr>
        <w:t xml:space="preserve">marginalized</w:t>
      </w:r>
      <w:r>
        <w:t xml:space="preserve"> </w:t>
      </w:r>
      <w:r>
        <w:t xml:space="preserve">(dominated) measure</w:t>
      </w:r>
      <w:r>
        <w:t xml:space="preserve"> </w:t>
      </w:r>
      <m:oMath>
        <m:r>
          <m:t>ν</m:t>
        </m:r>
      </m:oMath>
      <w:r>
        <w:t xml:space="preserve"> </w:t>
      </w:r>
      <w:r>
        <w:t xml:space="preserve">to be a different</w:t>
      </w:r>
      <w:r>
        <w:t xml:space="preserve"> </w:t>
      </w:r>
      <w:r>
        <w:t xml:space="preserve">Laplace distribution,</w:t>
      </w:r>
      <w:r>
        <w:t xml:space="preserve"> </w:t>
      </w:r>
      <m:oMath>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0.4</m:t>
            </m:r>
          </m:e>
        </m:d>
      </m:oMath>
      <w:r>
        <w:t xml:space="preserve">. Again, by</w:t>
      </w:r>
      <w:r>
        <w:t xml:space="preserve"> </w:t>
      </w:r>
      <w:r>
        <w:t xml:space="preserve">design,</w:t>
      </w:r>
      <w:r>
        <w:t xml:space="preserve"> </w:t>
      </w:r>
      <m:oMath>
        <m:r>
          <m:t>ν</m:t>
        </m:r>
      </m:oMath>
      <w:r>
        <w:t xml:space="preserve"> </w:t>
      </w:r>
      <w:r>
        <w:t xml:space="preserve">is</w:t>
      </w:r>
      <w:r>
        <w:t xml:space="preserve"> </w:t>
      </w:r>
      <w:r>
        <w:rPr>
          <w:iCs/>
          <w:i/>
        </w:rPr>
        <w:t xml:space="preserve">absolutely continuous</w:t>
      </w:r>
      <w:r>
        <w:t xml:space="preserve"> </w:t>
      </w:r>
      <w:r>
        <w:t xml:space="preserve">with respect to</w:t>
      </w:r>
      <w:r>
        <w:t xml:space="preserve"> </w:t>
      </w:r>
      <m:oMath>
        <m:r>
          <m:t>μ</m:t>
        </m:r>
      </m:oMath>
      <w:r>
        <w:t xml:space="preserve">, i.e.,</w:t>
      </w:r>
      <w:r>
        <w:t xml:space="preserve"> </w:t>
      </w:r>
      <m:oMath>
        <m:r>
          <m:t>ν</m:t>
        </m:r>
        <m:r>
          <m:rPr>
            <m:sty m:val="p"/>
          </m:rPr>
          <m:t>≪</m:t>
        </m:r>
        <m:r>
          <m:t>μ</m:t>
        </m:r>
      </m:oMath>
      <w:r>
        <w:t xml:space="preserve">. For details, see the graph below and R</w:t>
      </w:r>
      <w:r>
        <w:t xml:space="preserve"> </w:t>
      </w:r>
      <w:r>
        <w:t xml:space="preserve">code in the Appendix.</w:t>
      </w:r>
    </w:p>
    <w:p>
      <w:pPr>
        <w:pStyle w:val="BodyText"/>
      </w:pPr>
      <w:r>
        <w:t xml:space="preserve">Then, denote by</w:t>
      </w:r>
      <w:r>
        <w:t xml:space="preserve"> </w:t>
      </w:r>
      <m:oMath>
        <m:r>
          <m:t>h</m:t>
        </m:r>
        <m:r>
          <m:rPr>
            <m:sty m:val="p"/>
          </m:rPr>
          <m:t>=</m:t>
        </m:r>
        <m:f>
          <m:fPr>
            <m:type m:val="bar"/>
          </m:fPr>
          <m:num>
            <m:r>
              <m:rPr>
                <m:sty m:val="p"/>
              </m:rPr>
              <m:t>∂</m:t>
            </m:r>
            <m:r>
              <m:t>ν</m:t>
            </m:r>
          </m:num>
          <m:den>
            <m:r>
              <m:rPr>
                <m:sty m:val="p"/>
              </m:rPr>
              <m:t>∂</m:t>
            </m:r>
            <m:r>
              <m:t>μ</m:t>
            </m:r>
          </m:den>
        </m:f>
      </m:oMath>
      <w:r>
        <w:t xml:space="preserve"> </w:t>
      </w:r>
      <w:r>
        <w:t xml:space="preserve">the</w:t>
      </w:r>
      <w:r>
        <w:t xml:space="preserve"> </w:t>
      </w:r>
      <w:r>
        <w:t xml:space="preserve">Radon-Nikodym derivative of the phase distribution</w:t>
      </w:r>
      <w:r>
        <w:t xml:space="preserve"> </w:t>
      </w:r>
      <m:oMath>
        <m:r>
          <m:t>ν</m:t>
        </m:r>
      </m:oMath>
      <w:r>
        <w:t xml:space="preserve"> </w:t>
      </w:r>
      <w:r>
        <w:t xml:space="preserve">with respect</w:t>
      </w:r>
      <w:r>
        <w:t xml:space="preserve"> </w:t>
      </w:r>
      <w:r>
        <w:t xml:space="preserve">to the measure</w:t>
      </w:r>
      <w:r>
        <w:t xml:space="preserve"> </w:t>
      </w:r>
      <m:oMath>
        <m:r>
          <m:t>μ</m:t>
        </m:r>
      </m:oMath>
      <w:r>
        <w:t xml:space="preserve">. Note that</w:t>
      </w:r>
      <w:r>
        <w:t xml:space="preserve"> </w:t>
      </w:r>
      <m:oMath>
        <m:r>
          <m:t>ν</m:t>
        </m:r>
      </m:oMath>
      <w:r>
        <w:t xml:space="preserve"> </w:t>
      </w:r>
      <w:r>
        <w:t xml:space="preserve">is a</w:t>
      </w:r>
      <w:r>
        <w:t xml:space="preserve"> </w:t>
      </w:r>
      <w:r>
        <w:rPr>
          <w:iCs/>
          <w:i/>
        </w:rPr>
        <w:t xml:space="preserve">probability distribution</w:t>
      </w:r>
      <w:r>
        <w:t xml:space="preserve">,</w:t>
      </w:r>
      <w:r>
        <w:t xml:space="preserve"> </w:t>
      </w:r>
      <w:r>
        <w:t xml:space="preserve">whereas</w:t>
      </w:r>
      <w:r>
        <w:t xml:space="preserve"> </w:t>
      </w:r>
      <m:oMath>
        <m:r>
          <m:t>μ</m:t>
        </m:r>
      </m:oMath>
      <w:r>
        <w:t xml:space="preserve"> </w:t>
      </w:r>
      <w:r>
        <w:t xml:space="preserve">is only a</w:t>
      </w:r>
      <w:r>
        <w:t xml:space="preserve"> </w:t>
      </w:r>
      <w:r>
        <w:rPr>
          <w:iCs/>
          <w:i/>
        </w:rPr>
        <w:t xml:space="preserve">measure</w:t>
      </w:r>
      <w:r>
        <w:t xml:space="preserve">, which can be</w:t>
      </w:r>
      <w:r>
        <w:t xml:space="preserve"> </w:t>
      </w:r>
      <w:r>
        <w:t xml:space="preserve">normalized to a distribution.</w:t>
      </w:r>
    </w:p>
    <w:p>
      <w:pPr>
        <w:pStyle w:val="SourceCode"/>
      </w:pPr>
      <w:r>
        <w:rPr>
          <w:rStyle w:val="FunctionTok"/>
        </w:rPr>
        <w:t xml:space="preserve">library</w:t>
      </w:r>
      <w:r>
        <w:rPr>
          <w:rStyle w:val="NormalTok"/>
        </w:rPr>
        <w:t xml:space="preserve">(plotly)</w:t>
      </w:r>
    </w:p>
    <w:p>
      <w:pPr>
        <w:pStyle w:val="SourceCode"/>
      </w:pPr>
      <w:r>
        <w:rPr>
          <w:rStyle w:val="VerbatimChar"/>
        </w:rPr>
        <w:t xml:space="preserve">## Warning: package 'plotly' was built under R version 4.3.1</w:t>
      </w:r>
    </w:p>
    <w:p>
      <w:pPr>
        <w:pStyle w:val="SourceCode"/>
      </w:pPr>
      <w:r>
        <w:rPr>
          <w:rStyle w:val="VerbatimChar"/>
        </w:rPr>
        <w:t xml:space="preserve">## Loading required package: ggplot2</w:t>
      </w:r>
    </w:p>
    <w:p>
      <w:pPr>
        <w:pStyle w:val="SourceCode"/>
      </w:pPr>
      <w:r>
        <w:rPr>
          <w:rStyle w:val="VerbatimChar"/>
        </w:rPr>
        <w:t xml:space="preserve">## </w:t>
      </w:r>
      <w:r>
        <w:br/>
      </w:r>
      <w:r>
        <w:rPr>
          <w:rStyle w:val="VerbatimChar"/>
        </w:rPr>
        <w:t xml:space="preserve">## Attaching package: 'plotly'</w:t>
      </w:r>
    </w:p>
    <w:p>
      <w:pPr>
        <w:pStyle w:val="SourceCode"/>
      </w:pPr>
      <w:r>
        <w:rPr>
          <w:rStyle w:val="VerbatimChar"/>
        </w:rPr>
        <w:t xml:space="preserve">## The following object is masked from 'package:ggplot2':</w:t>
      </w:r>
      <w:r>
        <w:br/>
      </w:r>
      <w:r>
        <w:rPr>
          <w:rStyle w:val="VerbatimChar"/>
        </w:rPr>
        <w:t xml:space="preserve">## </w:t>
      </w:r>
      <w:r>
        <w:br/>
      </w:r>
      <w:r>
        <w:rPr>
          <w:rStyle w:val="VerbatimChar"/>
        </w:rPr>
        <w:t xml:space="preserve">##     last_plot</w:t>
      </w:r>
    </w:p>
    <w:p>
      <w:pPr>
        <w:pStyle w:val="SourceCode"/>
      </w:pPr>
      <w:r>
        <w:rPr>
          <w:rStyle w:val="VerbatimChar"/>
        </w:rPr>
        <w:t xml:space="preserve">## The following object is masked from 'package:stats':</w:t>
      </w:r>
      <w:r>
        <w:br/>
      </w:r>
      <w:r>
        <w:rPr>
          <w:rStyle w:val="VerbatimChar"/>
        </w:rPr>
        <w:t xml:space="preserve">## </w:t>
      </w:r>
      <w:r>
        <w:br/>
      </w:r>
      <w:r>
        <w:rPr>
          <w:rStyle w:val="VerbatimChar"/>
        </w:rPr>
        <w:t xml:space="preserve">##     filter</w:t>
      </w:r>
    </w:p>
    <w:p>
      <w:pPr>
        <w:pStyle w:val="SourceCode"/>
      </w:pPr>
      <w:r>
        <w:rPr>
          <w:rStyle w:val="VerbatimChar"/>
        </w:rPr>
        <w:t xml:space="preserve">## The following object is masked from 'package:graphics':</w:t>
      </w:r>
      <w:r>
        <w:br/>
      </w:r>
      <w:r>
        <w:rPr>
          <w:rStyle w:val="VerbatimChar"/>
        </w:rPr>
        <w:t xml:space="preserve">## </w:t>
      </w:r>
      <w:r>
        <w:br/>
      </w:r>
      <w:r>
        <w:rPr>
          <w:rStyle w:val="VerbatimChar"/>
        </w:rPr>
        <w:t xml:space="preserve">##     layout</w:t>
      </w:r>
    </w:p>
    <w:p>
      <w:pPr>
        <w:pStyle w:val="SourceCode"/>
      </w:pPr>
      <w:r>
        <w:rPr>
          <w:rStyle w:val="NormalTok"/>
        </w:rPr>
        <w:t xml:space="preserve">N </w:t>
      </w:r>
      <w:r>
        <w:rPr>
          <w:rStyle w:val="OtherTok"/>
        </w:rPr>
        <w:t xml:space="preserve">&lt;-</w:t>
      </w:r>
      <w:r>
        <w:rPr>
          <w:rStyle w:val="NormalTok"/>
        </w:rPr>
        <w:t xml:space="preserve"> </w:t>
      </w:r>
      <w:r>
        <w:rPr>
          <w:rStyle w:val="DecValTok"/>
        </w:rPr>
        <w:t xml:space="preserve">10000</w:t>
      </w:r>
      <w:r>
        <w:br/>
      </w:r>
      <w:r>
        <w:rPr>
          <w:rStyle w:val="NormalTok"/>
        </w:rPr>
        <w:t xml:space="preserve">xNu </w:t>
      </w:r>
      <w:r>
        <w:rPr>
          <w:rStyle w:val="OtherTok"/>
        </w:rPr>
        <w:t xml:space="preserve">&lt;-</w:t>
      </w:r>
      <w:r>
        <w:rPr>
          <w:rStyle w:val="NormalTok"/>
        </w:rPr>
        <w:t xml:space="preserve"> extraDistr</w:t>
      </w:r>
      <w:r>
        <w:rPr>
          <w:rStyle w:val="SpecialCharTok"/>
        </w:rPr>
        <w:t xml:space="preserve">::</w:t>
      </w:r>
      <w:r>
        <w:rPr>
          <w:rStyle w:val="FunctionTok"/>
        </w:rPr>
        <w:t xml:space="preserve">rlaplace</w:t>
      </w:r>
      <w:r>
        <w:rPr>
          <w:rStyle w:val="NormalTok"/>
        </w:rPr>
        <w:t xml:space="preserve">(N, </w:t>
      </w:r>
      <w:r>
        <w:rPr>
          <w:rStyle w:val="AttributeTok"/>
        </w:rPr>
        <w:t xml:space="preserve">mu =</w:t>
      </w:r>
      <w:r>
        <w:rPr>
          <w:rStyle w:val="NormalTok"/>
        </w:rPr>
        <w:t xml:space="preserve"> </w:t>
      </w:r>
      <w:r>
        <w:rPr>
          <w:rStyle w:val="DecValTok"/>
        </w:rPr>
        <w:t xml:space="preserve">0</w:t>
      </w:r>
      <w:r>
        <w:rPr>
          <w:rStyle w:val="NormalTok"/>
        </w:rPr>
        <w:t xml:space="preserve">, </w:t>
      </w:r>
      <w:r>
        <w:rPr>
          <w:rStyle w:val="AttributeTok"/>
        </w:rPr>
        <w:t xml:space="preserve">sigma =</w:t>
      </w:r>
      <w:r>
        <w:rPr>
          <w:rStyle w:val="NormalTok"/>
        </w:rPr>
        <w:t xml:space="preserve"> </w:t>
      </w:r>
      <w:r>
        <w:rPr>
          <w:rStyle w:val="FloatTok"/>
        </w:rPr>
        <w:t xml:space="preserve">0.4</w:t>
      </w:r>
      <w:r>
        <w:rPr>
          <w:rStyle w:val="NormalTok"/>
        </w:rPr>
        <w:t xml:space="preserve">)</w:t>
      </w:r>
      <w:r>
        <w:br/>
      </w:r>
      <w:r>
        <w:rPr>
          <w:rStyle w:val="NormalTok"/>
        </w:rPr>
        <w:t xml:space="preserve">yNu </w:t>
      </w:r>
      <w:r>
        <w:rPr>
          <w:rStyle w:val="OtherTok"/>
        </w:rPr>
        <w:t xml:space="preserve">&lt;-</w:t>
      </w:r>
      <w:r>
        <w:rPr>
          <w:rStyle w:val="NormalTok"/>
        </w:rPr>
        <w:t xml:space="preserve"> </w:t>
      </w:r>
      <w:r>
        <w:rPr>
          <w:rStyle w:val="FunctionTok"/>
        </w:rPr>
        <w:t xml:space="preserve">density</w:t>
      </w:r>
      <w:r>
        <w:rPr>
          <w:rStyle w:val="NormalTok"/>
        </w:rPr>
        <w:t xml:space="preserve">(xNu, </w:t>
      </w:r>
      <w:r>
        <w:rPr>
          <w:rStyle w:val="AttributeTok"/>
        </w:rPr>
        <w:t xml:space="preserve">bw=</w:t>
      </w:r>
      <w:r>
        <w:rPr>
          <w:rStyle w:val="FloatTok"/>
        </w:rPr>
        <w:t xml:space="preserve">0.2</w:t>
      </w:r>
      <w:r>
        <w:rPr>
          <w:rStyle w:val="NormalTok"/>
        </w:rPr>
        <w:t xml:space="preserve">)</w:t>
      </w:r>
      <w:r>
        <w:br/>
      </w:r>
      <w:r>
        <w:rPr>
          <w:rStyle w:val="NormalTok"/>
        </w:rPr>
        <w:t xml:space="preserve">xMu </w:t>
      </w:r>
      <w:r>
        <w:rPr>
          <w:rStyle w:val="OtherTok"/>
        </w:rPr>
        <w:t xml:space="preserve">&lt;-</w:t>
      </w:r>
      <w:r>
        <w:rPr>
          <w:rStyle w:val="NormalTok"/>
        </w:rPr>
        <w:t xml:space="preserve"> extraDistr</w:t>
      </w:r>
      <w:r>
        <w:rPr>
          <w:rStyle w:val="SpecialCharTok"/>
        </w:rPr>
        <w:t xml:space="preserve">::</w:t>
      </w:r>
      <w:r>
        <w:rPr>
          <w:rStyle w:val="FunctionTok"/>
        </w:rPr>
        <w:t xml:space="preserve">rlaplace</w:t>
      </w:r>
      <w:r>
        <w:rPr>
          <w:rStyle w:val="NormalTok"/>
        </w:rPr>
        <w:t xml:space="preserve">(N, </w:t>
      </w:r>
      <w:r>
        <w:rPr>
          <w:rStyle w:val="AttributeTok"/>
        </w:rPr>
        <w:t xml:space="preserve">mu =</w:t>
      </w:r>
      <w:r>
        <w:rPr>
          <w:rStyle w:val="NormalTok"/>
        </w:rPr>
        <w:t xml:space="preserve"> </w:t>
      </w:r>
      <w:r>
        <w:rPr>
          <w:rStyle w:val="DecValTok"/>
        </w:rPr>
        <w:t xml:space="preserve">0</w:t>
      </w:r>
      <w:r>
        <w:rPr>
          <w:rStyle w:val="NormalTok"/>
        </w:rPr>
        <w:t xml:space="preserve">, </w:t>
      </w:r>
      <w:r>
        <w:rPr>
          <w:rStyle w:val="AttributeTok"/>
        </w:rPr>
        <w:t xml:space="preserve">sigma =</w:t>
      </w:r>
      <w:r>
        <w:rPr>
          <w:rStyle w:val="NormalTok"/>
        </w:rPr>
        <w:t xml:space="preserve"> </w:t>
      </w:r>
      <w:r>
        <w:rPr>
          <w:rStyle w:val="FloatTok"/>
        </w:rPr>
        <w:t xml:space="preserve">0.5</w:t>
      </w:r>
      <w:r>
        <w:rPr>
          <w:rStyle w:val="NormalTok"/>
        </w:rPr>
        <w:t xml:space="preserve">)</w:t>
      </w:r>
      <w:r>
        <w:br/>
      </w:r>
      <w:r>
        <w:rPr>
          <w:rStyle w:val="NormalTok"/>
        </w:rPr>
        <w:t xml:space="preserve">yMu </w:t>
      </w:r>
      <w:r>
        <w:rPr>
          <w:rStyle w:val="OtherTok"/>
        </w:rPr>
        <w:t xml:space="preserve">&lt;-</w:t>
      </w:r>
      <w:r>
        <w:rPr>
          <w:rStyle w:val="NormalTok"/>
        </w:rPr>
        <w:t xml:space="preserve"> </w:t>
      </w:r>
      <w:r>
        <w:rPr>
          <w:rStyle w:val="FunctionTok"/>
        </w:rPr>
        <w:t xml:space="preserve">density</w:t>
      </w:r>
      <w:r>
        <w:rPr>
          <w:rStyle w:val="NormalTok"/>
        </w:rPr>
        <w:t xml:space="preserve">(xMu, </w:t>
      </w:r>
      <w:r>
        <w:rPr>
          <w:rStyle w:val="AttributeTok"/>
        </w:rPr>
        <w:t xml:space="preserve">bw=</w:t>
      </w:r>
      <w:r>
        <w:rPr>
          <w:rStyle w:val="FloatTok"/>
        </w:rPr>
        <w:t xml:space="preserve">0.2</w:t>
      </w:r>
      <w:r>
        <w:rPr>
          <w:rStyle w:val="NormalTok"/>
        </w:rPr>
        <w:t xml:space="preserve">)</w:t>
      </w:r>
      <w:r>
        <w:br/>
      </w:r>
      <w:r>
        <w:rPr>
          <w:rStyle w:val="CommentTok"/>
        </w:rPr>
        <w:t xml:space="preserve"># Correct second Laplace Density to ensure absolute continuity, nu &lt;&lt; mu</w:t>
      </w:r>
      <w:r>
        <w:br/>
      </w:r>
      <w:r>
        <w:rPr>
          <w:rStyle w:val="NormalTok"/>
        </w:rPr>
        <w:t xml:space="preserve">yMu</w:t>
      </w:r>
      <w:r>
        <w:rPr>
          <w:rStyle w:val="SpecialCharTok"/>
        </w:rPr>
        <w:t xml:space="preserve">$</w:t>
      </w:r>
      <w:r>
        <w:rPr>
          <w:rStyle w:val="NormalTok"/>
        </w:rPr>
        <w:t xml:space="preserve">y </w:t>
      </w:r>
      <w:r>
        <w:rPr>
          <w:rStyle w:val="OtherTok"/>
        </w:rPr>
        <w:t xml:space="preserve">&lt;-</w:t>
      </w:r>
      <w:r>
        <w:rPr>
          <w:rStyle w:val="NormalTok"/>
        </w:rPr>
        <w:t xml:space="preserve"> </w:t>
      </w:r>
      <w:r>
        <w:rPr>
          <w:rStyle w:val="DecValTok"/>
        </w:rPr>
        <w:t xml:space="preserve">2</w:t>
      </w:r>
      <w:r>
        <w:rPr>
          <w:rStyle w:val="SpecialCharTok"/>
        </w:rPr>
        <w:t xml:space="preserve">*</w:t>
      </w:r>
      <w:r>
        <w:rPr>
          <w:rStyle w:val="NormalTok"/>
        </w:rPr>
        <w:t xml:space="preserve">yMu</w:t>
      </w:r>
      <w:r>
        <w:rPr>
          <w:rStyle w:val="SpecialCharTok"/>
        </w:rPr>
        <w:t xml:space="preserve">$</w:t>
      </w:r>
      <w:r>
        <w:rPr>
          <w:rStyle w:val="NormalTok"/>
        </w:rPr>
        <w:t xml:space="preserve">y</w:t>
      </w:r>
      <w:r>
        <w:br/>
      </w:r>
      <w:r>
        <w:rPr>
          <w:rStyle w:val="FunctionTok"/>
        </w:rPr>
        <w:t xml:space="preserve">plot_ly</w:t>
      </w:r>
      <w:r>
        <w:rPr>
          <w:rStyle w:val="NormalTok"/>
        </w:rPr>
        <w:t xml:space="preserve">(</w:t>
      </w:r>
      <w:r>
        <w:rPr>
          <w:rStyle w:val="AttributeTok"/>
        </w:rPr>
        <w:t xml:space="preserve">x =</w:t>
      </w:r>
      <w:r>
        <w:rPr>
          <w:rStyle w:val="NormalTok"/>
        </w:rPr>
        <w:t xml:space="preserve"> xNu, </w:t>
      </w:r>
      <w:r>
        <w:rPr>
          <w:rStyle w:val="AttributeTok"/>
        </w:rPr>
        <w:t xml:space="preserve">type =</w:t>
      </w:r>
      <w:r>
        <w:rPr>
          <w:rStyle w:val="NormalTok"/>
        </w:rPr>
        <w:t xml:space="preserve"> </w:t>
      </w:r>
      <w:r>
        <w:rPr>
          <w:rStyle w:val="StringTok"/>
        </w:rPr>
        <w:t xml:space="preserve">"histogram"</w:t>
      </w:r>
      <w:r>
        <w:rPr>
          <w:rStyle w:val="NormalTok"/>
        </w:rPr>
        <w:t xml:space="preserve">, </w:t>
      </w:r>
      <w:r>
        <w:rPr>
          <w:rStyle w:val="AttributeTok"/>
        </w:rPr>
        <w:t xml:space="preserve">name =</w:t>
      </w:r>
      <w:r>
        <w:rPr>
          <w:rStyle w:val="NormalTok"/>
        </w:rPr>
        <w:t xml:space="preserve"> </w:t>
      </w:r>
      <w:r>
        <w:rPr>
          <w:rStyle w:val="StringTok"/>
        </w:rPr>
        <w:t xml:space="preserve">"Data Histogram"</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add_trace</w:t>
      </w:r>
      <w:r>
        <w:rPr>
          <w:rStyle w:val="NormalTok"/>
        </w:rPr>
        <w:t xml:space="preserve">(</w:t>
      </w:r>
      <w:r>
        <w:rPr>
          <w:rStyle w:val="AttributeTok"/>
        </w:rPr>
        <w:t xml:space="preserve">x=</w:t>
      </w:r>
      <w:r>
        <w:rPr>
          <w:rStyle w:val="NormalTok"/>
        </w:rPr>
        <w:t xml:space="preserve">yNu</w:t>
      </w:r>
      <w:r>
        <w:rPr>
          <w:rStyle w:val="SpecialCharTok"/>
        </w:rPr>
        <w:t xml:space="preserve">$</w:t>
      </w:r>
      <w:r>
        <w:rPr>
          <w:rStyle w:val="NormalTok"/>
        </w:rPr>
        <w:t xml:space="preserve">x, </w:t>
      </w:r>
      <w:r>
        <w:rPr>
          <w:rStyle w:val="AttributeTok"/>
        </w:rPr>
        <w:t xml:space="preserve">y=</w:t>
      </w:r>
      <w:r>
        <w:rPr>
          <w:rStyle w:val="NormalTok"/>
        </w:rPr>
        <w:t xml:space="preserve">yNu</w:t>
      </w:r>
      <w:r>
        <w:rPr>
          <w:rStyle w:val="SpecialCharTok"/>
        </w:rPr>
        <w:t xml:space="preserve">$</w:t>
      </w:r>
      <w:r>
        <w:rPr>
          <w:rStyle w:val="NormalTok"/>
        </w:rPr>
        <w:t xml:space="preserve">y, </w:t>
      </w:r>
      <w:r>
        <w:rPr>
          <w:rStyle w:val="AttributeTok"/>
        </w:rPr>
        <w:t xml:space="preserve">type=</w:t>
      </w:r>
      <w:r>
        <w:rPr>
          <w:rStyle w:val="StringTok"/>
        </w:rPr>
        <w:t xml:space="preserve">"scatter"</w:t>
      </w:r>
      <w:r>
        <w:rPr>
          <w:rStyle w:val="NormalTok"/>
        </w:rPr>
        <w:t xml:space="preserve">, </w:t>
      </w:r>
      <w:r>
        <w:rPr>
          <w:rStyle w:val="AttributeTok"/>
        </w:rPr>
        <w:t xml:space="preserve">mode=</w:t>
      </w:r>
      <w:r>
        <w:rPr>
          <w:rStyle w:val="StringTok"/>
        </w:rPr>
        <w:t xml:space="preserve">"lines"</w:t>
      </w:r>
      <w:r>
        <w:rPr>
          <w:rStyle w:val="NormalTok"/>
        </w:rPr>
        <w:t xml:space="preserve">, </w:t>
      </w:r>
      <w:r>
        <w:rPr>
          <w:rStyle w:val="AttributeTok"/>
        </w:rPr>
        <w:t xml:space="preserve">opacity=</w:t>
      </w:r>
      <w:r>
        <w:rPr>
          <w:rStyle w:val="FloatTok"/>
        </w:rPr>
        <w:t xml:space="preserve">0.3</w:t>
      </w:r>
      <w:r>
        <w:rPr>
          <w:rStyle w:val="NormalTok"/>
        </w:rPr>
        <w:t xml:space="preserve">,</w:t>
      </w:r>
      <w:r>
        <w:br/>
      </w:r>
      <w:r>
        <w:rPr>
          <w:rStyle w:val="NormalTok"/>
        </w:rPr>
        <w:t xml:space="preserve">       </w:t>
      </w:r>
      <w:r>
        <w:rPr>
          <w:rStyle w:val="AttributeTok"/>
        </w:rPr>
        <w:t xml:space="preserve">fill=</w:t>
      </w:r>
      <w:r>
        <w:rPr>
          <w:rStyle w:val="StringTok"/>
        </w:rPr>
        <w:t xml:space="preserve">"tozeroy"</w:t>
      </w:r>
      <w:r>
        <w:rPr>
          <w:rStyle w:val="NormalTok"/>
        </w:rPr>
        <w:t xml:space="preserve">, </w:t>
      </w:r>
      <w:r>
        <w:rPr>
          <w:rStyle w:val="AttributeTok"/>
        </w:rPr>
        <w:t xml:space="preserve">yaxis=</w:t>
      </w:r>
      <w:r>
        <w:rPr>
          <w:rStyle w:val="StringTok"/>
        </w:rPr>
        <w:t xml:space="preserve">"y2"</w:t>
      </w:r>
      <w:r>
        <w:rPr>
          <w:rStyle w:val="NormalTok"/>
        </w:rPr>
        <w:t xml:space="preserve">, </w:t>
      </w:r>
      <w:r>
        <w:rPr>
          <w:rStyle w:val="AttributeTok"/>
        </w:rPr>
        <w:t xml:space="preserve">name=</w:t>
      </w:r>
      <w:r>
        <w:rPr>
          <w:rStyle w:val="StringTok"/>
        </w:rPr>
        <w:t xml:space="preserve">"nu, Laplace(N,0,0.4) Density"</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add_trace</w:t>
      </w:r>
      <w:r>
        <w:rPr>
          <w:rStyle w:val="NormalTok"/>
        </w:rPr>
        <w:t xml:space="preserve">(</w:t>
      </w:r>
      <w:r>
        <w:rPr>
          <w:rStyle w:val="AttributeTok"/>
        </w:rPr>
        <w:t xml:space="preserve">x=</w:t>
      </w:r>
      <w:r>
        <w:rPr>
          <w:rStyle w:val="NormalTok"/>
        </w:rPr>
        <w:t xml:space="preserve">yMu</w:t>
      </w:r>
      <w:r>
        <w:rPr>
          <w:rStyle w:val="SpecialCharTok"/>
        </w:rPr>
        <w:t xml:space="preserve">$</w:t>
      </w:r>
      <w:r>
        <w:rPr>
          <w:rStyle w:val="NormalTok"/>
        </w:rPr>
        <w:t xml:space="preserve">x, </w:t>
      </w:r>
      <w:r>
        <w:rPr>
          <w:rStyle w:val="AttributeTok"/>
        </w:rPr>
        <w:t xml:space="preserve">y =</w:t>
      </w:r>
      <w:r>
        <w:rPr>
          <w:rStyle w:val="NormalTok"/>
        </w:rPr>
        <w:t xml:space="preserve"> yMu</w:t>
      </w:r>
      <w:r>
        <w:rPr>
          <w:rStyle w:val="SpecialCharTok"/>
        </w:rPr>
        <w:t xml:space="preserve">$</w:t>
      </w:r>
      <w:r>
        <w:rPr>
          <w:rStyle w:val="NormalTok"/>
        </w:rPr>
        <w:t xml:space="preserve">y, </w:t>
      </w:r>
      <w:r>
        <w:rPr>
          <w:rStyle w:val="AttributeTok"/>
        </w:rPr>
        <w:t xml:space="preserve">type=</w:t>
      </w:r>
      <w:r>
        <w:rPr>
          <w:rStyle w:val="StringTok"/>
        </w:rPr>
        <w:t xml:space="preserve">"scatter"</w:t>
      </w:r>
      <w:r>
        <w:rPr>
          <w:rStyle w:val="NormalTok"/>
        </w:rPr>
        <w:t xml:space="preserve">, </w:t>
      </w:r>
      <w:r>
        <w:rPr>
          <w:rStyle w:val="AttributeTok"/>
        </w:rPr>
        <w:t xml:space="preserve">mode=</w:t>
      </w:r>
      <w:r>
        <w:rPr>
          <w:rStyle w:val="StringTok"/>
        </w:rPr>
        <w:t xml:space="preserve">"lines"</w:t>
      </w:r>
      <w:r>
        <w:rPr>
          <w:rStyle w:val="NormalTok"/>
        </w:rPr>
        <w:t xml:space="preserve">, </w:t>
      </w:r>
      <w:r>
        <w:rPr>
          <w:rStyle w:val="AttributeTok"/>
        </w:rPr>
        <w:t xml:space="preserve">opacity=</w:t>
      </w:r>
      <w:r>
        <w:rPr>
          <w:rStyle w:val="FloatTok"/>
        </w:rPr>
        <w:t xml:space="preserve">0.3</w:t>
      </w:r>
      <w:r>
        <w:rPr>
          <w:rStyle w:val="NormalTok"/>
        </w:rPr>
        <w:t xml:space="preserve">,</w:t>
      </w:r>
      <w:r>
        <w:br/>
      </w:r>
      <w:r>
        <w:rPr>
          <w:rStyle w:val="NormalTok"/>
        </w:rPr>
        <w:t xml:space="preserve">       </w:t>
      </w:r>
      <w:r>
        <w:rPr>
          <w:rStyle w:val="AttributeTok"/>
        </w:rPr>
        <w:t xml:space="preserve">fill=</w:t>
      </w:r>
      <w:r>
        <w:rPr>
          <w:rStyle w:val="StringTok"/>
        </w:rPr>
        <w:t xml:space="preserve">"tozeroy"</w:t>
      </w:r>
      <w:r>
        <w:rPr>
          <w:rStyle w:val="NormalTok"/>
        </w:rPr>
        <w:t xml:space="preserve">, </w:t>
      </w:r>
      <w:r>
        <w:rPr>
          <w:rStyle w:val="AttributeTok"/>
        </w:rPr>
        <w:t xml:space="preserve">yaxis=</w:t>
      </w:r>
      <w:r>
        <w:rPr>
          <w:rStyle w:val="StringTok"/>
        </w:rPr>
        <w:t xml:space="preserve">"y2"</w:t>
      </w:r>
      <w:r>
        <w:rPr>
          <w:rStyle w:val="NormalTok"/>
        </w:rPr>
        <w:t xml:space="preserve">, </w:t>
      </w:r>
      <w:r>
        <w:rPr>
          <w:rStyle w:val="AttributeTok"/>
        </w:rPr>
        <w:t xml:space="preserve">name=</w:t>
      </w:r>
      <w:r>
        <w:rPr>
          <w:rStyle w:val="StringTok"/>
        </w:rPr>
        <w:t xml:space="preserve">"mu, Laplace(N,0,0.5) Density"</w:t>
      </w:r>
      <w:r>
        <w:rPr>
          <w:rStyle w:val="NormalTok"/>
        </w:rPr>
        <w:t xml:space="preserve">) </w:t>
      </w:r>
      <w:r>
        <w:rPr>
          <w:rStyle w:val="SpecialCharTok"/>
        </w:rPr>
        <w:t xml:space="preserve">%&gt;%</w:t>
      </w:r>
      <w:r>
        <w:rPr>
          <w:rStyle w:val="NormalTok"/>
        </w:rPr>
        <w:t xml:space="preserve"> </w:t>
      </w:r>
      <w:r>
        <w:br/>
      </w:r>
      <w:r>
        <w:rPr>
          <w:rStyle w:val="NormalTok"/>
        </w:rPr>
        <w:t xml:space="preserve">    </w:t>
      </w:r>
      <w:r>
        <w:rPr>
          <w:rStyle w:val="FunctionTok"/>
        </w:rPr>
        <w:t xml:space="preserve">layout</w:t>
      </w:r>
      <w:r>
        <w:rPr>
          <w:rStyle w:val="NormalTok"/>
        </w:rPr>
        <w:t xml:space="preserve">(</w:t>
      </w:r>
      <w:r>
        <w:rPr>
          <w:rStyle w:val="AttributeTok"/>
        </w:rPr>
        <w:t xml:space="preserve">title=</w:t>
      </w:r>
      <w:r>
        <w:rPr>
          <w:rStyle w:val="StringTok"/>
        </w:rPr>
        <w:t xml:space="preserve">"Absolutely Continuous Laplace Distributions, nu&lt;&lt;mu"</w:t>
      </w:r>
      <w:r>
        <w:rPr>
          <w:rStyle w:val="NormalTok"/>
        </w:rPr>
        <w:t xml:space="preserve">, </w:t>
      </w:r>
      <w:r>
        <w:br/>
      </w:r>
      <w:r>
        <w:rPr>
          <w:rStyle w:val="NormalTok"/>
        </w:rPr>
        <w:t xml:space="preserve">           </w:t>
      </w:r>
      <w:r>
        <w:rPr>
          <w:rStyle w:val="AttributeTok"/>
        </w:rPr>
        <w:t xml:space="preserve">yaxis2 =</w:t>
      </w:r>
      <w:r>
        <w:rPr>
          <w:rStyle w:val="NormalTok"/>
        </w:rPr>
        <w:t xml:space="preserve"> </w:t>
      </w:r>
      <w:r>
        <w:rPr>
          <w:rStyle w:val="FunctionTok"/>
        </w:rPr>
        <w:t xml:space="preserve">list</w:t>
      </w:r>
      <w:r>
        <w:rPr>
          <w:rStyle w:val="NormalTok"/>
        </w:rPr>
        <w:t xml:space="preserve">(</w:t>
      </w:r>
      <w:r>
        <w:rPr>
          <w:rStyle w:val="AttributeTok"/>
        </w:rPr>
        <w:t xml:space="preserve">overlaying =</w:t>
      </w:r>
      <w:r>
        <w:rPr>
          <w:rStyle w:val="NormalTok"/>
        </w:rPr>
        <w:t xml:space="preserve"> </w:t>
      </w:r>
      <w:r>
        <w:rPr>
          <w:rStyle w:val="StringTok"/>
        </w:rPr>
        <w:t xml:space="preserve">"y"</w:t>
      </w:r>
      <w:r>
        <w:rPr>
          <w:rStyle w:val="NormalTok"/>
        </w:rPr>
        <w:t xml:space="preserve">, </w:t>
      </w:r>
      <w:r>
        <w:rPr>
          <w:rStyle w:val="AttributeTok"/>
        </w:rPr>
        <w:t xml:space="preserve">side =</w:t>
      </w:r>
      <w:r>
        <w:rPr>
          <w:rStyle w:val="NormalTok"/>
        </w:rPr>
        <w:t xml:space="preserve"> </w:t>
      </w:r>
      <w:r>
        <w:rPr>
          <w:rStyle w:val="StringTok"/>
        </w:rPr>
        <w:t xml:space="preserve">"right"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range =</w:t>
      </w:r>
      <w:r>
        <w:rPr>
          <w:rStyle w:val="NormalTok"/>
        </w:rPr>
        <w:t xml:space="preserve"> </w:t>
      </w:r>
      <w:r>
        <w:rPr>
          <w:rStyle w:val="FunctionTok"/>
        </w:rPr>
        <w:t xml:space="preserve">list</w:t>
      </w:r>
      <w:r>
        <w:rPr>
          <w:rStyle w:val="NormalTok"/>
        </w:rPr>
        <w:t xml:space="preserve">(</w:t>
      </w:r>
      <w:r>
        <w:rPr>
          <w:rStyle w:val="SpecialCharTok"/>
        </w:rPr>
        <w:t xml:space="preserve">-</w:t>
      </w:r>
      <w:r>
        <w:rPr>
          <w:rStyle w:val="NormalTok"/>
        </w:rPr>
        <w:t xml:space="preserve">pi, pi)),</w:t>
      </w:r>
      <w:r>
        <w:br/>
      </w:r>
      <w:r>
        <w:rPr>
          <w:rStyle w:val="NormalTok"/>
        </w:rPr>
        <w:t xml:space="preserve">           </w:t>
      </w:r>
      <w:r>
        <w:rPr>
          <w:rStyle w:val="AttributeTok"/>
        </w:rPr>
        <w:t xml:space="preserve">legend =</w:t>
      </w:r>
      <w:r>
        <w:rPr>
          <w:rStyle w:val="NormalTok"/>
        </w:rPr>
        <w:t xml:space="preserve"> </w:t>
      </w:r>
      <w:r>
        <w:rPr>
          <w:rStyle w:val="FunctionTok"/>
        </w:rPr>
        <w:t xml:space="preserve">list</w:t>
      </w:r>
      <w:r>
        <w:rPr>
          <w:rStyle w:val="NormalTok"/>
        </w:rPr>
        <w:t xml:space="preserve">(</w:t>
      </w:r>
      <w:r>
        <w:rPr>
          <w:rStyle w:val="AttributeTok"/>
        </w:rPr>
        <w:t xml:space="preserve">orientation =</w:t>
      </w:r>
      <w:r>
        <w:rPr>
          <w:rStyle w:val="NormalTok"/>
        </w:rPr>
        <w:t xml:space="preserve"> </w:t>
      </w:r>
      <w:r>
        <w:rPr>
          <w:rStyle w:val="StringTok"/>
        </w:rPr>
        <w:t xml:space="preserve">'h'</w:t>
      </w:r>
      <w:r>
        <w:rPr>
          <w:rStyle w:val="NormalTok"/>
        </w:rPr>
        <w:t xml:space="preserve">))</w:t>
      </w:r>
    </w:p>
    <w:p>
      <w:pPr>
        <w:pStyle w:val="FirstParagraph"/>
      </w:pPr>
      <w:r>
        <w:drawing>
          <wp:inline>
            <wp:extent cx="3069314" cy="2455451"/>
            <wp:effectExtent b="0" l="0" r="0" t="0"/>
            <wp:docPr descr="" title="" id="42" name="Picture"/>
            <a:graphic>
              <a:graphicData uri="http://schemas.openxmlformats.org/drawingml/2006/picture">
                <pic:pic>
                  <pic:nvPicPr>
                    <pic:cNvPr descr="Chapter3_Radon_NikodymDerivatives_files/figure-docx/unnamed-chunk-1-1.png" id="43" name="Picture"/>
                    <pic:cNvPicPr>
                      <a:picLocks noChangeArrowheads="1" noChangeAspect="1"/>
                    </pic:cNvPicPr>
                  </pic:nvPicPr>
                  <pic:blipFill>
                    <a:blip r:embed="rId41"/>
                    <a:stretch>
                      <a:fillRect/>
                    </a:stretch>
                  </pic:blipFill>
                  <pic:spPr bwMode="auto">
                    <a:xfrm>
                      <a:off x="0" y="0"/>
                      <a:ext cx="3069314" cy="2455451"/>
                    </a:xfrm>
                    <a:prstGeom prst="rect">
                      <a:avLst/>
                    </a:prstGeom>
                    <a:noFill/>
                    <a:ln w="9525">
                      <a:noFill/>
                      <a:headEnd/>
                      <a:tailEnd/>
                    </a:ln>
                  </pic:spPr>
                </pic:pic>
              </a:graphicData>
            </a:graphic>
          </wp:inline>
        </w:drawing>
      </w:r>
    </w:p>
    <w:p>
      <w:pPr>
        <w:pStyle w:val="SourceCode"/>
      </w:pPr>
      <w:r>
        <w:rPr>
          <w:rStyle w:val="FunctionTok"/>
        </w:rPr>
        <w:t xml:space="preserve">integrate</w:t>
      </w:r>
      <w:r>
        <w:rPr>
          <w:rStyle w:val="NormalTok"/>
        </w:rPr>
        <w:t xml:space="preserve">(</w:t>
      </w:r>
      <w:r>
        <w:rPr>
          <w:rStyle w:val="FunctionTok"/>
        </w:rPr>
        <w:t xml:space="preserve">approxfun</w:t>
      </w:r>
      <w:r>
        <w:rPr>
          <w:rStyle w:val="NormalTok"/>
        </w:rPr>
        <w:t xml:space="preserve">(yNu), </w:t>
      </w:r>
      <w:r>
        <w:rPr>
          <w:rStyle w:val="SpecialCharTok"/>
        </w:rPr>
        <w:t xml:space="preserve">-</w:t>
      </w:r>
      <w:r>
        <w:rPr>
          <w:rStyle w:val="NormalTok"/>
        </w:rPr>
        <w:t xml:space="preserve">pi, pi) </w:t>
      </w:r>
      <w:r>
        <w:rPr>
          <w:rStyle w:val="CommentTok"/>
        </w:rPr>
        <w:t xml:space="preserve"># 1.000199 with absolute error &lt; 7.6e-05</w:t>
      </w:r>
    </w:p>
    <w:p>
      <w:pPr>
        <w:pStyle w:val="SourceCode"/>
      </w:pPr>
      <w:r>
        <w:rPr>
          <w:rStyle w:val="VerbatimChar"/>
        </w:rPr>
        <w:t xml:space="preserve">## 1.000311 with absolute error &lt; 1.9e-05</w:t>
      </w:r>
    </w:p>
    <w:p>
      <w:pPr>
        <w:pStyle w:val="SourceCode"/>
      </w:pPr>
      <w:r>
        <w:rPr>
          <w:rStyle w:val="FunctionTok"/>
        </w:rPr>
        <w:t xml:space="preserve">integrate</w:t>
      </w:r>
      <w:r>
        <w:rPr>
          <w:rStyle w:val="NormalTok"/>
        </w:rPr>
        <w:t xml:space="preserve">(</w:t>
      </w:r>
      <w:r>
        <w:rPr>
          <w:rStyle w:val="FunctionTok"/>
        </w:rPr>
        <w:t xml:space="preserve">approxfun</w:t>
      </w:r>
      <w:r>
        <w:rPr>
          <w:rStyle w:val="NormalTok"/>
        </w:rPr>
        <w:t xml:space="preserve">(yMu), </w:t>
      </w:r>
      <w:r>
        <w:rPr>
          <w:rStyle w:val="SpecialCharTok"/>
        </w:rPr>
        <w:t xml:space="preserve">-</w:t>
      </w:r>
      <w:r>
        <w:rPr>
          <w:rStyle w:val="NormalTok"/>
        </w:rPr>
        <w:t xml:space="preserve">pi, pi) </w:t>
      </w:r>
      <w:r>
        <w:rPr>
          <w:rStyle w:val="CommentTok"/>
        </w:rPr>
        <w:t xml:space="preserve"># 1.997212 with absolute error &lt; 0.00023</w:t>
      </w:r>
    </w:p>
    <w:p>
      <w:pPr>
        <w:pStyle w:val="SourceCode"/>
      </w:pPr>
      <w:r>
        <w:rPr>
          <w:rStyle w:val="VerbatimChar"/>
        </w:rPr>
        <w:t xml:space="preserve">## 1.996055 with absolute error &lt; 0.00022</w:t>
      </w:r>
    </w:p>
    <w:p>
      <w:pPr>
        <w:pStyle w:val="FirstParagraph"/>
      </w:pPr>
      <w:r>
        <w:t xml:space="preserve">Here is a recipe to compute the (unique) Radon-Nikodym derivative</w:t>
      </w:r>
      <w:r>
        <w:t xml:space="preserve"> </w:t>
      </w:r>
      <m:oMath>
        <m:r>
          <m:t>h</m:t>
        </m:r>
        <m:d>
          <m:dPr>
            <m:begChr m:val="("/>
            <m:endChr m:val=")"/>
            <m:sepChr m:val=""/>
            <m:grow/>
          </m:dPr>
          <m:e>
            <m:r>
              <m:t>I</m:t>
            </m:r>
          </m:e>
        </m:d>
        <m:r>
          <m:rPr>
            <m:sty m:val="p"/>
          </m:rPr>
          <m:t>=</m:t>
        </m:r>
        <m:f>
          <m:fPr>
            <m:type m:val="bar"/>
          </m:fPr>
          <m:num>
            <m:r>
              <m:rPr>
                <m:sty m:val="p"/>
              </m:rPr>
              <m:t>∂</m:t>
            </m:r>
            <m:r>
              <m:t>ν</m:t>
            </m:r>
          </m:num>
          <m:den>
            <m:r>
              <m:rPr>
                <m:sty m:val="p"/>
              </m:rPr>
              <m:t>∂</m:t>
            </m:r>
            <m:r>
              <m:t>μ</m:t>
            </m:r>
          </m:den>
        </m:f>
      </m:oMath>
      <w:r>
        <w:t xml:space="preserve"> </w:t>
      </w:r>
      <w:r>
        <w:t xml:space="preserve">for any interval</w:t>
      </w:r>
    </w:p>
    <w:p>
      <w:pPr>
        <w:pStyle w:val="BodyText"/>
      </w:pPr>
      <m:oMathPara>
        <m:oMathParaPr>
          <m:jc m:val="center"/>
        </m:oMathParaPr>
        <m:oMath>
          <m:r>
            <m:t>I</m:t>
          </m:r>
          <m:r>
            <m:rPr>
              <m:sty m:val="p"/>
            </m:rPr>
            <m:t>=</m:t>
          </m:r>
          <m:d>
            <m:dPr>
              <m:begChr m:val="("/>
              <m:endChr m:val=")"/>
              <m:sepChr m:val=""/>
              <m:grow/>
            </m:dPr>
            <m:e>
              <m:r>
                <m:t>a</m:t>
              </m:r>
              <m:r>
                <m:rPr>
                  <m:sty m:val="p"/>
                </m:rPr>
                <m:t>,</m:t>
              </m:r>
              <m:r>
                <m:t>b</m:t>
              </m:r>
            </m:e>
          </m:d>
          <m:r>
            <m:rPr>
              <m:sty m:val="p"/>
            </m:rPr>
            <m:t>⊆</m:t>
          </m:r>
          <m:r>
            <m:rPr>
              <m:sty m:val="p"/>
            </m:rPr>
            <m:t>[</m:t>
          </m:r>
          <m:r>
            <m:rPr>
              <m:sty m:val="p"/>
            </m:rPr>
            <m:t>−</m:t>
          </m:r>
          <m:r>
            <m:t>π</m:t>
          </m:r>
          <m:r>
            <m:rPr>
              <m:sty m:val="p"/>
            </m:rPr>
            <m:t>,</m:t>
          </m:r>
          <m:r>
            <m:t>π</m:t>
          </m:r>
          <m:r>
            <m:rPr>
              <m:sty m:val="p"/>
            </m:rPr>
            <m:t>)</m:t>
          </m:r>
          <m:r>
            <m:rPr>
              <m:sty m:val="p"/>
            </m:rPr>
            <m:t>≡</m:t>
          </m:r>
          <m:r>
            <m:t>X</m:t>
          </m:r>
          <m:r>
            <m:t> </m:t>
          </m:r>
          <m:r>
            <m:rPr>
              <m:sty m:val="p"/>
            </m:rPr>
            <m:t>.</m:t>
          </m:r>
        </m:oMath>
      </m:oMathPara>
    </w:p>
    <w:p>
      <w:pPr>
        <w:pStyle w:val="FirstParagraph"/>
      </w:pPr>
      <w:r>
        <w:t xml:space="preserve">Since</w:t>
      </w:r>
      <w:r>
        <w:t xml:space="preserve"> </w:t>
      </w:r>
      <m:oMath>
        <m:r>
          <m:t>ν</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0.4</m:t>
            </m:r>
          </m:e>
        </m:d>
      </m:oMath>
      <w:r>
        <w:t xml:space="preserve">, it’s</w:t>
      </w:r>
      <w:r>
        <w:t xml:space="preserve"> </w:t>
      </w:r>
      <w:hyperlink r:id="rId44">
        <w:r>
          <w:rPr>
            <w:rStyle w:val="Hyperlink"/>
          </w:rPr>
          <w:t xml:space="preserve">Laplace CDF</w:t>
        </w:r>
      </w:hyperlink>
      <w:r>
        <w:t xml:space="preserve"> </w:t>
      </w:r>
      <m:oMath>
        <m:sSub>
          <m:e>
            <m:r>
              <m:t>F</m:t>
            </m:r>
          </m:e>
          <m:sub>
            <m:r>
              <m:t>ν</m:t>
            </m:r>
          </m:sub>
        </m:sSub>
      </m:oMath>
      <w:r>
        <w:t xml:space="preserve"> </w:t>
      </w:r>
      <w:r>
        <w:t xml:space="preserve">is</w:t>
      </w:r>
    </w:p>
    <w:p>
      <w:pPr>
        <w:pStyle w:val="BodyText"/>
      </w:pPr>
      <m:oMathPara>
        <m:oMathParaPr>
          <m:jc m:val="center"/>
        </m:oMathParaPr>
        <m:oMath>
          <m:sSub>
            <m:e>
              <m:r>
                <m:t>F</m:t>
              </m:r>
            </m:e>
            <m:sub>
              <m:r>
                <m:t>ν</m:t>
              </m:r>
            </m:sub>
          </m:sSub>
          <m:r>
            <m:rPr>
              <m:sty m:val="p"/>
            </m:rPr>
            <m:t>=</m:t>
          </m:r>
          <m:f>
            <m:fPr>
              <m:type m:val="bar"/>
            </m:fPr>
            <m:num>
              <m:r>
                <m:t>1</m:t>
              </m:r>
            </m:num>
            <m:den>
              <m:r>
                <m:t>2</m:t>
              </m:r>
            </m:den>
          </m:f>
          <m:r>
            <m:rPr>
              <m:sty m:val="p"/>
            </m:rPr>
            <m:t>+</m:t>
          </m:r>
          <m:f>
            <m:fPr>
              <m:type m:val="bar"/>
            </m:fPr>
            <m:num>
              <m:r>
                <m:t>1</m:t>
              </m:r>
            </m:num>
            <m:den>
              <m:r>
                <m:t>2</m:t>
              </m:r>
            </m:den>
          </m:f>
          <m:r>
            <m:t>s</m:t>
          </m:r>
          <m:r>
            <m:t>i</m:t>
          </m:r>
          <m:r>
            <m:t>g</m:t>
          </m:r>
          <m:r>
            <m:t>n</m:t>
          </m:r>
          <m:d>
            <m:dPr>
              <m:begChr m:val="("/>
              <m:endChr m:val=")"/>
              <m:sepChr m:val=""/>
              <m:grow/>
            </m:dPr>
            <m:e>
              <m:r>
                <m:t>x</m:t>
              </m:r>
              <m:r>
                <m:rPr>
                  <m:sty m:val="p"/>
                </m:rPr>
                <m:t>−</m:t>
              </m:r>
              <m:r>
                <m:t>μ</m:t>
              </m:r>
            </m:e>
          </m:d>
          <m:d>
            <m:dPr>
              <m:begChr m:val="("/>
              <m:endChr m:val=")"/>
              <m:sepChr m:val=""/>
              <m:grow/>
            </m:dPr>
            <m:e>
              <m:r>
                <m:t>1</m:t>
              </m:r>
              <m:r>
                <m:rPr>
                  <m:sty m:val="p"/>
                </m:rPr>
                <m:t>−</m:t>
              </m:r>
              <m:sSup>
                <m:e>
                  <m:r>
                    <m:t>e</m:t>
                  </m:r>
                </m:e>
                <m:sup>
                  <m:r>
                    <m:rPr>
                      <m:sty m:val="p"/>
                    </m:rPr>
                    <m:t>−</m:t>
                  </m:r>
                  <m:d>
                    <m:dPr>
                      <m:begChr m:val="("/>
                      <m:endChr m:val=")"/>
                      <m:sepChr m:val=""/>
                      <m:grow/>
                    </m:dPr>
                    <m:e>
                      <m:f>
                        <m:fPr>
                          <m:type m:val="bar"/>
                        </m:fPr>
                        <m:num>
                          <m:d>
                            <m:dPr>
                              <m:begChr m:val="|"/>
                              <m:endChr m:val="|"/>
                              <m:sepChr m:val=""/>
                              <m:grow/>
                            </m:dPr>
                            <m:e>
                              <m:r>
                                <m:t>x</m:t>
                              </m:r>
                              <m:r>
                                <m:rPr>
                                  <m:sty m:val="p"/>
                                </m:rPr>
                                <m:t>−</m:t>
                              </m:r>
                              <m:r>
                                <m:t>μ</m:t>
                              </m:r>
                            </m:e>
                          </m:d>
                        </m:num>
                        <m:den>
                          <m:r>
                            <m:t>σ</m:t>
                          </m:r>
                        </m:den>
                      </m:f>
                    </m:e>
                  </m:d>
                </m:sup>
              </m:sSup>
            </m:e>
          </m:d>
        </m:oMath>
      </m:oMathPara>
    </w:p>
    <w:p>
      <w:pPr>
        <w:pStyle w:val="FirstParagraph"/>
      </w:pPr>
      <w:r>
        <w:t xml:space="preserve">and therefore,</w:t>
      </w:r>
    </w:p>
    <w:p>
      <w:pPr>
        <w:pStyle w:val="BodyText"/>
      </w:pPr>
      <m:oMathPara>
        <m:oMathParaPr>
          <m:jc m:val="center"/>
        </m:oMathParaPr>
        <m:oMath>
          <m:r>
            <m:t>ν</m:t>
          </m:r>
          <m:d>
            <m:dPr>
              <m:begChr m:val="("/>
              <m:endChr m:val=")"/>
              <m:sepChr m:val=""/>
              <m:grow/>
            </m:dPr>
            <m:e>
              <m:r>
                <m:t>I</m:t>
              </m:r>
            </m:e>
          </m:d>
          <m:r>
            <m:rPr>
              <m:sty m:val="p"/>
            </m:rPr>
            <m:t>=</m:t>
          </m:r>
          <m:r>
            <m:t>ν</m:t>
          </m:r>
          <m:d>
            <m:dPr>
              <m:begChr m:val="("/>
              <m:endChr m:val=")"/>
              <m:sepChr m:val=""/>
              <m:grow/>
            </m:dPr>
            <m:e>
              <m:r>
                <m:t>a</m:t>
              </m:r>
              <m:r>
                <m:rPr>
                  <m:sty m:val="p"/>
                </m:rPr>
                <m:t>,</m:t>
              </m:r>
              <m:r>
                <m:t>b</m:t>
              </m:r>
            </m:e>
          </m:d>
          <m:r>
            <m:rPr>
              <m:sty m:val="p"/>
            </m:rPr>
            <m:t>=</m:t>
          </m:r>
          <m:sSub>
            <m:e>
              <m:r>
                <m:t>F</m:t>
              </m:r>
            </m:e>
            <m:sub>
              <m:r>
                <m:t>ν</m:t>
              </m:r>
            </m:sub>
          </m:sSub>
          <m:d>
            <m:dPr>
              <m:begChr m:val="("/>
              <m:endChr m:val=")"/>
              <m:sepChr m:val=""/>
              <m:grow/>
            </m:dPr>
            <m:e>
              <m:r>
                <m:t>b</m:t>
              </m:r>
            </m:e>
          </m:d>
          <m:r>
            <m:rPr>
              <m:sty m:val="p"/>
            </m:rPr>
            <m:t>−</m:t>
          </m:r>
          <m:sSub>
            <m:e>
              <m:r>
                <m:t>F</m:t>
              </m:r>
            </m:e>
            <m:sub>
              <m:r>
                <m:t>ν</m:t>
              </m:r>
            </m:sub>
          </m:sSub>
          <m:d>
            <m:dPr>
              <m:begChr m:val="("/>
              <m:endChr m:val=")"/>
              <m:sepChr m:val=""/>
              <m:grow/>
            </m:dPr>
            <m:e>
              <m:r>
                <m:t>a</m:t>
              </m:r>
            </m:e>
          </m:d>
          <m:r>
            <m:rPr>
              <m:sty m:val="p"/>
            </m:rPr>
            <m:t>=</m:t>
          </m:r>
        </m:oMath>
      </m:oMathPara>
    </w:p>
    <w:p>
      <w:pPr>
        <w:pStyle w:val="FirstParagraph"/>
      </w:pPr>
      <m:oMathPara>
        <m:oMathParaPr>
          <m:jc m:val="center"/>
        </m:oMathParaPr>
        <m:oMath>
          <m:f>
            <m:fPr>
              <m:type m:val="bar"/>
            </m:fPr>
            <m:num>
              <m:r>
                <m:t>1</m:t>
              </m:r>
            </m:num>
            <m:den>
              <m:r>
                <m:t>2</m:t>
              </m:r>
            </m:den>
          </m:f>
          <m:d>
            <m:dPr>
              <m:begChr m:val="["/>
              <m:endChr m:val="]"/>
              <m:sepChr m:val=""/>
              <m:grow/>
            </m:dPr>
            <m:e>
              <m:r>
                <m:t>s</m:t>
              </m:r>
              <m:r>
                <m:t>i</m:t>
              </m:r>
              <m:r>
                <m:t>g</m:t>
              </m:r>
              <m:r>
                <m:t>n</m:t>
              </m:r>
              <m:d>
                <m:dPr>
                  <m:begChr m:val="("/>
                  <m:endChr m:val=")"/>
                  <m:sepChr m:val=""/>
                  <m:grow/>
                </m:dPr>
                <m:e>
                  <m:r>
                    <m:t>b</m:t>
                  </m:r>
                </m:e>
              </m:d>
              <m:d>
                <m:dPr>
                  <m:begChr m:val="("/>
                  <m:endChr m:val=")"/>
                  <m:sepChr m:val=""/>
                  <m:grow/>
                </m:dPr>
                <m:e>
                  <m:r>
                    <m:t>1</m:t>
                  </m:r>
                  <m:r>
                    <m:rPr>
                      <m:sty m:val="p"/>
                    </m:rPr>
                    <m:t>−</m:t>
                  </m:r>
                  <m:sSup>
                    <m:e>
                      <m:r>
                        <m:t>e</m:t>
                      </m:r>
                    </m:e>
                    <m:sup>
                      <m:r>
                        <m:rPr>
                          <m:sty m:val="p"/>
                        </m:rPr>
                        <m:t>−</m:t>
                      </m:r>
                      <m:d>
                        <m:dPr>
                          <m:begChr m:val="("/>
                          <m:endChr m:val=")"/>
                          <m:sepChr m:val=""/>
                          <m:grow/>
                        </m:dPr>
                        <m:e>
                          <m:f>
                            <m:fPr>
                              <m:type m:val="bar"/>
                            </m:fPr>
                            <m:num>
                              <m:d>
                                <m:dPr>
                                  <m:begChr m:val="|"/>
                                  <m:endChr m:val="|"/>
                                  <m:sepChr m:val=""/>
                                  <m:grow/>
                                </m:dPr>
                                <m:e>
                                  <m:r>
                                    <m:t>b</m:t>
                                  </m:r>
                                </m:e>
                              </m:d>
                            </m:num>
                            <m:den>
                              <m:r>
                                <m:t>0.4</m:t>
                              </m:r>
                            </m:den>
                          </m:f>
                        </m:e>
                      </m:d>
                    </m:sup>
                  </m:sSup>
                </m:e>
              </m:d>
              <m:r>
                <m:rPr>
                  <m:sty m:val="p"/>
                </m:rPr>
                <m:t>−</m:t>
              </m:r>
              <m:r>
                <m:t>s</m:t>
              </m:r>
              <m:r>
                <m:t>i</m:t>
              </m:r>
              <m:r>
                <m:t>g</m:t>
              </m:r>
              <m:r>
                <m:t>n</m:t>
              </m:r>
              <m:d>
                <m:dPr>
                  <m:begChr m:val="("/>
                  <m:endChr m:val=")"/>
                  <m:sepChr m:val=""/>
                  <m:grow/>
                </m:dPr>
                <m:e>
                  <m:r>
                    <m:t>a</m:t>
                  </m:r>
                </m:e>
              </m:d>
              <m:d>
                <m:dPr>
                  <m:begChr m:val="("/>
                  <m:endChr m:val=")"/>
                  <m:sepChr m:val=""/>
                  <m:grow/>
                </m:dPr>
                <m:e>
                  <m:r>
                    <m:t>1</m:t>
                  </m:r>
                  <m:r>
                    <m:rPr>
                      <m:sty m:val="p"/>
                    </m:rPr>
                    <m:t>−</m:t>
                  </m:r>
                  <m:sSup>
                    <m:e>
                      <m:r>
                        <m:t>e</m:t>
                      </m:r>
                    </m:e>
                    <m:sup>
                      <m:r>
                        <m:rPr>
                          <m:sty m:val="p"/>
                        </m:rPr>
                        <m:t>−</m:t>
                      </m:r>
                      <m:d>
                        <m:dPr>
                          <m:begChr m:val="("/>
                          <m:endChr m:val=")"/>
                          <m:sepChr m:val=""/>
                          <m:grow/>
                        </m:dPr>
                        <m:e>
                          <m:f>
                            <m:fPr>
                              <m:type m:val="bar"/>
                            </m:fPr>
                            <m:num>
                              <m:d>
                                <m:dPr>
                                  <m:begChr m:val="|"/>
                                  <m:endChr m:val="|"/>
                                  <m:sepChr m:val=""/>
                                  <m:grow/>
                                </m:dPr>
                                <m:e>
                                  <m:r>
                                    <m:t>a</m:t>
                                  </m:r>
                                </m:e>
                              </m:d>
                            </m:num>
                            <m:den>
                              <m:r>
                                <m:t>0.4</m:t>
                              </m:r>
                            </m:den>
                          </m:f>
                        </m:e>
                      </m:d>
                    </m:sup>
                  </m:sSup>
                </m:e>
              </m:d>
            </m:e>
          </m:d>
          <m:r>
            <m:rPr>
              <m:sty m:val="p"/>
            </m:rPr>
            <m:t>.</m:t>
          </m:r>
        </m:oMath>
      </m:oMathPara>
    </w:p>
    <w:p>
      <w:pPr>
        <w:pStyle w:val="FirstParagraph"/>
      </w:pPr>
      <w:r>
        <w:t xml:space="preserve">Also,</w:t>
      </w:r>
    </w:p>
    <w:p>
      <w:pPr>
        <w:pStyle w:val="BodyText"/>
      </w:pPr>
      <m:oMathPara>
        <m:oMathParaPr>
          <m:jc m:val="center"/>
        </m:oMathParaPr>
        <m:oMath>
          <m:r>
            <m:t>ν</m:t>
          </m:r>
          <m:d>
            <m:dPr>
              <m:begChr m:val="("/>
              <m:endChr m:val=")"/>
              <m:sepChr m:val=""/>
              <m:grow/>
            </m:dPr>
            <m:e>
              <m:r>
                <m:t>I</m:t>
              </m:r>
            </m:e>
          </m:d>
          <m:r>
            <m:rPr>
              <m:sty m:val="p"/>
            </m:rPr>
            <m:t>=</m:t>
          </m:r>
          <m:r>
            <m:t>ν</m:t>
          </m:r>
          <m:d>
            <m:dPr>
              <m:begChr m:val="("/>
              <m:endChr m:val=")"/>
              <m:sepChr m:val=""/>
              <m:grow/>
            </m:dPr>
            <m:e>
              <m:r>
                <m:t>a</m:t>
              </m:r>
              <m:r>
                <m:rPr>
                  <m:sty m:val="p"/>
                </m:rPr>
                <m:t>,</m:t>
              </m:r>
              <m:r>
                <m:t>b</m:t>
              </m:r>
            </m:e>
          </m:d>
          <m:r>
            <m:rPr>
              <m:sty m:val="p"/>
            </m:rPr>
            <m:t>=</m:t>
          </m:r>
          <m:f>
            <m:fPr>
              <m:type m:val="bar"/>
            </m:fPr>
            <m:num>
              <m:r>
                <m:t>1</m:t>
              </m:r>
            </m:num>
            <m:den>
              <m:r>
                <m:t>2</m:t>
              </m:r>
              <m:r>
                <m:t>σ</m:t>
              </m:r>
            </m:den>
          </m:f>
          <m:nary>
            <m:naryPr>
              <m:chr m:val="∫"/>
              <m:limLoc m:val="subSup"/>
              <m:subHide m:val="0"/>
              <m:supHide m:val="0"/>
            </m:naryPr>
            <m:sub>
              <m:r>
                <m:rPr>
                  <m:sty m:val="p"/>
                </m:rPr>
                <m:t>−</m:t>
              </m:r>
              <m:r>
                <m:t>π</m:t>
              </m:r>
              <m:r>
                <m:t> </m:t>
              </m:r>
            </m:sub>
            <m:sup>
              <m:r>
                <m:t>π</m:t>
              </m:r>
            </m:sup>
            <m:e>
              <m:sSub>
                <m:e>
                  <m:r>
                    <m:rPr>
                      <m:sty m:val="b"/>
                    </m:rPr>
                    <m:t>1</m:t>
                  </m:r>
                </m:e>
                <m:sub>
                  <m:d>
                    <m:dPr>
                      <m:begChr m:val="{"/>
                      <m:endChr m:val="}"/>
                      <m:sepChr m:val=""/>
                      <m:grow/>
                    </m:dPr>
                    <m:e>
                      <m:d>
                        <m:dPr>
                          <m:begChr m:val="("/>
                          <m:endChr m:val=")"/>
                          <m:sepChr m:val=""/>
                          <m:grow/>
                        </m:dPr>
                        <m:e>
                          <m:r>
                            <m:t>a</m:t>
                          </m:r>
                          <m:r>
                            <m:rPr>
                              <m:sty m:val="p"/>
                            </m:rPr>
                            <m:t>,</m:t>
                          </m:r>
                          <m:r>
                            <m:t>b</m:t>
                          </m:r>
                        </m:e>
                      </m:d>
                    </m:e>
                  </m:d>
                </m:sub>
              </m:sSub>
              <m:r>
                <m:t> </m:t>
              </m:r>
              <m:sSup>
                <m:e>
                  <m:r>
                    <m:t>e</m:t>
                  </m:r>
                </m:e>
                <m:sup>
                  <m:r>
                    <m:rPr>
                      <m:sty m:val="p"/>
                    </m:rPr>
                    <m:t>−</m:t>
                  </m:r>
                  <m:d>
                    <m:dPr>
                      <m:begChr m:val="("/>
                      <m:endChr m:val=")"/>
                      <m:sepChr m:val=""/>
                      <m:grow/>
                    </m:dPr>
                    <m:e>
                      <m:f>
                        <m:fPr>
                          <m:type m:val="bar"/>
                        </m:fPr>
                        <m:num>
                          <m:d>
                            <m:dPr>
                              <m:begChr m:val="|"/>
                              <m:endChr m:val="|"/>
                              <m:sepChr m:val=""/>
                              <m:grow/>
                            </m:dPr>
                            <m:e>
                              <m:r>
                                <m:t>x</m:t>
                              </m:r>
                              <m:r>
                                <m:rPr>
                                  <m:sty m:val="p"/>
                                </m:rPr>
                                <m:t>−</m:t>
                              </m:r>
                              <m:r>
                                <m:t>μ</m:t>
                              </m:r>
                            </m:e>
                          </m:d>
                        </m:num>
                        <m:den>
                          <m:r>
                            <m:t>σ</m:t>
                          </m:r>
                        </m:den>
                      </m:f>
                    </m:e>
                  </m:d>
                </m:sup>
              </m:sSup>
            </m:e>
          </m:nary>
          <m:r>
            <m:t>d</m:t>
          </m:r>
          <m:r>
            <m:t>x</m:t>
          </m:r>
          <m:r>
            <m:rPr>
              <m:sty m:val="p"/>
            </m:rPr>
            <m:t>=</m:t>
          </m:r>
        </m:oMath>
      </m:oMathPara>
    </w:p>
    <w:p>
      <w:pPr>
        <w:pStyle w:val="FirstParagraph"/>
      </w:pPr>
      <m:oMathPara>
        <m:oMathParaPr>
          <m:jc m:val="center"/>
        </m:oMathParaPr>
        <m:oMath>
          <m:r>
            <m:t> </m:t>
          </m:r>
          <m:f>
            <m:fPr>
              <m:type m:val="bar"/>
            </m:fPr>
            <m:num>
              <m:r>
                <m:t>1</m:t>
              </m:r>
            </m:num>
            <m:den>
              <m:r>
                <m:t>2</m:t>
              </m:r>
              <m:r>
                <m:rPr>
                  <m:sty m:val="p"/>
                </m:rPr>
                <m:t>×</m:t>
              </m:r>
              <m:r>
                <m:t>0.4</m:t>
              </m:r>
            </m:den>
          </m:f>
          <m:nary>
            <m:naryPr>
              <m:chr m:val="∫"/>
              <m:limLoc m:val="subSup"/>
              <m:subHide m:val="0"/>
              <m:supHide m:val="0"/>
            </m:naryPr>
            <m:sub>
              <m:r>
                <m:rPr>
                  <m:sty m:val="p"/>
                </m:rPr>
                <m:t>−</m:t>
              </m:r>
              <m:r>
                <m:t>π</m:t>
              </m:r>
              <m:r>
                <m:t> </m:t>
              </m:r>
            </m:sub>
            <m:sup>
              <m:r>
                <m:t>π</m:t>
              </m:r>
            </m:sup>
            <m:e>
              <m:sSub>
                <m:e>
                  <m:r>
                    <m:rPr>
                      <m:sty m:val="b"/>
                    </m:rPr>
                    <m:t>1</m:t>
                  </m:r>
                </m:e>
                <m:sub>
                  <m:r>
                    <m:rPr>
                      <m:sty m:val="p"/>
                    </m:rPr>
                    <m:t>{</m:t>
                  </m:r>
                  <m:d>
                    <m:dPr>
                      <m:begChr m:val="("/>
                      <m:endChr m:val=")"/>
                      <m:sepChr m:val=""/>
                      <m:grow/>
                    </m:dPr>
                    <m:e>
                      <m:r>
                        <m:t>a</m:t>
                      </m:r>
                      <m:r>
                        <m:rPr>
                          <m:sty m:val="p"/>
                        </m:rPr>
                        <m:t>,</m:t>
                      </m:r>
                      <m:r>
                        <m:t>b</m:t>
                      </m:r>
                    </m:e>
                  </m:d>
                  <m:r>
                    <m:rPr>
                      <m:sty m:val="p"/>
                    </m:rPr>
                    <m:t>}</m:t>
                  </m:r>
                </m:sub>
              </m:sSub>
              <m:r>
                <m:t> </m:t>
              </m:r>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e>
          </m:nary>
          <m:r>
            <m:t>d</m:t>
          </m:r>
          <m:r>
            <m:t>x</m:t>
          </m:r>
          <m:r>
            <m:rPr>
              <m:sty m:val="p"/>
            </m:rPr>
            <m:t>=</m:t>
          </m:r>
          <m:nary>
            <m:naryPr>
              <m:chr m:val="∫"/>
              <m:limLoc m:val="subSup"/>
              <m:subHide m:val="0"/>
              <m:supHide m:val="0"/>
            </m:naryPr>
            <m:sub>
              <m:r>
                <m:rPr>
                  <m:sty m:val="p"/>
                </m:rPr>
                <m:t>−</m:t>
              </m:r>
              <m:r>
                <m:t>π</m:t>
              </m:r>
              <m:r>
                <m:t> </m:t>
              </m:r>
            </m:sub>
            <m:sup>
              <m:r>
                <m:t>π</m:t>
              </m:r>
            </m:sup>
            <m:e>
              <m:sSub>
                <m:e>
                  <m:r>
                    <m:rPr>
                      <m:sty m:val="b"/>
                    </m:rPr>
                    <m:t>1</m:t>
                  </m:r>
                </m:e>
                <m:sub>
                  <m:r>
                    <m:rPr>
                      <m:sty m:val="p"/>
                    </m:rPr>
                    <m:t>{</m:t>
                  </m:r>
                  <m:d>
                    <m:dPr>
                      <m:begChr m:val="("/>
                      <m:endChr m:val=")"/>
                      <m:sepChr m:val=""/>
                      <m:grow/>
                    </m:dPr>
                    <m:e>
                      <m:r>
                        <m:t>a</m:t>
                      </m:r>
                      <m:r>
                        <m:rPr>
                          <m:sty m:val="p"/>
                        </m:rPr>
                        <m:t>,</m:t>
                      </m:r>
                      <m:r>
                        <m:t>b</m:t>
                      </m:r>
                    </m:e>
                  </m:d>
                  <m:r>
                    <m:rPr>
                      <m:sty m:val="p"/>
                    </m:rPr>
                    <m:t>}</m:t>
                  </m:r>
                </m:sub>
              </m:sSub>
              <m:r>
                <m:t> </m:t>
              </m:r>
              <m:limLow>
                <m:e>
                  <m:limUpp>
                    <m:e>
                      <m:r>
                        <m:rPr>
                          <m:sty m:val="p"/>
                        </m:rPr>
                        <m:t>︸</m:t>
                      </m:r>
                    </m:e>
                    <m:lim>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num>
                        <m:den>
                          <m:r>
                            <m:t>0.8</m:t>
                          </m:r>
                        </m:den>
                      </m:f>
                      <m:r>
                        <m:t>d</m:t>
                      </m:r>
                      <m:r>
                        <m:t>x</m:t>
                      </m:r>
                    </m:lim>
                  </m:limUpp>
                </m:e>
                <m:lim>
                  <m:r>
                    <m:t>d</m:t>
                  </m:r>
                  <m:r>
                    <m:t>ν</m:t>
                  </m:r>
                </m:lim>
              </m:limLow>
            </m:e>
          </m:nary>
          <m:r>
            <m:t> </m:t>
          </m:r>
          <m:r>
            <m:rPr>
              <m:sty m:val="p"/>
            </m:rPr>
            <m:t>.</m:t>
          </m:r>
        </m:oMath>
      </m:oMathPara>
    </w:p>
    <w:p>
      <w:pPr>
        <w:pStyle w:val="FirstParagraph"/>
      </w:pPr>
      <w:r>
        <w:t xml:space="preserve">Next, we need to change the variables to transform the above integral to</w:t>
      </w:r>
    </w:p>
    <w:p>
      <w:pPr>
        <w:pStyle w:val="BodyText"/>
      </w:pPr>
      <m:oMathPara>
        <m:oMathParaPr>
          <m:jc m:val="center"/>
        </m:oMathParaPr>
        <m:oMath>
          <m:r>
            <m:t>ν</m:t>
          </m:r>
          <m:d>
            <m:dPr>
              <m:begChr m:val="("/>
              <m:endChr m:val=")"/>
              <m:sepChr m:val=""/>
              <m:grow/>
            </m:dPr>
            <m:e>
              <m:r>
                <m:t>I</m:t>
              </m:r>
            </m:e>
          </m:d>
          <m:r>
            <m:rPr>
              <m:sty m:val="p"/>
            </m:rPr>
            <m:t>≡</m:t>
          </m:r>
          <m:r>
            <m:t>ν</m:t>
          </m:r>
          <m:d>
            <m:dPr>
              <m:begChr m:val="("/>
              <m:endChr m:val=")"/>
              <m:sepChr m:val=""/>
              <m:grow/>
            </m:dPr>
            <m:e>
              <m:r>
                <m:t>a</m:t>
              </m:r>
              <m:r>
                <m:rPr>
                  <m:sty m:val="p"/>
                </m:rPr>
                <m:t>,</m:t>
              </m:r>
              <m:r>
                <m:t>b</m:t>
              </m:r>
            </m:e>
          </m:d>
          <m:r>
            <m:rPr>
              <m:sty m:val="p"/>
            </m:rPr>
            <m:t>=</m:t>
          </m:r>
          <m:nary>
            <m:naryPr>
              <m:chr m:val="∫"/>
              <m:limLoc m:val="subSup"/>
              <m:subHide m:val="0"/>
              <m:supHide m:val="0"/>
            </m:naryPr>
            <m:sub>
              <m:r>
                <m:t>a</m:t>
              </m:r>
              <m:r>
                <m:t> </m:t>
              </m:r>
            </m:sub>
            <m:sup>
              <m:r>
                <m:t>b</m:t>
              </m:r>
            </m:sup>
            <m:e>
              <m:f>
                <m:fPr>
                  <m:type m:val="bar"/>
                </m:fPr>
                <m:num>
                  <m:r>
                    <m:t>d</m:t>
                  </m:r>
                  <m:r>
                    <m:t>ν</m:t>
                  </m:r>
                </m:num>
                <m:den>
                  <m:r>
                    <m:t>d</m:t>
                  </m:r>
                  <m:r>
                    <m:t>μ</m:t>
                  </m:r>
                </m:den>
              </m:f>
            </m:e>
          </m:nary>
          <m:r>
            <m:t>d</m:t>
          </m:r>
          <m:r>
            <m:t>μ</m:t>
          </m:r>
          <m:r>
            <m:rPr>
              <m:sty m:val="p"/>
            </m:rPr>
            <m:t>=</m:t>
          </m:r>
          <m:nary>
            <m:naryPr>
              <m:chr m:val="∫"/>
              <m:limLoc m:val="subSup"/>
              <m:subHide m:val="0"/>
              <m:supHide m:val="0"/>
            </m:naryPr>
            <m:sub>
              <m:r>
                <m:rPr>
                  <m:sty m:val="p"/>
                </m:rPr>
                <m:t>−</m:t>
              </m:r>
              <m:r>
                <m:t>π</m:t>
              </m:r>
              <m:r>
                <m:t> </m:t>
              </m:r>
            </m:sub>
            <m:sup>
              <m:r>
                <m:t>π</m:t>
              </m:r>
            </m:sup>
            <m:e>
              <m:sSub>
                <m:e>
                  <m:r>
                    <m:rPr>
                      <m:sty m:val="b"/>
                    </m:rPr>
                    <m:t>1</m:t>
                  </m:r>
                </m:e>
                <m:sub>
                  <m:r>
                    <m:rPr>
                      <m:sty m:val="p"/>
                    </m:rPr>
                    <m:t>{</m:t>
                  </m:r>
                  <m:d>
                    <m:dPr>
                      <m:begChr m:val="("/>
                      <m:endChr m:val=")"/>
                      <m:sepChr m:val=""/>
                      <m:grow/>
                    </m:dPr>
                    <m:e>
                      <m:r>
                        <m:t>a</m:t>
                      </m:r>
                      <m:r>
                        <m:rPr>
                          <m:sty m:val="p"/>
                        </m:rPr>
                        <m:t>,</m:t>
                      </m:r>
                      <m:r>
                        <m:t>b</m:t>
                      </m:r>
                    </m:e>
                  </m:d>
                  <m:r>
                    <m:rPr>
                      <m:sty m:val="p"/>
                    </m:rPr>
                    <m:t>}</m:t>
                  </m:r>
                </m:sub>
              </m:sSub>
              <m:r>
                <m:t> </m:t>
              </m:r>
              <m:f>
                <m:fPr>
                  <m:type m:val="bar"/>
                </m:fPr>
                <m:num>
                  <m:r>
                    <m:t>d</m:t>
                  </m:r>
                  <m:r>
                    <m:t>ν</m:t>
                  </m:r>
                </m:num>
                <m:den>
                  <m:r>
                    <m:t>d</m:t>
                  </m:r>
                  <m:r>
                    <m:t>μ</m:t>
                  </m:r>
                </m:den>
              </m:f>
              <m:r>
                <m:t>d</m:t>
              </m:r>
              <m:r>
                <m:t>μ</m:t>
              </m:r>
            </m:e>
          </m:nary>
          <m:r>
            <m:t> </m:t>
          </m:r>
          <m:r>
            <m:rPr>
              <m:sty m:val="p"/>
            </m:rPr>
            <m:t>.</m:t>
          </m:r>
        </m:oMath>
      </m:oMathPara>
    </w:p>
    <w:p>
      <w:pPr>
        <w:pStyle w:val="FirstParagraph"/>
      </w:pPr>
      <w:r>
        <w:t xml:space="preserve">By the uniqueness of the Radon-Nikodym derivative, the function</w:t>
      </w:r>
      <w:r>
        <w:t xml:space="preserve"> </w:t>
      </w:r>
      <m:oMath>
        <m:r>
          <m:t>h</m:t>
        </m:r>
        <m:d>
          <m:dPr>
            <m:begChr m:val="("/>
            <m:endChr m:val=")"/>
            <m:sepChr m:val=""/>
            <m:grow/>
          </m:dPr>
          <m:e>
            <m:r>
              <m:t>a</m:t>
            </m:r>
            <m:r>
              <m:rPr>
                <m:sty m:val="p"/>
              </m:rPr>
              <m:t>,</m:t>
            </m:r>
            <m:r>
              <m:t>b</m:t>
            </m:r>
          </m:e>
        </m:d>
        <m:r>
          <m:rPr>
            <m:sty m:val="p"/>
          </m:rPr>
          <m:t>=</m:t>
        </m:r>
        <m:f>
          <m:fPr>
            <m:type m:val="bar"/>
          </m:fPr>
          <m:num>
            <m:r>
              <m:t>d</m:t>
            </m:r>
            <m:r>
              <m:t>ν</m:t>
            </m:r>
          </m:num>
          <m:den>
            <m:r>
              <m:t>d</m:t>
            </m:r>
            <m:r>
              <m:t>μ</m:t>
            </m:r>
          </m:den>
        </m:f>
      </m:oMath>
      <w:r>
        <w:t xml:space="preserve"> </w:t>
      </w:r>
      <w:r>
        <w:t xml:space="preserve">will be the desired derivative, up to a</w:t>
      </w:r>
      <w:r>
        <w:t xml:space="preserve"> </w:t>
      </w:r>
      <w:r>
        <w:t xml:space="preserve">set</w:t>
      </w:r>
      <w:r>
        <w:t xml:space="preserve"> </w:t>
      </w:r>
      <m:oMath>
        <m:r>
          <m:t>B</m:t>
        </m:r>
        <m:r>
          <m:rPr>
            <m:sty m:val="p"/>
          </m:rPr>
          <m:t>⊆</m:t>
        </m:r>
        <m:r>
          <m:rPr>
            <m:sty m:val="p"/>
          </m:rPr>
          <m:t>[</m:t>
        </m:r>
        <m:r>
          <m:rPr>
            <m:sty m:val="p"/>
          </m:rPr>
          <m:t>−</m:t>
        </m:r>
        <m:r>
          <m:t>π</m:t>
        </m:r>
        <m:r>
          <m:rPr>
            <m:sty m:val="p"/>
          </m:rPr>
          <m:t>,</m:t>
        </m:r>
        <m:r>
          <m:t>π</m:t>
        </m:r>
        <m:r>
          <m:rPr>
            <m:sty m:val="p"/>
          </m:rPr>
          <m:t>)</m:t>
        </m:r>
      </m:oMath>
      <w:r>
        <w:t xml:space="preserve"> </w:t>
      </w:r>
      <w:r>
        <w:t xml:space="preserve">with trivial measure,</w:t>
      </w:r>
      <w:r>
        <w:t xml:space="preserve"> </w:t>
      </w:r>
      <m:oMath>
        <m:r>
          <m:t>μ</m:t>
        </m:r>
        <m:d>
          <m:dPr>
            <m:begChr m:val="("/>
            <m:endChr m:val=")"/>
            <m:sepChr m:val=""/>
            <m:grow/>
          </m:dPr>
          <m:e>
            <m:r>
              <m:t>B</m:t>
            </m:r>
          </m:e>
        </m:d>
        <m:r>
          <m:rPr>
            <m:sty m:val="p"/>
          </m:rPr>
          <m:t>=</m:t>
        </m:r>
        <m:r>
          <m:t>0</m:t>
        </m:r>
      </m:oMath>
      <w:r>
        <w:t xml:space="preserve">. Recall that in this example, the</w:t>
      </w:r>
      <w:r>
        <w:t xml:space="preserve"> </w:t>
      </w:r>
      <w:r>
        <w:rPr>
          <w:iCs/>
          <w:i/>
        </w:rPr>
        <w:t xml:space="preserve">dominant</w:t>
      </w:r>
      <w:r>
        <w:t xml:space="preserve"> </w:t>
      </w:r>
      <w:r>
        <w:t xml:space="preserve">measure</w:t>
      </w:r>
      <w:r>
        <w:t xml:space="preserve"> </w:t>
      </w:r>
      <m:oMath>
        <m:r>
          <m:t>μ</m:t>
        </m:r>
      </m:oMath>
      <w:r>
        <w:t xml:space="preserve"> </w:t>
      </w:r>
      <w:r>
        <w:t xml:space="preserve">is</w:t>
      </w:r>
      <w:r>
        <w:t xml:space="preserve"> </w:t>
      </w:r>
      <m:oMath>
        <m:r>
          <m:t>2</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0.5</m:t>
            </m:r>
          </m:e>
        </m:d>
      </m:oMath>
      <w:r>
        <w:t xml:space="preserve">, i.e.,</w:t>
      </w:r>
      <w:r>
        <w:t xml:space="preserve"> </w:t>
      </w:r>
      <w:r>
        <w:t xml:space="preserve">twice the Laplace density, whereas</w:t>
      </w:r>
      <w:r>
        <w:t xml:space="preserve"> </w:t>
      </w:r>
      <m:oMath>
        <m:r>
          <m:t>ν</m:t>
        </m:r>
      </m:oMath>
      <w:r>
        <w:t xml:space="preserve"> </w:t>
      </w:r>
      <w:r>
        <w:t xml:space="preserve">is a Laplace distribution</w:t>
      </w:r>
      <w:r>
        <w:t xml:space="preserve"> </w:t>
      </w:r>
      <w:r>
        <w:t xml:space="preserve">with a different scale parameter,</w:t>
      </w:r>
      <w:r>
        <w:t xml:space="preserve"> </w:t>
      </w:r>
      <m:oMath>
        <m:r>
          <m:t>σ</m:t>
        </m:r>
      </m:oMath>
      <w:r>
        <w:t xml:space="preserve">,</w:t>
      </w:r>
      <w:r>
        <w:t xml:space="preserve"> </w:t>
      </w:r>
      <m:oMath>
        <m:r>
          <m:t>ν</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0.4</m:t>
            </m:r>
          </m:e>
        </m:d>
      </m:oMath>
      <w:r>
        <w:t xml:space="preserve">.</w:t>
      </w:r>
    </w:p>
    <w:p>
      <w:pPr>
        <w:pStyle w:val="BodyText"/>
      </w:pPr>
      <w:r>
        <w:t xml:space="preserve">(</w:t>
      </w:r>
      <w:r>
        <w:rPr>
          <w:iCs/>
          <w:i/>
        </w:rPr>
        <w:t xml:space="preserve">Does this derivation need to be more explicit in terms of</w:t>
      </w:r>
      <w:r>
        <w:rPr>
          <w:iCs/>
          <w:i/>
        </w:rPr>
        <w:t xml:space="preserve"> </w:t>
      </w:r>
      <w:r>
        <w:rPr>
          <w:iCs/>
          <w:i/>
        </w:rPr>
        <w:t xml:space="preserve">a change of variables transformation</w:t>
      </w:r>
      <w:r>
        <w:t xml:space="preserve">, e.g.,</w:t>
      </w:r>
      <w:r>
        <w:t xml:space="preserve"> </w:t>
      </w:r>
      <m:oMath>
        <m:r>
          <m:t>y</m:t>
        </m:r>
        <m:r>
          <m:rPr>
            <m:sty m:val="p"/>
          </m:rPr>
          <m:t>=</m:t>
        </m:r>
        <m:r>
          <m:t>0.4</m:t>
        </m:r>
        <m:f>
          <m:fPr>
            <m:type m:val="bar"/>
          </m:fPr>
          <m:num>
            <m:r>
              <m:t>x</m:t>
            </m:r>
          </m:num>
          <m:den>
            <m:r>
              <m:t>0.5</m:t>
            </m:r>
          </m:den>
        </m:f>
        <m:r>
          <m:rPr>
            <m:sty m:val="p"/>
          </m:rPr>
          <m:t>=</m:t>
        </m:r>
        <m:r>
          <m:t>0.8</m:t>
        </m:r>
        <m:r>
          <m:t>x</m:t>
        </m:r>
      </m:oMath>
      <w:r>
        <w:t xml:space="preserve">?)</w:t>
      </w:r>
    </w:p>
    <w:p>
      <w:pPr>
        <w:pStyle w:val="BodyText"/>
      </w:pPr>
      <w:r>
        <w:t xml:space="preserve">Rearranging the terms, we get</w:t>
      </w:r>
    </w:p>
    <w:p>
      <w:pPr>
        <w:pStyle w:val="BodyText"/>
      </w:pPr>
      <m:oMathPara>
        <m:oMathParaPr>
          <m:jc m:val="center"/>
        </m:oMathParaPr>
        <m:oMath>
          <m:r>
            <m:t>ν</m:t>
          </m:r>
          <m:d>
            <m:dPr>
              <m:begChr m:val="("/>
              <m:endChr m:val=")"/>
              <m:sepChr m:val=""/>
              <m:grow/>
            </m:dPr>
            <m:e>
              <m:r>
                <m:t>a</m:t>
              </m:r>
              <m:r>
                <m:rPr>
                  <m:sty m:val="p"/>
                </m:rPr>
                <m:t>,</m:t>
              </m:r>
              <m:r>
                <m:t>b</m:t>
              </m:r>
            </m:e>
          </m:d>
          <m:r>
            <m:rPr>
              <m:sty m:val="p"/>
            </m:rPr>
            <m:t>=</m:t>
          </m:r>
          <m:nary>
            <m:naryPr>
              <m:chr m:val="∫"/>
              <m:limLoc m:val="subSup"/>
              <m:subHide m:val="0"/>
              <m:supHide m:val="0"/>
            </m:naryPr>
            <m:sub>
              <m:r>
                <m:rPr>
                  <m:sty m:val="p"/>
                </m:rPr>
                <m:t>−</m:t>
              </m:r>
              <m:r>
                <m:t>π</m:t>
              </m:r>
              <m:r>
                <m:t> </m:t>
              </m:r>
            </m:sub>
            <m:sup>
              <m:r>
                <m:t>π</m:t>
              </m:r>
            </m:sup>
            <m:e>
              <m:sSub>
                <m:e>
                  <m:r>
                    <m:rPr>
                      <m:sty m:val="b"/>
                    </m:rPr>
                    <m:t>1</m:t>
                  </m:r>
                </m:e>
                <m:sub>
                  <m:r>
                    <m:rPr>
                      <m:sty m:val="p"/>
                    </m:rPr>
                    <m:t>{</m:t>
                  </m:r>
                  <m:d>
                    <m:dPr>
                      <m:begChr m:val="("/>
                      <m:endChr m:val=")"/>
                      <m:sepChr m:val=""/>
                      <m:grow/>
                    </m:dPr>
                    <m:e>
                      <m:r>
                        <m:t>a</m:t>
                      </m:r>
                      <m:r>
                        <m:rPr>
                          <m:sty m:val="p"/>
                        </m:rPr>
                        <m:t>,</m:t>
                      </m:r>
                      <m:r>
                        <m:t>b</m:t>
                      </m:r>
                    </m:e>
                  </m:d>
                  <m:r>
                    <m:rPr>
                      <m:sty m:val="p"/>
                    </m:rPr>
                    <m:t>}</m:t>
                  </m:r>
                </m:sub>
              </m:sSub>
              <m:r>
                <m:t> </m:t>
              </m:r>
              <m:r>
                <m:t>h</m:t>
              </m:r>
              <m:d>
                <m:dPr>
                  <m:begChr m:val="("/>
                  <m:endChr m:val=")"/>
                  <m:sepChr m:val=""/>
                  <m:grow/>
                </m:dPr>
                <m:e>
                  <m:r>
                    <m:t>x</m:t>
                  </m:r>
                </m:e>
              </m:d>
              <m:r>
                <m:rPr>
                  <m:sty m:val="p"/>
                </m:rPr>
                <m:t>×</m:t>
              </m:r>
              <m:limLow>
                <m:e>
                  <m:limUpp>
                    <m:e>
                      <m:r>
                        <m:rPr>
                          <m:sty m:val="p"/>
                        </m:rPr>
                        <m:t>︸</m:t>
                      </m:r>
                    </m:e>
                    <m:lim>
                      <m:r>
                        <m:t>2</m:t>
                      </m:r>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0.5</m:t>
                                      </m:r>
                                    </m:den>
                                  </m:f>
                                </m:e>
                              </m:d>
                            </m:sup>
                          </m:sSup>
                        </m:num>
                        <m:den>
                          <m:r>
                            <m:t>2</m:t>
                          </m:r>
                          <m:r>
                            <m:rPr>
                              <m:sty m:val="p"/>
                            </m:rPr>
                            <m:t>×</m:t>
                          </m:r>
                          <m:r>
                            <m:t>0.5</m:t>
                          </m:r>
                        </m:den>
                      </m:f>
                      <m:r>
                        <m:t>d</m:t>
                      </m:r>
                      <m:r>
                        <m:t>x</m:t>
                      </m:r>
                    </m:lim>
                  </m:limUpp>
                </m:e>
                <m:lim>
                  <m:r>
                    <m:t>d</m:t>
                  </m:r>
                  <m:r>
                    <m:t>μ</m:t>
                  </m:r>
                </m:lim>
              </m:limLow>
            </m:e>
          </m:nary>
          <m:r>
            <m:rPr>
              <m:sty m:val="p"/>
            </m:rPr>
            <m:t>=</m:t>
          </m:r>
          <m:nary>
            <m:naryPr>
              <m:chr m:val="∫"/>
              <m:limLoc m:val="subSup"/>
              <m:subHide m:val="0"/>
              <m:supHide m:val="0"/>
            </m:naryPr>
            <m:sub>
              <m:r>
                <m:t>a</m:t>
              </m:r>
              <m:r>
                <m:t> </m:t>
              </m:r>
            </m:sub>
            <m:sup>
              <m:r>
                <m:t>b</m:t>
              </m:r>
            </m:sup>
            <m:e>
              <m:f>
                <m:fPr>
                  <m:type m:val="bar"/>
                </m:fPr>
                <m:num>
                  <m:r>
                    <m:t>d</m:t>
                  </m:r>
                  <m:r>
                    <m:t>ν</m:t>
                  </m:r>
                </m:num>
                <m:den>
                  <m:r>
                    <m:t>d</m:t>
                  </m:r>
                  <m:r>
                    <m:t>μ</m:t>
                  </m:r>
                </m:den>
              </m:f>
            </m:e>
          </m:nary>
          <m:r>
            <m:t>d</m:t>
          </m:r>
          <m:r>
            <m:t>μ</m:t>
          </m:r>
          <m:r>
            <m:rPr>
              <m:sty m:val="p"/>
            </m:rPr>
            <m:t>.</m:t>
          </m:r>
        </m:oMath>
      </m:oMathPara>
    </w:p>
    <w:p>
      <w:pPr>
        <w:pStyle w:val="FirstParagraph"/>
      </w:pPr>
      <w:r>
        <w:t xml:space="preserve">Therefore, we need to solve for</w:t>
      </w:r>
      <w:r>
        <w:t xml:space="preserve"> </w:t>
      </w:r>
      <m:oMath>
        <m:r>
          <m:t>h</m:t>
        </m:r>
        <m:d>
          <m:dPr>
            <m:begChr m:val="("/>
            <m:endChr m:val=")"/>
            <m:sepChr m:val=""/>
            <m:grow/>
          </m:dPr>
          <m:e>
            <m:r>
              <m:t>x</m:t>
            </m:r>
          </m:e>
        </m:d>
      </m:oMath>
      <w:r>
        <w:t xml:space="preserve"> </w:t>
      </w:r>
      <w:r>
        <w:t xml:space="preserve">this equation</w:t>
      </w:r>
    </w:p>
    <w:p>
      <w:pPr>
        <w:pStyle w:val="BodyText"/>
      </w:pPr>
      <m:oMathPara>
        <m:oMathParaPr>
          <m:jc m:val="center"/>
        </m:oMathParaPr>
        <m:oMath>
          <m:limLow>
            <m:e>
              <m:limLow>
                <m:e>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num>
                    <m:den>
                      <m:r>
                        <m:t>0.8</m:t>
                      </m:r>
                    </m:den>
                  </m:f>
                  <m:r>
                    <m:t>d</m:t>
                  </m:r>
                  <m:r>
                    <m:t>x</m:t>
                  </m:r>
                </m:e>
                <m:lim>
                  <m:r>
                    <m:rPr>
                      <m:sty m:val="p"/>
                    </m:rPr>
                    <m:t>⏟</m:t>
                  </m:r>
                </m:lim>
              </m:limLow>
            </m:e>
            <m:lim>
              <m:r>
                <m:t>d</m:t>
              </m:r>
              <m:r>
                <m:t>ν</m:t>
              </m:r>
            </m:lim>
          </m:limLow>
          <m:r>
            <m:rPr>
              <m:sty m:val="p"/>
            </m:rPr>
            <m:t>≡</m:t>
          </m:r>
          <m:r>
            <m:t>h</m:t>
          </m:r>
          <m:d>
            <m:dPr>
              <m:begChr m:val="("/>
              <m:endChr m:val=")"/>
              <m:sepChr m:val=""/>
              <m:grow/>
            </m:dPr>
            <m:e>
              <m:r>
                <m:t>x</m:t>
              </m:r>
            </m:e>
          </m:d>
          <m:r>
            <m:rPr>
              <m:sty m:val="p"/>
            </m:rPr>
            <m:t>×</m:t>
          </m:r>
          <m:limLow>
            <m:e>
              <m:limLow>
                <m:e>
                  <m:r>
                    <m:t>2</m:t>
                  </m:r>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0.5</m:t>
                                  </m:r>
                                </m:den>
                              </m:f>
                            </m:e>
                          </m:d>
                        </m:sup>
                      </m:sSup>
                    </m:num>
                    <m:den>
                      <m:r>
                        <m:t>2</m:t>
                      </m:r>
                      <m:r>
                        <m:rPr>
                          <m:sty m:val="p"/>
                        </m:rPr>
                        <m:t>×</m:t>
                      </m:r>
                      <m:r>
                        <m:t>0.5</m:t>
                      </m:r>
                    </m:den>
                  </m:f>
                  <m:r>
                    <m:t>d</m:t>
                  </m:r>
                  <m:r>
                    <m:t>x</m:t>
                  </m:r>
                </m:e>
                <m:lim>
                  <m:r>
                    <m:rPr>
                      <m:sty m:val="p"/>
                    </m:rPr>
                    <m:t>⏟</m:t>
                  </m:r>
                </m:lim>
              </m:limLow>
            </m:e>
            <m:lim>
              <m:r>
                <m:t>d</m:t>
              </m:r>
              <m:r>
                <m:t>μ</m:t>
              </m:r>
            </m:lim>
          </m:limLow>
          <m:r>
            <m:t> </m:t>
          </m:r>
          <m:r>
            <m:t> </m:t>
          </m:r>
          <m:r>
            <m:rPr>
              <m:sty m:val="p"/>
            </m:rPr>
            <m:t>.</m:t>
          </m:r>
        </m:oMath>
      </m:oMathPara>
    </w:p>
    <w:p>
      <w:pPr>
        <w:pStyle w:val="FirstParagraph"/>
      </w:pPr>
      <w:r>
        <w:t xml:space="preserve">The solution of this equation for</w:t>
      </w:r>
      <w:r>
        <w:t xml:space="preserve"> </w:t>
      </w:r>
      <m:oMath>
        <m:r>
          <m:t>h</m:t>
        </m:r>
      </m:oMath>
      <w:r>
        <w:t xml:space="preserve"> </w:t>
      </w:r>
      <w:r>
        <w:t xml:space="preserve">is the (unique) Radon-Nikodym</w:t>
      </w:r>
      <w:r>
        <w:t xml:space="preserve"> </w:t>
      </w:r>
      <w:r>
        <w:t xml:space="preserve">derivative of</w:t>
      </w:r>
      <w:r>
        <w:t xml:space="preserve"> </w:t>
      </w:r>
      <m:oMath>
        <m:r>
          <m:t>ν</m:t>
        </m:r>
      </m:oMath>
      <w:r>
        <w:t xml:space="preserve"> </w:t>
      </w:r>
      <w:r>
        <w:t xml:space="preserve">with respect to</w:t>
      </w:r>
      <w:r>
        <w:t xml:space="preserve"> </w:t>
      </w:r>
      <m:oMath>
        <m:r>
          <m:t>μ</m:t>
        </m:r>
      </m:oMath>
    </w:p>
    <w:p>
      <w:pPr>
        <w:pStyle w:val="BodyText"/>
      </w:pPr>
      <m:oMathPara>
        <m:oMathParaPr>
          <m:jc m:val="center"/>
        </m:oMathParaPr>
        <m:oMath>
          <m:r>
            <m:t>h</m:t>
          </m:r>
          <m:d>
            <m:dPr>
              <m:begChr m:val="("/>
              <m:endChr m:val=")"/>
              <m:sepChr m:val=""/>
              <m:grow/>
            </m:dPr>
            <m:e>
              <m:r>
                <m:t>x</m:t>
              </m:r>
            </m:e>
          </m:d>
          <m:r>
            <m:rPr>
              <m:sty m:val="p"/>
            </m:rPr>
            <m:t>=</m:t>
          </m:r>
          <m:f>
            <m:fPr>
              <m:type m:val="bar"/>
            </m:fPr>
            <m:num>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num>
                <m:den>
                  <m:r>
                    <m:t>0.8</m:t>
                  </m:r>
                </m:den>
              </m:f>
            </m:num>
            <m:den>
              <m:r>
                <m:t>2</m:t>
              </m:r>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0.5</m:t>
                              </m:r>
                            </m:den>
                          </m:f>
                        </m:e>
                      </m:d>
                    </m:sup>
                  </m:sSup>
                </m:num>
                <m:den>
                  <m:r>
                    <m:t>2</m:t>
                  </m:r>
                  <m:r>
                    <m:rPr>
                      <m:sty m:val="p"/>
                    </m:rPr>
                    <m:t>×</m:t>
                  </m:r>
                  <m:r>
                    <m:t>0.5</m:t>
                  </m:r>
                </m:den>
              </m:f>
            </m:den>
          </m:f>
          <m:r>
            <m:rPr>
              <m:sty m:val="p"/>
            </m:rPr>
            <m:t>=</m:t>
          </m:r>
          <m:f>
            <m:fPr>
              <m:type m:val="bar"/>
            </m:fPr>
            <m:num>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num>
                <m:den>
                  <m:r>
                    <m:t>0.8</m:t>
                  </m:r>
                </m:den>
              </m:f>
            </m:num>
            <m:den>
              <m:r>
                <m:t>2</m:t>
              </m:r>
              <m:sSup>
                <m:e>
                  <m:r>
                    <m:t>e</m:t>
                  </m:r>
                </m:e>
                <m:sup>
                  <m:r>
                    <m:rPr>
                      <m:sty m:val="p"/>
                    </m:rPr>
                    <m:t>−</m:t>
                  </m:r>
                  <m:d>
                    <m:dPr>
                      <m:begChr m:val="("/>
                      <m:endChr m:val=")"/>
                      <m:sepChr m:val=""/>
                      <m:grow/>
                    </m:dPr>
                    <m:e>
                      <m:f>
                        <m:fPr>
                          <m:type m:val="bar"/>
                        </m:fPr>
                        <m:num>
                          <m:d>
                            <m:dPr>
                              <m:begChr m:val="|"/>
                              <m:endChr m:val="|"/>
                              <m:sepChr m:val=""/>
                              <m:grow/>
                            </m:dPr>
                            <m:e>
                              <m:r>
                                <m:t>x</m:t>
                              </m:r>
                            </m:e>
                          </m:d>
                        </m:num>
                        <m:den>
                          <m:r>
                            <m:t>0.5</m:t>
                          </m:r>
                        </m:den>
                      </m:f>
                    </m:e>
                  </m:d>
                </m:sup>
              </m:sSup>
            </m:den>
          </m:f>
          <m:r>
            <m:rPr>
              <m:sty m:val="p"/>
            </m:rPr>
            <m:t>=</m:t>
          </m:r>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sup>
              </m:sSup>
            </m:num>
            <m:den>
              <m:r>
                <m:t>0.8</m:t>
              </m:r>
              <m:r>
                <m:rPr>
                  <m:sty m:val="p"/>
                </m:rPr>
                <m:t>×</m:t>
              </m:r>
              <m:r>
                <m:t>2</m:t>
              </m:r>
              <m:sSup>
                <m:e>
                  <m:r>
                    <m:t>e</m:t>
                  </m:r>
                </m:e>
                <m:sup>
                  <m:r>
                    <m:rPr>
                      <m:sty m:val="p"/>
                    </m:rPr>
                    <m:t>−</m:t>
                  </m:r>
                  <m:d>
                    <m:dPr>
                      <m:begChr m:val="("/>
                      <m:endChr m:val=")"/>
                      <m:sepChr m:val=""/>
                      <m:grow/>
                    </m:dPr>
                    <m:e>
                      <m:f>
                        <m:fPr>
                          <m:type m:val="bar"/>
                        </m:fPr>
                        <m:num>
                          <m:d>
                            <m:dPr>
                              <m:begChr m:val="|"/>
                              <m:endChr m:val="|"/>
                              <m:sepChr m:val=""/>
                              <m:grow/>
                            </m:dPr>
                            <m:e>
                              <m:r>
                                <m:t>x</m:t>
                              </m:r>
                            </m:e>
                          </m:d>
                        </m:num>
                        <m:den>
                          <m:r>
                            <m:t>0.5</m:t>
                          </m:r>
                        </m:den>
                      </m:f>
                    </m:e>
                  </m:d>
                </m:sup>
              </m:sSup>
            </m:den>
          </m:f>
          <m:r>
            <m:rPr>
              <m:sty m:val="p"/>
            </m:rPr>
            <m:t>=</m:t>
          </m:r>
          <m:f>
            <m:fPr>
              <m:type m:val="bar"/>
            </m:fPr>
            <m:num>
              <m:sSup>
                <m:e>
                  <m:r>
                    <m:t>e</m:t>
                  </m:r>
                </m:e>
                <m:sup>
                  <m:r>
                    <m:rPr>
                      <m:sty m:val="p"/>
                    </m:rPr>
                    <m:t>−</m:t>
                  </m:r>
                  <m:d>
                    <m:dPr>
                      <m:begChr m:val="("/>
                      <m:endChr m:val=")"/>
                      <m:sepChr m:val=""/>
                      <m:grow/>
                    </m:dPr>
                    <m:e>
                      <m:f>
                        <m:fPr>
                          <m:type m:val="bar"/>
                        </m:fPr>
                        <m:num>
                          <m:d>
                            <m:dPr>
                              <m:begChr m:val="|"/>
                              <m:endChr m:val="|"/>
                              <m:sepChr m:val=""/>
                              <m:grow/>
                            </m:dPr>
                            <m:e>
                              <m:r>
                                <m:t>x</m:t>
                              </m:r>
                            </m:e>
                          </m:d>
                        </m:num>
                        <m:den>
                          <m:r>
                            <m:t>0.4</m:t>
                          </m:r>
                        </m:den>
                      </m:f>
                    </m:e>
                  </m:d>
                  <m:r>
                    <m:rPr>
                      <m:sty m:val="p"/>
                    </m:rPr>
                    <m:t>+</m:t>
                  </m:r>
                  <m:d>
                    <m:dPr>
                      <m:begChr m:val="("/>
                      <m:endChr m:val=")"/>
                      <m:sepChr m:val=""/>
                      <m:grow/>
                    </m:dPr>
                    <m:e>
                      <m:f>
                        <m:fPr>
                          <m:type m:val="bar"/>
                        </m:fPr>
                        <m:num>
                          <m:d>
                            <m:dPr>
                              <m:begChr m:val="|"/>
                              <m:endChr m:val="|"/>
                              <m:sepChr m:val=""/>
                              <m:grow/>
                            </m:dPr>
                            <m:e>
                              <m:r>
                                <m:t>x</m:t>
                              </m:r>
                            </m:e>
                          </m:d>
                        </m:num>
                        <m:den>
                          <m:r>
                            <m:t>0.5</m:t>
                          </m:r>
                        </m:den>
                      </m:f>
                    </m:e>
                  </m:d>
                </m:sup>
              </m:sSup>
            </m:num>
            <m:den>
              <m:r>
                <m:t>1.6</m:t>
              </m:r>
            </m:den>
          </m:f>
          <m:r>
            <m:rPr>
              <m:sty m:val="p"/>
            </m:rPr>
            <m:t>=</m:t>
          </m:r>
          <m:f>
            <m:fPr>
              <m:type m:val="bar"/>
            </m:fPr>
            <m:num>
              <m:r>
                <m:t>8</m:t>
              </m:r>
            </m:num>
            <m:den>
              <m:r>
                <m:t>5</m:t>
              </m:r>
            </m:den>
          </m:f>
          <m:sSup>
            <m:e>
              <m:r>
                <m:t>e</m:t>
              </m:r>
            </m:e>
            <m:sup>
              <m:r>
                <m:rPr>
                  <m:sty m:val="p"/>
                </m:rPr>
                <m:t>−</m:t>
              </m:r>
              <m:f>
                <m:fPr>
                  <m:type m:val="bar"/>
                </m:fPr>
                <m:num>
                  <m:d>
                    <m:dPr>
                      <m:begChr m:val="|"/>
                      <m:endChr m:val="|"/>
                      <m:sepChr m:val=""/>
                      <m:grow/>
                    </m:dPr>
                    <m:e>
                      <m:r>
                        <m:t>x</m:t>
                      </m:r>
                    </m:e>
                  </m:d>
                </m:num>
                <m:den>
                  <m:r>
                    <m:t>2</m:t>
                  </m:r>
                </m:den>
              </m:f>
            </m:sup>
          </m:sSup>
          <m:r>
            <m:rPr>
              <m:sty m:val="p"/>
            </m:rPr>
            <m:t>≡</m:t>
          </m:r>
          <m:f>
            <m:fPr>
              <m:type m:val="bar"/>
            </m:fPr>
            <m:num>
              <m:r>
                <m:t>32</m:t>
              </m:r>
            </m:num>
            <m:den>
              <m:r>
                <m:t>5</m:t>
              </m:r>
            </m:den>
          </m:f>
          <m:d>
            <m:dPr>
              <m:begChr m:val="("/>
              <m:endChr m:val=")"/>
              <m:sepChr m:val=""/>
              <m:grow/>
            </m:dPr>
            <m:e>
              <m:limLow>
                <m:e>
                  <m:limUpp>
                    <m:e>
                      <m:groupChr>
                        <m:groupChrPr>
                          <m:chr m:val="⏞"/>
                          <m:pos m:val="top"/>
                          <m:vertJc m:val="bot"/>
                        </m:groupChrPr>
                        <m:e>
                          <m:f>
                            <m:fPr>
                              <m:type m:val="bar"/>
                            </m:fPr>
                            <m:num>
                              <m:r>
                                <m:t>1</m:t>
                              </m:r>
                            </m:num>
                            <m:den>
                              <m:r>
                                <m:t>2</m:t>
                              </m:r>
                              <m:r>
                                <m:rPr>
                                  <m:sty m:val="p"/>
                                </m:rPr>
                                <m:t>×</m:t>
                              </m:r>
                              <m:r>
                                <m:t>2</m:t>
                              </m:r>
                            </m:den>
                          </m:f>
                          <m:r>
                            <m:t> </m:t>
                          </m:r>
                          <m:sSup>
                            <m:e>
                              <m:r>
                                <m:t>e</m:t>
                              </m:r>
                            </m:e>
                            <m:sup>
                              <m:r>
                                <m:rPr>
                                  <m:sty m:val="p"/>
                                </m:rPr>
                                <m:t>−</m:t>
                              </m:r>
                              <m:f>
                                <m:fPr>
                                  <m:type m:val="bar"/>
                                </m:fPr>
                                <m:num>
                                  <m:d>
                                    <m:dPr>
                                      <m:begChr m:val="|"/>
                                      <m:endChr m:val="|"/>
                                      <m:sepChr m:val=""/>
                                      <m:grow/>
                                    </m:dPr>
                                    <m:e>
                                      <m:r>
                                        <m:t>x</m:t>
                                      </m:r>
                                    </m:e>
                                  </m:d>
                                </m:num>
                                <m:den>
                                  <m:r>
                                    <m:t>2</m:t>
                                  </m:r>
                                </m:den>
                              </m:f>
                            </m:sup>
                          </m:sSup>
                        </m:e>
                      </m:groupChr>
                    </m:e>
                    <m:lim>
                      <m:r>
                        <m:t>L</m:t>
                      </m:r>
                      <m:r>
                        <m:t>a</m:t>
                      </m:r>
                      <m:r>
                        <m:t>p</m:t>
                      </m:r>
                      <m:r>
                        <m:t>l</m:t>
                      </m:r>
                      <m:r>
                        <m:t>a</m:t>
                      </m:r>
                      <m:r>
                        <m:t>c</m:t>
                      </m:r>
                      <m:r>
                        <m:t>e</m:t>
                      </m:r>
                      <m:r>
                        <m:t> </m:t>
                      </m:r>
                      <m:r>
                        <m:t>D</m:t>
                      </m:r>
                      <m:r>
                        <m:t>i</m:t>
                      </m:r>
                      <m:r>
                        <m:t>s</m:t>
                      </m:r>
                      <m:r>
                        <m:t>t</m:t>
                      </m:r>
                      <m:r>
                        <m:t>r</m:t>
                      </m:r>
                      <m:r>
                        <m:rPr>
                          <m:sty m:val="p"/>
                        </m:rPr>
                        <m:t>.</m:t>
                      </m:r>
                    </m:lim>
                  </m:limUpp>
                </m:e>
                <m:lim>
                  <m:r>
                    <m:t>L</m:t>
                  </m:r>
                  <m:d>
                    <m:dPr>
                      <m:begChr m:val="("/>
                      <m:endChr m:val=")"/>
                      <m:sepChr m:val=""/>
                      <m:grow/>
                    </m:dPr>
                    <m:e>
                      <m:r>
                        <m:t>μ</m:t>
                      </m:r>
                      <m:r>
                        <m:rPr>
                          <m:sty m:val="p"/>
                        </m:rPr>
                        <m:t>=</m:t>
                      </m:r>
                      <m:r>
                        <m:t>0</m:t>
                      </m:r>
                      <m:r>
                        <m:rPr>
                          <m:sty m:val="p"/>
                        </m:rPr>
                        <m:t>,</m:t>
                      </m:r>
                      <m:r>
                        <m:t> </m:t>
                      </m:r>
                      <m:r>
                        <m:t>σ</m:t>
                      </m:r>
                      <m:r>
                        <m:rPr>
                          <m:sty m:val="p"/>
                        </m:rPr>
                        <m:t>=</m:t>
                      </m:r>
                      <m:r>
                        <m:t>2</m:t>
                      </m:r>
                    </m:e>
                  </m:d>
                </m:lim>
              </m:limLow>
            </m:e>
          </m:d>
          <m:r>
            <m:rPr>
              <m:sty m:val="p"/>
            </m:rPr>
            <m:t>.</m:t>
          </m:r>
        </m:oMath>
      </m:oMathPara>
    </w:p>
    <w:p>
      <w:pPr>
        <w:pStyle w:val="FirstParagraph"/>
      </w:pPr>
      <w:r>
        <w:t xml:space="preserve">Therefore, given that</w:t>
      </w:r>
      <w:r>
        <w:t xml:space="preserve"> </w:t>
      </w:r>
      <m:oMath>
        <m:r>
          <m:t>ν</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0.4</m:t>
            </m:r>
          </m:e>
        </m:d>
      </m:oMath>
      <w:r>
        <w:t xml:space="preserve">,</w:t>
      </w:r>
      <w:r>
        <w:t xml:space="preserve"> </w:t>
      </w:r>
      <m:oMath>
        <m:r>
          <m:t>μ</m:t>
        </m:r>
        <m:r>
          <m:rPr>
            <m:sty m:val="p"/>
          </m:rPr>
          <m:t>∼</m:t>
        </m:r>
        <m:r>
          <m:t>2</m:t>
        </m:r>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0.5</m:t>
            </m:r>
          </m:e>
        </m:d>
      </m:oMath>
      <w:r>
        <w:t xml:space="preserve">, and</w:t>
      </w:r>
      <w:r>
        <w:t xml:space="preserve"> </w:t>
      </w:r>
      <m:oMath>
        <m:r>
          <m:t>ν</m:t>
        </m:r>
        <m:r>
          <m:rPr>
            <m:sty m:val="p"/>
          </m:rPr>
          <m:t>≪</m:t>
        </m:r>
        <m:r>
          <m:t>μ</m:t>
        </m:r>
      </m:oMath>
      <w:r>
        <w:t xml:space="preserve">, then the Radon-Nikodym derivative</w:t>
      </w:r>
      <w:r>
        <w:t xml:space="preserve"> </w:t>
      </w:r>
      <m:oMath>
        <m:f>
          <m:fPr>
            <m:type m:val="bar"/>
          </m:fPr>
          <m:num>
            <m:r>
              <m:t>d</m:t>
            </m:r>
            <m:r>
              <m:t>ν</m:t>
            </m:r>
          </m:num>
          <m:den>
            <m:r>
              <m:t>d</m:t>
            </m:r>
            <m:r>
              <m:t>μ</m:t>
            </m:r>
          </m:den>
        </m:f>
        <m:r>
          <m:rPr>
            <m:sty m:val="p"/>
          </m:rPr>
          <m:t>=</m:t>
        </m:r>
        <m:r>
          <m:t>h</m:t>
        </m:r>
        <m:d>
          <m:dPr>
            <m:begChr m:val="("/>
            <m:endChr m:val=")"/>
            <m:sepChr m:val=""/>
            <m:grow/>
          </m:dPr>
          <m:e>
            <m:r>
              <m:t>x</m:t>
            </m:r>
          </m:e>
        </m:d>
        <m:r>
          <m:rPr>
            <m:sty m:val="p"/>
          </m:rPr>
          <m:t>∼</m:t>
        </m:r>
        <m:f>
          <m:fPr>
            <m:type m:val="bar"/>
          </m:fPr>
          <m:num>
            <m:r>
              <m:t>32</m:t>
            </m:r>
          </m:num>
          <m:den>
            <m:r>
              <m:t>5</m:t>
            </m:r>
          </m:den>
        </m:f>
        <m:r>
          <m:rPr>
            <m:sty m:val="p"/>
          </m:rPr>
          <m:t>×</m:t>
        </m:r>
        <m:r>
          <m:t>L</m:t>
        </m:r>
        <m:r>
          <m:t>a</m:t>
        </m:r>
        <m:r>
          <m:t>p</m:t>
        </m:r>
        <m:r>
          <m:t>l</m:t>
        </m:r>
        <m:r>
          <m:t>a</m:t>
        </m:r>
        <m:r>
          <m:t>c</m:t>
        </m:r>
        <m:r>
          <m:t>e</m:t>
        </m:r>
        <m:d>
          <m:dPr>
            <m:begChr m:val="("/>
            <m:endChr m:val=")"/>
            <m:sepChr m:val=""/>
            <m:grow/>
          </m:dPr>
          <m:e>
            <m:r>
              <m:t>μ</m:t>
            </m:r>
            <m:r>
              <m:rPr>
                <m:sty m:val="p"/>
              </m:rPr>
              <m:t>=</m:t>
            </m:r>
            <m:r>
              <m:t>0</m:t>
            </m:r>
            <m:r>
              <m:rPr>
                <m:sty m:val="p"/>
              </m:rPr>
              <m:t>,</m:t>
            </m:r>
            <m:r>
              <m:t> </m:t>
            </m:r>
            <m:r>
              <m:t>σ</m:t>
            </m:r>
            <m:r>
              <m:rPr>
                <m:sty m:val="p"/>
              </m:rPr>
              <m:t>=</m:t>
            </m:r>
            <m:r>
              <m:t>2</m:t>
            </m:r>
          </m:e>
        </m:d>
      </m:oMath>
      <w:r>
        <w:t xml:space="preserve">.</w:t>
      </w:r>
    </w:p>
    <w:bookmarkEnd w:id="45"/>
    <w:bookmarkStart w:id="52" w:name="X7c2cdf5408a86bbfb37f0c85ddc9e75b2f61f2b"/>
    <w:p>
      <w:pPr>
        <w:pStyle w:val="Heading2"/>
      </w:pPr>
      <w:r>
        <w:t xml:space="preserve">Properties of the Radon-Nikodym Derivative</w:t>
      </w:r>
    </w:p>
    <w:p>
      <w:pPr>
        <w:pStyle w:val="FirstParagraph"/>
      </w:pPr>
      <w:r>
        <w:t xml:space="preserve">Given several</w:t>
      </w:r>
      <w:r>
        <w:t xml:space="preserve"> </w:t>
      </w:r>
      <m:oMath>
        <m:r>
          <m:t>σ</m:t>
        </m:r>
      </m:oMath>
      <w:r>
        <w:t xml:space="preserve">-finite measures, the following properties of</w:t>
      </w:r>
      <w:r>
        <w:t xml:space="preserve"> </w:t>
      </w:r>
      <w:r>
        <w:t xml:space="preserve">the Radon-Nikodym derivative (</w:t>
      </w:r>
      <w:r>
        <w:rPr>
          <w:iCs/>
          <w:i/>
        </w:rPr>
        <w:t xml:space="preserve">additivity</w:t>
      </w:r>
      <w:r>
        <w:t xml:space="preserve">,</w:t>
      </w:r>
      <w:r>
        <w:t xml:space="preserve"> </w:t>
      </w:r>
      <w:r>
        <w:rPr>
          <w:iCs/>
          <w:i/>
        </w:rPr>
        <w:t xml:space="preserve">chain rule</w:t>
      </w:r>
      <w:r>
        <w:t xml:space="preserve">,</w:t>
      </w:r>
      <w:r>
        <w:t xml:space="preserve"> </w:t>
      </w:r>
      <w:r>
        <w:rPr>
          <w:iCs/>
          <w:i/>
        </w:rPr>
        <w:t xml:space="preserve">reciprocation</w:t>
      </w:r>
      <w:r>
        <w:t xml:space="preserve">,</w:t>
      </w:r>
      <w:r>
        <w:t xml:space="preserve"> </w:t>
      </w:r>
      <w:r>
        <w:rPr>
          <w:iCs/>
          <w:i/>
        </w:rPr>
        <w:t xml:space="preserve">change of variables</w:t>
      </w:r>
      <w:r>
        <w:t xml:space="preserve">, and</w:t>
      </w:r>
      <w:r>
        <w:t xml:space="preserve"> </w:t>
      </w:r>
      <w:r>
        <w:rPr>
          <w:iCs/>
          <w:i/>
        </w:rPr>
        <w:t xml:space="preserve">magnitude</w:t>
      </w:r>
      <w:r>
        <w:t xml:space="preserve">) are helpful</w:t>
      </w:r>
      <w:r>
        <w:t xml:space="preserve"> </w:t>
      </w:r>
      <w:r>
        <w:t xml:space="preserve">in estimating the derivative function</w:t>
      </w:r>
      <w:r>
        <w:t xml:space="preserve"> </w:t>
      </w:r>
      <m:oMath>
        <m:r>
          <m:t>h</m:t>
        </m:r>
      </m:oMath>
      <w:r>
        <w:t xml:space="preserve"> </w:t>
      </w:r>
      <w:r>
        <w:t xml:space="preserve">in certain situations by</w:t>
      </w:r>
      <w:r>
        <w:t xml:space="preserve"> </w:t>
      </w:r>
      <w:r>
        <w:t xml:space="preserve">breaking the calculations into basic building components.</w:t>
      </w:r>
    </w:p>
    <w:bookmarkStart w:id="46" w:name="additivity-property"/>
    <w:p>
      <w:pPr>
        <w:pStyle w:val="Heading3"/>
      </w:pPr>
      <w:r>
        <w:t xml:space="preserve">Additivity Property</w:t>
      </w:r>
    </w:p>
    <w:p>
      <w:pPr>
        <w:pStyle w:val="FirstParagraph"/>
      </w:pPr>
      <w:r>
        <w:t xml:space="preserve">Suppose</w:t>
      </w:r>
      <w:r>
        <w:t xml:space="preserve"> </w:t>
      </w:r>
      <m:oMath>
        <m:r>
          <m:t>ν</m:t>
        </m:r>
        <m:r>
          <m:rPr>
            <m:sty m:val="p"/>
          </m:rPr>
          <m:t>,</m:t>
        </m:r>
        <m:r>
          <m:t> </m:t>
        </m:r>
        <m:r>
          <m:t>μ</m:t>
        </m:r>
      </m:oMath>
      <w:r>
        <w:t xml:space="preserve">, and</w:t>
      </w:r>
      <w:r>
        <w:t xml:space="preserve"> </w:t>
      </w:r>
      <m:oMath>
        <m:r>
          <m:t>λ</m:t>
        </m:r>
      </m:oMath>
      <w:r>
        <w:t xml:space="preserve"> </w:t>
      </w:r>
      <w:r>
        <w:t xml:space="preserve">are</w:t>
      </w:r>
      <w:r>
        <w:t xml:space="preserve"> </w:t>
      </w:r>
      <m:oMath>
        <m:r>
          <m:t>σ</m:t>
        </m:r>
      </m:oMath>
      <w:r>
        <w:t xml:space="preserve">-finite measures on the same kime-phase measurable space</w:t>
      </w:r>
      <w:r>
        <w:t xml:space="preserve"> </w:t>
      </w:r>
      <m:oMath>
        <m:r>
          <m:t>X</m:t>
        </m:r>
        <m:r>
          <m:rPr>
            <m:sty m:val="p"/>
          </m:rPr>
          <m:t>≡</m:t>
        </m:r>
        <m:r>
          <m:rPr>
            <m:sty m:val="p"/>
          </m:rPr>
          <m:t>[</m:t>
        </m:r>
        <m:r>
          <m:rPr>
            <m:sty m:val="p"/>
          </m:rPr>
          <m:t>−</m:t>
        </m:r>
        <m:r>
          <m:t>π</m:t>
        </m:r>
        <m:r>
          <m:rPr>
            <m:sty m:val="p"/>
          </m:rPr>
          <m:t>,</m:t>
        </m:r>
        <m:r>
          <m:t>π</m:t>
        </m:r>
        <m:r>
          <m:rPr>
            <m:sty m:val="p"/>
          </m:rPr>
          <m:t>)</m:t>
        </m:r>
      </m:oMath>
      <w:r>
        <w:t xml:space="preserve">. Assuming</w:t>
      </w:r>
      <w:r>
        <w:t xml:space="preserve"> </w:t>
      </w:r>
      <m:oMath>
        <m:r>
          <m:t>ν</m:t>
        </m:r>
      </m:oMath>
      <w:r>
        <w:t xml:space="preserve"> </w:t>
      </w:r>
      <w:r>
        <w:t xml:space="preserve">and</w:t>
      </w:r>
      <w:r>
        <w:t xml:space="preserve"> </w:t>
      </w:r>
      <m:oMath>
        <m:r>
          <m:t>μ</m:t>
        </m:r>
      </m:oMath>
      <w:r>
        <w:t xml:space="preserve"> </w:t>
      </w:r>
      <w:r>
        <w:t xml:space="preserve">are both</w:t>
      </w:r>
      <w:r>
        <w:t xml:space="preserve"> </w:t>
      </w:r>
      <w:r>
        <w:t xml:space="preserve">absolutely continuous with respect to</w:t>
      </w:r>
      <w:r>
        <w:t xml:space="preserve"> </w:t>
      </w:r>
      <m:oMath>
        <m:r>
          <m:t>λ</m:t>
        </m:r>
      </m:oMath>
      <w:r>
        <w:t xml:space="preserve">, i.e.,</w:t>
      </w:r>
      <w:r>
        <w:t xml:space="preserve"> </w:t>
      </w:r>
      <m:oMath>
        <m:r>
          <m:t>ν</m:t>
        </m:r>
        <m:r>
          <m:rPr>
            <m:sty m:val="p"/>
          </m:rPr>
          <m:t>≪</m:t>
        </m:r>
        <m:r>
          <m:t>λ</m:t>
        </m:r>
      </m:oMath>
      <w:r>
        <w:t xml:space="preserve"> </w:t>
      </w:r>
      <w:r>
        <w:t xml:space="preserve">and</w:t>
      </w:r>
      <w:r>
        <w:t xml:space="preserve"> </w:t>
      </w:r>
      <m:oMath>
        <m:r>
          <m:t>μ</m:t>
        </m:r>
        <m:r>
          <m:rPr>
            <m:sty m:val="p"/>
          </m:rPr>
          <m:t>≪</m:t>
        </m:r>
        <m:r>
          <m:t>λ</m:t>
        </m:r>
      </m:oMath>
      <w:r>
        <w:t xml:space="preserve">, then</w:t>
      </w:r>
      <w:r>
        <w:t xml:space="preserve"> </w:t>
      </w:r>
      <m:oMath>
        <m:r>
          <m:t>λ</m:t>
        </m:r>
      </m:oMath>
      <w:r>
        <w:t xml:space="preserve">-almost</w:t>
      </w:r>
      <w:r>
        <w:t xml:space="preserve"> </w:t>
      </w:r>
      <w:r>
        <w:t xml:space="preserve">everywhere in</w:t>
      </w:r>
      <w:r>
        <w:t xml:space="preserve"> </w:t>
      </w:r>
      <m:oMath>
        <m:r>
          <m:t>X</m:t>
        </m:r>
      </m:oMath>
    </w:p>
    <w:p>
      <w:pPr>
        <w:pStyle w:val="BodyText"/>
      </w:pPr>
      <m:oMathPara>
        <m:oMathParaPr>
          <m:jc m:val="center"/>
        </m:oMathParaPr>
        <m:oMath>
          <m:f>
            <m:fPr>
              <m:type m:val="bar"/>
            </m:fPr>
            <m:num>
              <m:r>
                <m:t>d</m:t>
              </m:r>
              <m:d>
                <m:dPr>
                  <m:begChr m:val="("/>
                  <m:endChr m:val=")"/>
                  <m:sepChr m:val=""/>
                  <m:grow/>
                </m:dPr>
                <m:e>
                  <m:r>
                    <m:t>ν</m:t>
                  </m:r>
                  <m:r>
                    <m:rPr>
                      <m:sty m:val="p"/>
                    </m:rPr>
                    <m:t>±</m:t>
                  </m:r>
                  <m:r>
                    <m:t> </m:t>
                  </m:r>
                  <m:r>
                    <m:t>μ</m:t>
                  </m:r>
                </m:e>
              </m:d>
            </m:num>
            <m:den>
              <m:r>
                <m:t>d</m:t>
              </m:r>
              <m:r>
                <m:t>λ</m:t>
              </m:r>
            </m:den>
          </m:f>
          <m:r>
            <m:rPr>
              <m:sty m:val="p"/>
            </m:rPr>
            <m:t>=</m:t>
          </m:r>
          <m:f>
            <m:fPr>
              <m:type m:val="bar"/>
            </m:fPr>
            <m:num>
              <m:r>
                <m:t>d</m:t>
              </m:r>
              <m:r>
                <m:t>ν</m:t>
              </m:r>
            </m:num>
            <m:den>
              <m:r>
                <m:t>d</m:t>
              </m:r>
              <m:r>
                <m:t>λ</m:t>
              </m:r>
            </m:den>
          </m:f>
          <m:r>
            <m:rPr>
              <m:sty m:val="p"/>
            </m:rPr>
            <m:t>±</m:t>
          </m:r>
          <m:f>
            <m:fPr>
              <m:type m:val="bar"/>
            </m:fPr>
            <m:num>
              <m:r>
                <m:t>d</m:t>
              </m:r>
              <m:r>
                <m:t>μ</m:t>
              </m:r>
            </m:num>
            <m:den>
              <m:r>
                <m:t>d</m:t>
              </m:r>
              <m:r>
                <m:t>λ</m:t>
              </m:r>
            </m:den>
          </m:f>
          <m:r>
            <m:t> </m:t>
          </m:r>
          <m:r>
            <m:rPr>
              <m:sty m:val="p"/>
            </m:rPr>
            <m:t>.</m:t>
          </m:r>
        </m:oMath>
      </m:oMathPara>
    </w:p>
    <w:p>
      <w:pPr>
        <w:pStyle w:val="FirstParagraph"/>
      </w:pPr>
      <w:r>
        <w:rPr>
          <w:iCs/>
          <w:i/>
        </w:rPr>
        <w:t xml:space="preserve">Proof</w:t>
      </w:r>
      <w:r>
        <w:t xml:space="preserve">: We have that</w:t>
      </w:r>
      <w:r>
        <w:t xml:space="preserve"> </w:t>
      </w:r>
      <m:oMath>
        <m:r>
          <m:t>ν</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ν</m:t>
                </m:r>
              </m:num>
              <m:den>
                <m:r>
                  <m:t>d</m:t>
                </m:r>
                <m:r>
                  <m:t>λ</m:t>
                </m:r>
              </m:den>
            </m:f>
            <m:r>
              <m:t>d</m:t>
            </m:r>
            <m:r>
              <m:t>λ</m:t>
            </m:r>
          </m:e>
        </m:nary>
      </m:oMath>
      <w:r>
        <w:t xml:space="preserve">,</w:t>
      </w:r>
      <w:r>
        <w:t xml:space="preserve"> </w:t>
      </w:r>
      <m:oMath>
        <m:r>
          <m:t>μ</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μ</m:t>
                </m:r>
              </m:num>
              <m:den>
                <m:r>
                  <m:t>d</m:t>
                </m:r>
                <m:r>
                  <m:t>λ</m:t>
                </m:r>
              </m:den>
            </m:f>
            <m:r>
              <m:t>d</m:t>
            </m:r>
            <m:r>
              <m:t>λ</m:t>
            </m:r>
          </m:e>
        </m:nary>
      </m:oMath>
      <w:r>
        <w:t xml:space="preserve">, and</w:t>
      </w:r>
      <w:r>
        <w:t xml:space="preserve"> </w:t>
      </w:r>
      <m:oMath>
        <m:r>
          <m:t>ν</m:t>
        </m:r>
        <m:r>
          <m:rPr>
            <m:sty m:val="p"/>
          </m:rPr>
          <m:t>,</m:t>
        </m:r>
        <m:r>
          <m:t>μ</m:t>
        </m:r>
        <m:r>
          <m:rPr>
            <m:sty m:val="p"/>
          </m:rPr>
          <m:t>≪</m:t>
        </m:r>
        <m:r>
          <m:t>λ</m:t>
        </m:r>
      </m:oMath>
      <w:r>
        <w:t xml:space="preserve">. Hence, given that</w:t>
      </w:r>
      <w:r>
        <w:t xml:space="preserve"> </w:t>
      </w:r>
      <m:oMath>
        <m:r>
          <m:t>λ</m:t>
        </m:r>
        <m:d>
          <m:dPr>
            <m:begChr m:val="("/>
            <m:endChr m:val=")"/>
            <m:sepChr m:val=""/>
            <m:grow/>
          </m:dPr>
          <m:e>
            <m:r>
              <m:t>A</m:t>
            </m:r>
          </m:e>
        </m:d>
        <m:r>
          <m:rPr>
            <m:sty m:val="p"/>
          </m:rPr>
          <m:t>=</m:t>
        </m:r>
        <m:r>
          <m:t>0</m:t>
        </m:r>
      </m:oMath>
      <w:r>
        <w:t xml:space="preserve"> </w:t>
      </w:r>
      <w:r>
        <w:t xml:space="preserve">implies that</w:t>
      </w:r>
      <w:r>
        <w:t xml:space="preserve"> </w:t>
      </w:r>
      <m:oMath>
        <m:r>
          <m:t>ν</m:t>
        </m:r>
        <m:d>
          <m:dPr>
            <m:begChr m:val="("/>
            <m:endChr m:val=")"/>
            <m:sepChr m:val=""/>
            <m:grow/>
          </m:dPr>
          <m:e>
            <m:r>
              <m:t>A</m:t>
            </m:r>
          </m:e>
        </m:d>
        <m:r>
          <m:rPr>
            <m:sty m:val="p"/>
          </m:rPr>
          <m:t>=</m:t>
        </m:r>
        <m:r>
          <m:t>0</m:t>
        </m:r>
      </m:oMath>
      <w:r>
        <w:t xml:space="preserve"> </w:t>
      </w:r>
      <w:r>
        <w:t xml:space="preserve">and</w:t>
      </w:r>
      <w:r>
        <w:t xml:space="preserve"> </w:t>
      </w:r>
      <m:oMath>
        <m:r>
          <m:t>μ</m:t>
        </m:r>
        <m:d>
          <m:dPr>
            <m:begChr m:val="("/>
            <m:endChr m:val=")"/>
            <m:sepChr m:val=""/>
            <m:grow/>
          </m:dPr>
          <m:e>
            <m:r>
              <m:t>A</m:t>
            </m:r>
          </m:e>
        </m:d>
        <m:r>
          <m:rPr>
            <m:sty m:val="p"/>
          </m:rPr>
          <m:t>=</m:t>
        </m:r>
        <m:r>
          <m:t>0</m:t>
        </m:r>
      </m:oMath>
      <w:r>
        <w:t xml:space="preserve">. Therefore,</w:t>
      </w:r>
      <w:r>
        <w:t xml:space="preserve"> </w:t>
      </w:r>
      <m:oMath>
        <m:d>
          <m:dPr>
            <m:begChr m:val="("/>
            <m:endChr m:val=")"/>
            <m:sepChr m:val=""/>
            <m:grow/>
          </m:dPr>
          <m:e>
            <m:r>
              <m:t>ν</m:t>
            </m:r>
            <m:r>
              <m:rPr>
                <m:sty m:val="p"/>
              </m:rPr>
              <m:t>±</m:t>
            </m:r>
            <m:r>
              <m:t>μ</m:t>
            </m:r>
          </m:e>
        </m:d>
      </m:oMath>
      <w:r>
        <w:t xml:space="preserve"> </w:t>
      </w:r>
      <w:r>
        <w:t xml:space="preserve">is an absolutely continuous measure with respect to</w:t>
      </w:r>
      <w:r>
        <w:t xml:space="preserve"> </w:t>
      </w:r>
      <m:oMath>
        <m:r>
          <m:t>λ</m:t>
        </m:r>
      </m:oMath>
      <w:r>
        <w:t xml:space="preserve">, i.e.,</w:t>
      </w:r>
      <w:r>
        <w:t xml:space="preserve"> </w:t>
      </w:r>
      <m:oMath>
        <m:d>
          <m:dPr>
            <m:begChr m:val="("/>
            <m:endChr m:val=")"/>
            <m:sepChr m:val=""/>
            <m:grow/>
          </m:dPr>
          <m:e>
            <m:r>
              <m:t>ν</m:t>
            </m:r>
            <m:r>
              <m:rPr>
                <m:sty m:val="p"/>
              </m:rPr>
              <m:t>±</m:t>
            </m:r>
            <m:r>
              <m:t>μ</m:t>
            </m:r>
          </m:e>
        </m:d>
        <m:d>
          <m:dPr>
            <m:begChr m:val="("/>
            <m:endChr m:val=")"/>
            <m:sepChr m:val=""/>
            <m:grow/>
          </m:dPr>
          <m:e>
            <m:r>
              <m:t>A</m:t>
            </m:r>
          </m:e>
        </m:d>
        <m:r>
          <m:rPr>
            <m:sty m:val="p"/>
          </m:rPr>
          <m:t>=</m:t>
        </m:r>
        <m:r>
          <m:t>0</m:t>
        </m:r>
      </m:oMath>
      <w:r>
        <w:t xml:space="preserve"> </w:t>
      </w:r>
      <w:r>
        <w:t xml:space="preserve">and</w:t>
      </w:r>
      <w:r>
        <w:t xml:space="preserve"> </w:t>
      </w:r>
      <m:oMath>
        <m:d>
          <m:dPr>
            <m:begChr m:val="("/>
            <m:endChr m:val=")"/>
            <m:sepChr m:val=""/>
            <m:grow/>
          </m:dPr>
          <m:e>
            <m:r>
              <m:t>ν</m:t>
            </m:r>
            <m:r>
              <m:rPr>
                <m:sty m:val="p"/>
              </m:rPr>
              <m:t>±</m:t>
            </m:r>
            <m:r>
              <m:t>μ</m:t>
            </m:r>
          </m:e>
        </m:d>
        <m:r>
          <m:rPr>
            <m:sty m:val="p"/>
          </m:rPr>
          <m:t>≪</m:t>
        </m:r>
        <m:r>
          <m:t>λ</m:t>
        </m:r>
      </m:oMath>
      <w:r>
        <w:t xml:space="preserve">.</w:t>
      </w:r>
      <w:r>
        <w:t xml:space="preserve"> </w:t>
      </w:r>
      <w:r>
        <w:t xml:space="preserve">This implies the additivity property,</w:t>
      </w:r>
    </w:p>
    <w:p>
      <w:pPr>
        <w:pStyle w:val="BodyText"/>
      </w:pPr>
      <m:oMathPara>
        <m:oMathParaPr>
          <m:jc m:val="center"/>
        </m:oMathParaPr>
        <m:oMath>
          <m:r>
            <m:rPr>
              <m:sty m:val="p"/>
            </m:rPr>
            <m:t>∀</m:t>
          </m:r>
          <m:r>
            <m:t>A</m:t>
          </m:r>
          <m:r>
            <m:rPr>
              <m:sty m:val="p"/>
            </m:rPr>
            <m:t>,</m:t>
          </m:r>
          <m:r>
            <m:t> </m:t>
          </m:r>
          <m:r>
            <m:t>ν</m:t>
          </m:r>
          <m:d>
            <m:dPr>
              <m:begChr m:val="("/>
              <m:endChr m:val=")"/>
              <m:sepChr m:val=""/>
              <m:grow/>
            </m:dPr>
            <m:e>
              <m:r>
                <m:t>A</m:t>
              </m:r>
            </m:e>
          </m:d>
          <m:r>
            <m:rPr>
              <m:sty m:val="p"/>
            </m:rPr>
            <m:t>±</m:t>
          </m:r>
          <m:r>
            <m:t>μ</m:t>
          </m:r>
          <m:d>
            <m:dPr>
              <m:begChr m:val="("/>
              <m:endChr m:val=")"/>
              <m:sepChr m:val=""/>
              <m:grow/>
            </m:dPr>
            <m:e>
              <m:r>
                <m:t>A</m:t>
              </m:r>
            </m:e>
          </m:d>
          <m:r>
            <m:rPr>
              <m:sty m:val="p"/>
            </m:rPr>
            <m:t>=</m:t>
          </m:r>
          <m:d>
            <m:dPr>
              <m:begChr m:val="("/>
              <m:endChr m:val=")"/>
              <m:sepChr m:val=""/>
              <m:grow/>
            </m:dPr>
            <m:e>
              <m:r>
                <m:t>ν</m:t>
              </m:r>
              <m:r>
                <m:rPr>
                  <m:sty m:val="p"/>
                </m:rPr>
                <m:t>±</m:t>
              </m:r>
              <m:r>
                <m:t>μ</m:t>
              </m:r>
            </m:e>
          </m:d>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d>
                    <m:dPr>
                      <m:begChr m:val="("/>
                      <m:endChr m:val=")"/>
                      <m:sepChr m:val=""/>
                      <m:grow/>
                    </m:dPr>
                    <m:e>
                      <m:r>
                        <m:t>ν</m:t>
                      </m:r>
                      <m:r>
                        <m:rPr>
                          <m:sty m:val="p"/>
                        </m:rPr>
                        <m:t>±</m:t>
                      </m:r>
                      <m:r>
                        <m:t> </m:t>
                      </m:r>
                      <m:r>
                        <m:t>μ</m:t>
                      </m:r>
                    </m:e>
                  </m:d>
                </m:num>
                <m:den>
                  <m:r>
                    <m:t>d</m:t>
                  </m:r>
                  <m:r>
                    <m:t>λ</m:t>
                  </m:r>
                </m:den>
              </m:f>
              <m:r>
                <m:t>d</m:t>
              </m:r>
              <m:r>
                <m:t>λ</m:t>
              </m:r>
            </m:e>
          </m:nary>
          <m:r>
            <m:rPr>
              <m:sty m:val="p"/>
            </m:rPr>
            <m:t>=</m:t>
          </m:r>
          <m:nary>
            <m:naryPr>
              <m:chr m:val="∫"/>
              <m:limLoc m:val="subSup"/>
              <m:subHide m:val="0"/>
              <m:supHide m:val="1"/>
            </m:naryPr>
            <m:sub>
              <m:r>
                <m:t>A</m:t>
              </m:r>
            </m:sub>
            <m:sup>
              <m:r>
                <m:t>​</m:t>
              </m:r>
            </m:sup>
            <m:e>
              <m:f>
                <m:fPr>
                  <m:type m:val="bar"/>
                </m:fPr>
                <m:num>
                  <m:r>
                    <m:t>d</m:t>
                  </m:r>
                  <m:r>
                    <m:t>ν</m:t>
                  </m:r>
                </m:num>
                <m:den>
                  <m:r>
                    <m:t>d</m:t>
                  </m:r>
                  <m:r>
                    <m:t>λ</m:t>
                  </m:r>
                </m:den>
              </m:f>
              <m:r>
                <m:rPr>
                  <m:sty m:val="p"/>
                </m:rPr>
                <m:t>±</m:t>
              </m:r>
              <m:f>
                <m:fPr>
                  <m:type m:val="bar"/>
                </m:fPr>
                <m:num>
                  <m:r>
                    <m:t>d</m:t>
                  </m:r>
                  <m:r>
                    <m:t>μ</m:t>
                  </m:r>
                </m:num>
                <m:den>
                  <m:r>
                    <m:t>d</m:t>
                  </m:r>
                  <m:r>
                    <m:t>λ</m:t>
                  </m:r>
                </m:den>
              </m:f>
              <m:r>
                <m:t>d</m:t>
              </m:r>
              <m:r>
                <m:t>λ</m:t>
              </m:r>
            </m:e>
          </m:nary>
          <m:r>
            <m:rPr>
              <m:sty m:val="p"/>
            </m:rPr>
            <m:t>⇒</m:t>
          </m:r>
          <m:f>
            <m:fPr>
              <m:type m:val="bar"/>
            </m:fPr>
            <m:num>
              <m:r>
                <m:t>d</m:t>
              </m:r>
              <m:d>
                <m:dPr>
                  <m:begChr m:val="("/>
                  <m:endChr m:val=")"/>
                  <m:sepChr m:val=""/>
                  <m:grow/>
                </m:dPr>
                <m:e>
                  <m:r>
                    <m:t>ν</m:t>
                  </m:r>
                  <m:r>
                    <m:rPr>
                      <m:sty m:val="p"/>
                    </m:rPr>
                    <m:t>±</m:t>
                  </m:r>
                  <m:r>
                    <m:t> </m:t>
                  </m:r>
                  <m:r>
                    <m:t>μ</m:t>
                  </m:r>
                </m:e>
              </m:d>
            </m:num>
            <m:den>
              <m:r>
                <m:t>d</m:t>
              </m:r>
              <m:r>
                <m:t>λ</m:t>
              </m:r>
            </m:den>
          </m:f>
          <m:r>
            <m:rPr>
              <m:sty m:val="p"/>
            </m:rPr>
            <m:t>=</m:t>
          </m:r>
          <m:f>
            <m:fPr>
              <m:type m:val="bar"/>
            </m:fPr>
            <m:num>
              <m:r>
                <m:t>d</m:t>
              </m:r>
              <m:r>
                <m:t>ν</m:t>
              </m:r>
            </m:num>
            <m:den>
              <m:r>
                <m:t>d</m:t>
              </m:r>
              <m:r>
                <m:t>λ</m:t>
              </m:r>
            </m:den>
          </m:f>
          <m:r>
            <m:rPr>
              <m:sty m:val="p"/>
            </m:rPr>
            <m:t>±</m:t>
          </m:r>
          <m:f>
            <m:fPr>
              <m:type m:val="bar"/>
            </m:fPr>
            <m:num>
              <m:r>
                <m:t>d</m:t>
              </m:r>
              <m:r>
                <m:t>μ</m:t>
              </m:r>
            </m:num>
            <m:den>
              <m:r>
                <m:t>d</m:t>
              </m:r>
              <m:r>
                <m:t>λ</m:t>
              </m:r>
            </m:den>
          </m:f>
          <m:r>
            <m:t> </m:t>
          </m:r>
          <m:r>
            <m:rPr>
              <m:sty m:val="p"/>
            </m:rPr>
            <m:t>.</m:t>
          </m:r>
        </m:oMath>
      </m:oMathPara>
    </w:p>
    <w:bookmarkEnd w:id="46"/>
    <w:bookmarkStart w:id="47" w:name="chain-rule-property"/>
    <w:p>
      <w:pPr>
        <w:pStyle w:val="Heading3"/>
      </w:pPr>
      <w:r>
        <w:t xml:space="preserve">Chain Rule Property</w:t>
      </w:r>
    </w:p>
    <w:p>
      <w:pPr>
        <w:pStyle w:val="FirstParagraph"/>
      </w:pPr>
      <w:r>
        <w:t xml:space="preserve">If</w:t>
      </w:r>
      <w:r>
        <w:t xml:space="preserve"> </w:t>
      </w:r>
      <m:oMath>
        <m:r>
          <m:t>ν</m:t>
        </m:r>
        <m:r>
          <m:rPr>
            <m:sty m:val="p"/>
          </m:rPr>
          <m:t>≪</m:t>
        </m:r>
        <m:r>
          <m:t>μ</m:t>
        </m:r>
        <m:r>
          <m:rPr>
            <m:sty m:val="p"/>
          </m:rPr>
          <m:t>≪</m:t>
        </m:r>
        <m:r>
          <m:t>λ</m:t>
        </m:r>
      </m:oMath>
      <w:r>
        <w:t xml:space="preserve">, then</w:t>
      </w:r>
      <w:r>
        <w:t xml:space="preserve"> </w:t>
      </w:r>
      <m:oMath>
        <m:r>
          <m:t>λ</m:t>
        </m:r>
      </m:oMath>
      <w:r>
        <w:t xml:space="preserve">-almost everywhere</w:t>
      </w:r>
    </w:p>
    <w:p>
      <w:pPr>
        <w:pStyle w:val="BodyText"/>
      </w:pPr>
      <m:oMathPara>
        <m:oMathParaPr>
          <m:jc m:val="center"/>
        </m:oMathParaPr>
        <m:oMath>
          <m:f>
            <m:fPr>
              <m:type m:val="bar"/>
            </m:fPr>
            <m:num>
              <m:r>
                <m:t>d</m:t>
              </m:r>
              <m:r>
                <m:t>ν</m:t>
              </m:r>
            </m:num>
            <m:den>
              <m:r>
                <m:t>d</m:t>
              </m:r>
              <m:r>
                <m:t>λ</m:t>
              </m:r>
            </m:den>
          </m:f>
          <m:r>
            <m:rPr>
              <m:sty m:val="p"/>
            </m:rPr>
            <m:t>=</m:t>
          </m:r>
          <m:f>
            <m:fPr>
              <m:type m:val="bar"/>
            </m:fPr>
            <m:num>
              <m:r>
                <m:t>d</m:t>
              </m:r>
              <m:r>
                <m:t>ν</m:t>
              </m:r>
            </m:num>
            <m:den>
              <m:r>
                <m:t>d</m:t>
              </m:r>
              <m:r>
                <m:t>μ</m:t>
              </m:r>
            </m:den>
          </m:f>
          <m:r>
            <m:rPr>
              <m:sty m:val="p"/>
            </m:rPr>
            <m:t>⋅</m:t>
          </m:r>
          <m:f>
            <m:fPr>
              <m:type m:val="bar"/>
            </m:fPr>
            <m:num>
              <m:r>
                <m:t>d</m:t>
              </m:r>
              <m:r>
                <m:t>μ</m:t>
              </m:r>
            </m:num>
            <m:den>
              <m:r>
                <m:t>d</m:t>
              </m:r>
              <m:r>
                <m:t>λ</m:t>
              </m:r>
            </m:den>
          </m:f>
          <m:r>
            <m:t> </m:t>
          </m:r>
          <m:r>
            <m:rPr>
              <m:sty m:val="p"/>
            </m:rPr>
            <m:t>.</m:t>
          </m:r>
        </m:oMath>
      </m:oMathPara>
    </w:p>
    <w:p>
      <w:pPr>
        <w:pStyle w:val="FirstParagraph"/>
      </w:pPr>
      <w:r>
        <w:rPr>
          <w:iCs/>
          <w:i/>
        </w:rPr>
        <w:t xml:space="preserve">Proof</w:t>
      </w:r>
      <w:r>
        <w:t xml:space="preserve">: Since</w:t>
      </w:r>
      <w:r>
        <w:t xml:space="preserve"> </w:t>
      </w:r>
      <m:oMath>
        <m:r>
          <m:t>ν</m:t>
        </m:r>
        <m:r>
          <m:rPr>
            <m:sty m:val="p"/>
          </m:rPr>
          <m:t>≪</m:t>
        </m:r>
        <m:r>
          <m:t>μ</m:t>
        </m:r>
        <m:r>
          <m:rPr>
            <m:sty m:val="p"/>
          </m:rPr>
          <m:t>≪</m:t>
        </m:r>
        <m:r>
          <m:t>λ</m:t>
        </m:r>
      </m:oMath>
      <w:r>
        <w:t xml:space="preserve">,</w:t>
      </w:r>
      <w:r>
        <w:t xml:space="preserve"> </w:t>
      </w:r>
      <m:oMath>
        <m:r>
          <m:t>ν</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ν</m:t>
                </m:r>
              </m:num>
              <m:den>
                <m:r>
                  <m:t>d</m:t>
                </m:r>
                <m:r>
                  <m:t>λ</m:t>
                </m:r>
              </m:den>
            </m:f>
            <m:r>
              <m:t>d</m:t>
            </m:r>
            <m:r>
              <m:t>λ</m:t>
            </m:r>
          </m:e>
        </m:nary>
      </m:oMath>
      <w:r>
        <w:t xml:space="preserve">,</w:t>
      </w:r>
      <w:r>
        <w:t xml:space="preserve"> </w:t>
      </w:r>
      <m:oMath>
        <m:r>
          <m:t>ν</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ν</m:t>
                </m:r>
              </m:num>
              <m:den>
                <m:r>
                  <m:t>d</m:t>
                </m:r>
                <m:r>
                  <m:t>μ</m:t>
                </m:r>
              </m:den>
            </m:f>
            <m:r>
              <m:t>d</m:t>
            </m:r>
            <m:r>
              <m:t>μ</m:t>
            </m:r>
          </m:e>
        </m:nary>
      </m:oMath>
      <w:r>
        <w:t xml:space="preserve">.</w:t>
      </w:r>
      <w:r>
        <w:t xml:space="preserve"> </w:t>
      </w:r>
      <w:r>
        <w:t xml:space="preserve">As</w:t>
      </w:r>
      <w:r>
        <w:t xml:space="preserve"> </w:t>
      </w:r>
      <m:oMath>
        <m:r>
          <m:t>μ</m:t>
        </m:r>
        <m:r>
          <m:rPr>
            <m:sty m:val="p"/>
          </m:rPr>
          <m:t>≪</m:t>
        </m:r>
        <m:r>
          <m:t>λ</m:t>
        </m:r>
      </m:oMath>
      <w:r>
        <w:t xml:space="preserve">,</w:t>
      </w:r>
      <w:r>
        <w:t xml:space="preserve"> </w:t>
      </w:r>
      <m:oMath>
        <m:r>
          <m:rPr>
            <m:sty m:val="p"/>
          </m:rPr>
          <m:t>∃</m:t>
        </m:r>
        <m:f>
          <m:fPr>
            <m:type m:val="bar"/>
          </m:fPr>
          <m:num>
            <m:r>
              <m:t>d</m:t>
            </m:r>
            <m:r>
              <m:t>μ</m:t>
            </m:r>
          </m:num>
          <m:den>
            <m:r>
              <m:t>d</m:t>
            </m:r>
            <m:r>
              <m:t>λ</m:t>
            </m:r>
          </m:den>
        </m:f>
      </m:oMath>
      <w:r>
        <w:t xml:space="preserve">, such that</w:t>
      </w:r>
    </w:p>
    <w:p>
      <w:pPr>
        <w:pStyle w:val="BodyText"/>
      </w:pPr>
      <m:oMathPara>
        <m:oMathParaPr>
          <m:jc m:val="center"/>
        </m:oMathParaPr>
        <m:oMath>
          <m:r>
            <m:t>d</m:t>
          </m:r>
          <m:r>
            <m:t>μ</m:t>
          </m:r>
          <m:r>
            <m:rPr>
              <m:sty m:val="p"/>
            </m:rPr>
            <m:t>=</m:t>
          </m:r>
          <m:f>
            <m:fPr>
              <m:type m:val="bar"/>
            </m:fPr>
            <m:num>
              <m:r>
                <m:t>d</m:t>
              </m:r>
              <m:r>
                <m:t>μ</m:t>
              </m:r>
            </m:num>
            <m:den>
              <m:r>
                <m:t>d</m:t>
              </m:r>
              <m:r>
                <m:t>λ</m:t>
              </m:r>
            </m:den>
          </m:f>
          <m:r>
            <m:t>d</m:t>
          </m:r>
          <m:r>
            <m:t>λ</m:t>
          </m:r>
          <m:r>
            <m:rPr>
              <m:sty m:val="p"/>
            </m:rPr>
            <m:t>⇒</m:t>
          </m:r>
          <m:r>
            <m:t>ν</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ν</m:t>
                  </m:r>
                </m:num>
                <m:den>
                  <m:r>
                    <m:t>d</m:t>
                  </m:r>
                  <m:r>
                    <m:t>λ</m:t>
                  </m:r>
                </m:den>
              </m:f>
              <m:r>
                <m:t>d</m:t>
              </m:r>
              <m:r>
                <m:t>λ</m:t>
              </m:r>
            </m:e>
          </m:nary>
          <m:r>
            <m:rPr>
              <m:sty m:val="p"/>
            </m:rPr>
            <m:t>=</m:t>
          </m:r>
          <m:nary>
            <m:naryPr>
              <m:chr m:val="∫"/>
              <m:limLoc m:val="subSup"/>
              <m:subHide m:val="0"/>
              <m:supHide m:val="1"/>
            </m:naryPr>
            <m:sub>
              <m:r>
                <m:t>A</m:t>
              </m:r>
            </m:sub>
            <m:sup>
              <m:r>
                <m:t>​</m:t>
              </m:r>
            </m:sup>
            <m:e>
              <m:f>
                <m:fPr>
                  <m:type m:val="bar"/>
                </m:fPr>
                <m:num>
                  <m:r>
                    <m:t>d</m:t>
                  </m:r>
                  <m:r>
                    <m:t>ν</m:t>
                  </m:r>
                </m:num>
                <m:den>
                  <m:r>
                    <m:t>d</m:t>
                  </m:r>
                  <m:r>
                    <m:t>μ</m:t>
                  </m:r>
                </m:den>
              </m:f>
              <m:r>
                <m:rPr>
                  <m:sty m:val="p"/>
                </m:rPr>
                <m:t>⋅</m:t>
              </m:r>
              <m:f>
                <m:fPr>
                  <m:type m:val="bar"/>
                </m:fPr>
                <m:num>
                  <m:r>
                    <m:t>d</m:t>
                  </m:r>
                  <m:r>
                    <m:t>μ</m:t>
                  </m:r>
                </m:num>
                <m:den>
                  <m:r>
                    <m:t>d</m:t>
                  </m:r>
                  <m:r>
                    <m:t>λ</m:t>
                  </m:r>
                </m:den>
              </m:f>
              <m:r>
                <m:t>d</m:t>
              </m:r>
              <m:r>
                <m:t>λ</m:t>
              </m:r>
            </m:e>
          </m:nary>
          <m:r>
            <m:rPr>
              <m:sty m:val="p"/>
            </m:rPr>
            <m:t>⇒</m:t>
          </m:r>
          <m:f>
            <m:fPr>
              <m:type m:val="bar"/>
            </m:fPr>
            <m:num>
              <m:r>
                <m:t>d</m:t>
              </m:r>
              <m:r>
                <m:t>ν</m:t>
              </m:r>
            </m:num>
            <m:den>
              <m:r>
                <m:t>d</m:t>
              </m:r>
              <m:r>
                <m:t>λ</m:t>
              </m:r>
            </m:den>
          </m:f>
          <m:r>
            <m:rPr>
              <m:sty m:val="p"/>
            </m:rPr>
            <m:t>=</m:t>
          </m:r>
          <m:f>
            <m:fPr>
              <m:type m:val="bar"/>
            </m:fPr>
            <m:num>
              <m:r>
                <m:t>d</m:t>
              </m:r>
              <m:r>
                <m:t>ν</m:t>
              </m:r>
            </m:num>
            <m:den>
              <m:r>
                <m:t>d</m:t>
              </m:r>
              <m:r>
                <m:t>μ</m:t>
              </m:r>
            </m:den>
          </m:f>
          <m:r>
            <m:rPr>
              <m:sty m:val="p"/>
            </m:rPr>
            <m:t>⋅</m:t>
          </m:r>
          <m:f>
            <m:fPr>
              <m:type m:val="bar"/>
            </m:fPr>
            <m:num>
              <m:r>
                <m:t>d</m:t>
              </m:r>
              <m:r>
                <m:t>μ</m:t>
              </m:r>
            </m:num>
            <m:den>
              <m:r>
                <m:t>d</m:t>
              </m:r>
              <m:r>
                <m:t>λ</m:t>
              </m:r>
            </m:den>
          </m:f>
          <m:r>
            <m:t> </m:t>
          </m:r>
          <m:r>
            <m:rPr>
              <m:sty m:val="p"/>
            </m:rPr>
            <m:t>.</m:t>
          </m:r>
        </m:oMath>
      </m:oMathPara>
    </w:p>
    <w:bookmarkEnd w:id="47"/>
    <w:bookmarkStart w:id="48" w:name="reciprocal-property"/>
    <w:p>
      <w:pPr>
        <w:pStyle w:val="Heading3"/>
      </w:pPr>
      <w:r>
        <w:t xml:space="preserve">Reciprocal Property</w:t>
      </w:r>
    </w:p>
    <w:p>
      <w:pPr>
        <w:pStyle w:val="FirstParagraph"/>
      </w:pPr>
      <w:r>
        <w:t xml:space="preserve">If</w:t>
      </w:r>
      <w:r>
        <w:t xml:space="preserve"> </w:t>
      </w:r>
      <m:oMath>
        <m:r>
          <m:t>μ</m:t>
        </m:r>
        <m:r>
          <m:rPr>
            <m:sty m:val="p"/>
          </m:rPr>
          <m:t>≪</m:t>
        </m:r>
        <m:r>
          <m:t>ν</m:t>
        </m:r>
      </m:oMath>
      <w:r>
        <w:t xml:space="preserve"> </w:t>
      </w:r>
      <w:r>
        <w:t xml:space="preserve">and</w:t>
      </w:r>
      <w:r>
        <w:t xml:space="preserve"> </w:t>
      </w:r>
      <m:oMath>
        <m:r>
          <m:t>ν</m:t>
        </m:r>
        <m:r>
          <m:rPr>
            <m:sty m:val="p"/>
          </m:rPr>
          <m:t>≪</m:t>
        </m:r>
        <m:r>
          <m:t>μ</m:t>
        </m:r>
      </m:oMath>
      <w:r>
        <w:t xml:space="preserve">, then the Radon</w:t>
      </w:r>
      <w:r>
        <w:t xml:space="preserve"> </w:t>
      </w:r>
      <w:r>
        <w:t xml:space="preserve">Nikodym derivative</w:t>
      </w:r>
      <w:r>
        <w:t xml:space="preserve"> </w:t>
      </w:r>
      <m:oMath>
        <m:f>
          <m:fPr>
            <m:type m:val="bar"/>
          </m:fPr>
          <m:num>
            <m:r>
              <m:t>d</m:t>
            </m:r>
            <m:r>
              <m:t>μ</m:t>
            </m:r>
          </m:num>
          <m:den>
            <m:r>
              <m:t>d</m:t>
            </m:r>
            <m:r>
              <m:t>ν</m:t>
            </m:r>
          </m:den>
        </m:f>
      </m:oMath>
      <w:r>
        <w:t xml:space="preserve"> </w:t>
      </w:r>
      <w:r>
        <w:t xml:space="preserve">is the inverse function of</w:t>
      </w:r>
      <w:r>
        <w:t xml:space="preserve"> </w:t>
      </w:r>
      <w:r>
        <w:t xml:space="preserve">the reciprocal Radon Nikodym derivative,</w:t>
      </w:r>
      <w:r>
        <w:t xml:space="preserve"> </w:t>
      </w:r>
      <m:oMath>
        <m:f>
          <m:fPr>
            <m:type m:val="bar"/>
          </m:fPr>
          <m:num>
            <m:r>
              <m:t>d</m:t>
            </m:r>
            <m:r>
              <m:t>ν</m:t>
            </m:r>
          </m:num>
          <m:den>
            <m:r>
              <m:t>d</m:t>
            </m:r>
            <m:r>
              <m:t>μ</m:t>
            </m:r>
          </m:den>
        </m:f>
      </m:oMath>
      <w:r>
        <w:t xml:space="preserve"> </w:t>
      </w:r>
      <w:r>
        <w:t xml:space="preserve">, i.e.,</w:t>
      </w:r>
    </w:p>
    <w:p>
      <w:pPr>
        <w:pStyle w:val="BodyText"/>
      </w:pPr>
      <m:oMathPara>
        <m:oMathParaPr>
          <m:jc m:val="center"/>
        </m:oMathParaPr>
        <m:oMath>
          <m:f>
            <m:fPr>
              <m:type m:val="bar"/>
            </m:fPr>
            <m:num>
              <m:r>
                <m:t>d</m:t>
              </m:r>
              <m:r>
                <m:t>μ</m:t>
              </m:r>
            </m:num>
            <m:den>
              <m:r>
                <m:t>d</m:t>
              </m:r>
              <m:r>
                <m:t>ν</m:t>
              </m:r>
            </m:den>
          </m:f>
          <m:r>
            <m:rPr>
              <m:sty m:val="p"/>
            </m:rPr>
            <m:t>=</m:t>
          </m:r>
          <m:sSup>
            <m:e>
              <m:d>
                <m:dPr>
                  <m:begChr m:val="("/>
                  <m:endChr m:val=")"/>
                  <m:sepChr m:val=""/>
                  <m:grow/>
                </m:dPr>
                <m:e>
                  <m:f>
                    <m:fPr>
                      <m:type m:val="bar"/>
                    </m:fPr>
                    <m:num>
                      <m:r>
                        <m:t>d</m:t>
                      </m:r>
                      <m:r>
                        <m:t>ν</m:t>
                      </m:r>
                    </m:num>
                    <m:den>
                      <m:r>
                        <m:t>d</m:t>
                      </m:r>
                      <m:r>
                        <m:t>μ</m:t>
                      </m:r>
                    </m:den>
                  </m:f>
                </m:e>
              </m:d>
            </m:e>
            <m:sup>
              <m:r>
                <m:rPr>
                  <m:sty m:val="p"/>
                </m:rPr>
                <m:t>−</m:t>
              </m:r>
              <m:r>
                <m:t>1</m:t>
              </m:r>
            </m:sup>
          </m:sSup>
          <m:r>
            <m:t> </m:t>
          </m:r>
          <m:r>
            <m:rPr>
              <m:sty m:val="p"/>
            </m:rPr>
            <m:t>.</m:t>
          </m:r>
        </m:oMath>
      </m:oMathPara>
    </w:p>
    <w:p>
      <w:pPr>
        <w:pStyle w:val="FirstParagraph"/>
      </w:pPr>
      <w:r>
        <w:rPr>
          <w:iCs/>
          <w:i/>
        </w:rPr>
        <w:t xml:space="preserve">Proof</w:t>
      </w:r>
      <w:r>
        <w:t xml:space="preserve">: Since</w:t>
      </w:r>
      <w:r>
        <w:t xml:space="preserve"> </w:t>
      </w:r>
      <m:oMath>
        <m:r>
          <m:t>μ</m:t>
        </m:r>
        <m:r>
          <m:rPr>
            <m:sty m:val="p"/>
          </m:rPr>
          <m:t>≪</m:t>
        </m:r>
        <m:r>
          <m:t>ν</m:t>
        </m:r>
      </m:oMath>
      <w:r>
        <w:t xml:space="preserve"> </w:t>
      </w:r>
      <w:r>
        <w:t xml:space="preserve">and</w:t>
      </w:r>
      <w:r>
        <w:t xml:space="preserve"> </w:t>
      </w:r>
      <m:oMath>
        <m:r>
          <m:t>ν</m:t>
        </m:r>
        <m:r>
          <m:rPr>
            <m:sty m:val="p"/>
          </m:rPr>
          <m:t>≪</m:t>
        </m:r>
        <m:r>
          <m:t>μ</m:t>
        </m:r>
      </m:oMath>
      <w:r>
        <w:t xml:space="preserve">,</w:t>
      </w:r>
      <w:r>
        <w:t xml:space="preserve"> </w:t>
      </w:r>
      <m:oMath>
        <m:r>
          <m:t>d</m:t>
        </m:r>
        <m:r>
          <m:t>ν</m:t>
        </m:r>
        <m:r>
          <m:rPr>
            <m:sty m:val="p"/>
          </m:rPr>
          <m:t>=</m:t>
        </m:r>
        <m:f>
          <m:fPr>
            <m:type m:val="bar"/>
          </m:fPr>
          <m:num>
            <m:r>
              <m:t>d</m:t>
            </m:r>
            <m:r>
              <m:t>ν</m:t>
            </m:r>
          </m:num>
          <m:den>
            <m:r>
              <m:t>d</m:t>
            </m:r>
            <m:r>
              <m:t>μ</m:t>
            </m:r>
          </m:den>
        </m:f>
        <m:r>
          <m:t>d</m:t>
        </m:r>
        <m:r>
          <m:t>μ</m:t>
        </m:r>
      </m:oMath>
      <w:r>
        <w:t xml:space="preserve">. Hence,</w:t>
      </w:r>
    </w:p>
    <w:p>
      <w:pPr>
        <w:pStyle w:val="BodyText"/>
      </w:pPr>
      <m:oMathPara>
        <m:oMathParaPr>
          <m:jc m:val="center"/>
        </m:oMathParaPr>
        <m:oMath>
          <m:r>
            <m:t>μ</m:t>
          </m:r>
          <m:d>
            <m:dPr>
              <m:begChr m:val="("/>
              <m:endChr m:val=")"/>
              <m:sepChr m:val=""/>
              <m:grow/>
            </m:dPr>
            <m:e>
              <m:r>
                <m:t>A</m:t>
              </m:r>
            </m:e>
          </m:d>
          <m:r>
            <m:rPr>
              <m:sty m:val="p"/>
            </m:rPr>
            <m:t>=</m:t>
          </m:r>
          <m:nary>
            <m:naryPr>
              <m:chr m:val="∫"/>
              <m:limLoc m:val="subSup"/>
              <m:subHide m:val="0"/>
              <m:supHide m:val="1"/>
            </m:naryPr>
            <m:sub>
              <m:r>
                <m:t>A</m:t>
              </m:r>
            </m:sub>
            <m:sup>
              <m:r>
                <m:t>​</m:t>
              </m:r>
            </m:sup>
            <m:e>
              <m:f>
                <m:fPr>
                  <m:type m:val="bar"/>
                </m:fPr>
                <m:num>
                  <m:r>
                    <m:t>d</m:t>
                  </m:r>
                  <m:r>
                    <m:t>μ</m:t>
                  </m:r>
                </m:num>
                <m:den>
                  <m:r>
                    <m:t>d</m:t>
                  </m:r>
                  <m:r>
                    <m:t>ν</m:t>
                  </m:r>
                </m:den>
              </m:f>
              <m:r>
                <m:t>d</m:t>
              </m:r>
              <m:r>
                <m:t>ν</m:t>
              </m:r>
            </m:e>
          </m:nary>
          <m:r>
            <m:rPr>
              <m:sty m:val="p"/>
            </m:rPr>
            <m:t>=</m:t>
          </m:r>
          <m:nary>
            <m:naryPr>
              <m:chr m:val="∫"/>
              <m:limLoc m:val="subSup"/>
              <m:subHide m:val="0"/>
              <m:supHide m:val="1"/>
            </m:naryPr>
            <m:sub>
              <m:r>
                <m:t>A</m:t>
              </m:r>
            </m:sub>
            <m:sup>
              <m:r>
                <m:t>​</m:t>
              </m:r>
            </m:sup>
            <m:e>
              <m:f>
                <m:fPr>
                  <m:type m:val="bar"/>
                </m:fPr>
                <m:num>
                  <m:r>
                    <m:t>d</m:t>
                  </m:r>
                  <m:r>
                    <m:t>μ</m:t>
                  </m:r>
                </m:num>
                <m:den>
                  <m:r>
                    <m:t>d</m:t>
                  </m:r>
                  <m:r>
                    <m:t>ν</m:t>
                  </m:r>
                </m:den>
              </m:f>
              <m:f>
                <m:fPr>
                  <m:type m:val="bar"/>
                </m:fPr>
                <m:num>
                  <m:r>
                    <m:t>d</m:t>
                  </m:r>
                  <m:r>
                    <m:t>ν</m:t>
                  </m:r>
                </m:num>
                <m:den>
                  <m:r>
                    <m:t>d</m:t>
                  </m:r>
                  <m:r>
                    <m:t>μ</m:t>
                  </m:r>
                </m:den>
              </m:f>
              <m:r>
                <m:t>d</m:t>
              </m:r>
              <m:r>
                <m:t>μ</m:t>
              </m:r>
            </m:e>
          </m:nary>
          <m:r>
            <m:rPr>
              <m:sty m:val="p"/>
            </m:rPr>
            <m:t>=</m:t>
          </m:r>
          <m:nary>
            <m:naryPr>
              <m:chr m:val="∫"/>
              <m:limLoc m:val="subSup"/>
              <m:subHide m:val="0"/>
              <m:supHide m:val="1"/>
            </m:naryPr>
            <m:sub>
              <m:r>
                <m:t>A</m:t>
              </m:r>
            </m:sub>
            <m:sup>
              <m:r>
                <m:t>​</m:t>
              </m:r>
            </m:sup>
            <m:e>
              <m:r>
                <m:t>1</m:t>
              </m:r>
              <m:r>
                <m:t>d</m:t>
              </m:r>
              <m:r>
                <m:t>μ</m:t>
              </m:r>
            </m:e>
          </m:nary>
          <m:r>
            <m:rPr>
              <m:sty m:val="p"/>
            </m:rPr>
            <m:t>.</m:t>
          </m:r>
        </m:oMath>
      </m:oMathPara>
    </w:p>
    <w:p>
      <w:pPr>
        <w:pStyle w:val="FirstParagraph"/>
      </w:pPr>
      <w:r>
        <w:t xml:space="preserve">Hence,</w:t>
      </w:r>
      <w:r>
        <w:t xml:space="preserve"> </w:t>
      </w:r>
      <m:oMath>
        <m:f>
          <m:fPr>
            <m:type m:val="bar"/>
          </m:fPr>
          <m:num>
            <m:r>
              <m:t>d</m:t>
            </m:r>
            <m:r>
              <m:t>μ</m:t>
            </m:r>
          </m:num>
          <m:den>
            <m:r>
              <m:t>d</m:t>
            </m:r>
            <m:r>
              <m:t>ν</m:t>
            </m:r>
          </m:den>
        </m:f>
        <m:f>
          <m:fPr>
            <m:type m:val="bar"/>
          </m:fPr>
          <m:num>
            <m:r>
              <m:t>d</m:t>
            </m:r>
            <m:r>
              <m:t>ν</m:t>
            </m:r>
          </m:num>
          <m:den>
            <m:r>
              <m:t>d</m:t>
            </m:r>
            <m:r>
              <m:t>μ</m:t>
            </m:r>
          </m:den>
        </m:f>
        <m:limUpp>
          <m:e>
            <m:groupChr>
              <m:groupChrPr>
                <m:chr m:val="⏞"/>
                <m:pos m:val="top"/>
                <m:vertJc m:val="bot"/>
              </m:groupChrPr>
              <m:e>
                <m:r>
                  <m:rPr>
                    <m:sty m:val="p"/>
                  </m:rPr>
                  <m:t>=</m:t>
                </m:r>
              </m:e>
            </m:groupChr>
          </m:e>
          <m:lim>
            <m:r>
              <m:t>a</m:t>
            </m:r>
            <m:r>
              <m:rPr>
                <m:sty m:val="p"/>
              </m:rPr>
              <m:t>.</m:t>
            </m:r>
            <m:r>
              <m:t>e</m:t>
            </m:r>
            <m:r>
              <m:rPr>
                <m:sty m:val="p"/>
              </m:rPr>
              <m:t>.</m:t>
            </m:r>
          </m:lim>
        </m:limUpp>
        <m:r>
          <m:t>1</m:t>
        </m:r>
      </m:oMath>
      <w:r>
        <w:t xml:space="preserve"> </w:t>
      </w:r>
      <m:oMath>
        <m:r>
          <m:rPr>
            <m:sty m:val="p"/>
          </m:rPr>
          <m:t>⇒</m:t>
        </m:r>
        <m:f>
          <m:fPr>
            <m:type m:val="bar"/>
          </m:fPr>
          <m:num>
            <m:r>
              <m:t>d</m:t>
            </m:r>
            <m:r>
              <m:t>μ</m:t>
            </m:r>
          </m:num>
          <m:den>
            <m:r>
              <m:t>d</m:t>
            </m:r>
            <m:r>
              <m:t>ν</m:t>
            </m:r>
          </m:den>
        </m:f>
        <m:limUpp>
          <m:e>
            <m:groupChr>
              <m:groupChrPr>
                <m:chr m:val="⏞"/>
                <m:pos m:val="top"/>
                <m:vertJc m:val="bot"/>
              </m:groupChrPr>
              <m:e>
                <m:r>
                  <m:rPr>
                    <m:sty m:val="p"/>
                  </m:rPr>
                  <m:t>=</m:t>
                </m:r>
              </m:e>
            </m:groupChr>
          </m:e>
          <m:lim>
            <m:r>
              <m:t>a</m:t>
            </m:r>
            <m:r>
              <m:rPr>
                <m:sty m:val="p"/>
              </m:rPr>
              <m:t>.</m:t>
            </m:r>
            <m:r>
              <m:t>e</m:t>
            </m:r>
            <m:r>
              <m:rPr>
                <m:sty m:val="p"/>
              </m:rPr>
              <m:t>.</m:t>
            </m:r>
          </m:lim>
        </m:limUpp>
        <m:sSup>
          <m:e>
            <m:d>
              <m:dPr>
                <m:begChr m:val="("/>
                <m:endChr m:val=")"/>
                <m:sepChr m:val=""/>
                <m:grow/>
              </m:dPr>
              <m:e>
                <m:f>
                  <m:fPr>
                    <m:type m:val="bar"/>
                  </m:fPr>
                  <m:num>
                    <m:r>
                      <m:t>d</m:t>
                    </m:r>
                    <m:r>
                      <m:t>ν</m:t>
                    </m:r>
                  </m:num>
                  <m:den>
                    <m:r>
                      <m:t>d</m:t>
                    </m:r>
                    <m:r>
                      <m:t>μ</m:t>
                    </m:r>
                  </m:den>
                </m:f>
              </m:e>
            </m:d>
          </m:e>
          <m:sup>
            <m:r>
              <m:rPr>
                <m:sty m:val="p"/>
              </m:rPr>
              <m:t>−</m:t>
            </m:r>
            <m:r>
              <m:t>1</m:t>
            </m:r>
          </m:sup>
        </m:sSup>
        <m:r>
          <m:rPr>
            <m:sty m:val="p"/>
          </m:rPr>
          <m:t>=</m:t>
        </m:r>
        <m:f>
          <m:fPr>
            <m:type m:val="bar"/>
          </m:fPr>
          <m:num>
            <m:r>
              <m:t>d</m:t>
            </m:r>
            <m:r>
              <m:t>μ</m:t>
            </m:r>
          </m:num>
          <m:den>
            <m:r>
              <m:t>d</m:t>
            </m:r>
            <m:r>
              <m:t>ν</m:t>
            </m:r>
          </m:den>
        </m:f>
      </m:oMath>
      <w:r>
        <w:t xml:space="preserve">.</w:t>
      </w:r>
    </w:p>
    <w:bookmarkEnd w:id="48"/>
    <w:bookmarkStart w:id="49" w:name="change-of-variables-property"/>
    <w:p>
      <w:pPr>
        <w:pStyle w:val="Heading3"/>
      </w:pPr>
      <w:r>
        <w:t xml:space="preserve">Change of Variables Property</w:t>
      </w:r>
    </w:p>
    <w:p>
      <w:pPr>
        <w:pStyle w:val="FirstParagraph"/>
      </w:pPr>
      <w:r>
        <w:t xml:space="preserve">For any</w:t>
      </w:r>
      <w:r>
        <w:t xml:space="preserve"> </w:t>
      </w:r>
      <m:oMath>
        <m:r>
          <m:t>μ</m:t>
        </m:r>
      </m:oMath>
      <w:r>
        <w:t xml:space="preserve">-integrable function,</w:t>
      </w:r>
      <w:r>
        <w:t xml:space="preserve"> </w:t>
      </w:r>
      <m:oMath>
        <m:r>
          <m:t>g</m:t>
        </m:r>
      </m:oMath>
      <w:r>
        <w:t xml:space="preserve">, given that</w:t>
      </w:r>
      <w:r>
        <w:t xml:space="preserve"> </w:t>
      </w:r>
      <m:oMath>
        <m:r>
          <m:t>μ</m:t>
        </m:r>
        <m:r>
          <m:rPr>
            <m:sty m:val="p"/>
          </m:rPr>
          <m:t>≪</m:t>
        </m:r>
        <m:r>
          <m:t>λ</m:t>
        </m:r>
      </m:oMath>
      <w:r>
        <w:t xml:space="preserve">, then</w:t>
      </w:r>
    </w:p>
    <w:p>
      <w:pPr>
        <w:pStyle w:val="BodyText"/>
      </w:pPr>
      <m:oMathPara>
        <m:oMathParaPr>
          <m:jc m:val="center"/>
        </m:oMathParaPr>
        <m:oMath>
          <m:nary>
            <m:naryPr>
              <m:chr m:val="∫"/>
              <m:limLoc m:val="subSup"/>
              <m:subHide m:val="0"/>
              <m:supHide m:val="0"/>
            </m:naryPr>
            <m:sub>
              <m:r>
                <m:rPr>
                  <m:sty m:val="p"/>
                </m:rPr>
                <m:t>−</m:t>
              </m:r>
              <m:r>
                <m:t>π</m:t>
              </m:r>
            </m:sub>
            <m:sup>
              <m:r>
                <m:t>π</m:t>
              </m:r>
            </m:sup>
            <m:e>
              <m:r>
                <m:t>g</m:t>
              </m:r>
              <m:r>
                <m:t> </m:t>
              </m:r>
              <m:r>
                <m:t>d</m:t>
              </m:r>
              <m:r>
                <m:t>μ</m:t>
              </m:r>
            </m:e>
          </m:nary>
          <m:r>
            <m:rPr>
              <m:sty m:val="p"/>
            </m:rPr>
            <m:t>=</m:t>
          </m:r>
          <m:r>
            <m:t> </m:t>
          </m:r>
          <m:r>
            <m:t> </m:t>
          </m:r>
          <m:nary>
            <m:naryPr>
              <m:chr m:val="∫"/>
              <m:limLoc m:val="subSup"/>
              <m:subHide m:val="0"/>
              <m:supHide m:val="0"/>
            </m:naryPr>
            <m:sub>
              <m:r>
                <m:rPr>
                  <m:sty m:val="p"/>
                </m:rPr>
                <m:t>−</m:t>
              </m:r>
              <m:r>
                <m:t>π</m:t>
              </m:r>
            </m:sub>
            <m:sup>
              <m:r>
                <m:t>π</m:t>
              </m:r>
            </m:sup>
            <m:e>
              <m:r>
                <m:t>g</m:t>
              </m:r>
              <m:f>
                <m:fPr>
                  <m:type m:val="bar"/>
                </m:fPr>
                <m:num>
                  <m:r>
                    <m:t>d</m:t>
                  </m:r>
                  <m:r>
                    <m:t>μ</m:t>
                  </m:r>
                </m:num>
                <m:den>
                  <m:r>
                    <m:t>d</m:t>
                  </m:r>
                  <m:r>
                    <m:t>λ</m:t>
                  </m:r>
                </m:den>
              </m:f>
              <m:r>
                <m:t>d</m:t>
              </m:r>
              <m:r>
                <m:t>λ</m:t>
              </m:r>
            </m:e>
          </m:nary>
          <m:r>
            <m:t> </m:t>
          </m:r>
          <m:r>
            <m:rPr>
              <m:sty m:val="p"/>
            </m:rPr>
            <m:t>.</m:t>
          </m:r>
        </m:oMath>
      </m:oMathPara>
    </w:p>
    <w:p>
      <w:pPr>
        <w:pStyle w:val="FirstParagraph"/>
      </w:pPr>
      <w:r>
        <w:rPr>
          <w:iCs/>
          <w:i/>
        </w:rPr>
        <w:t xml:space="preserve">Proof</w:t>
      </w:r>
      <w:r>
        <w:t xml:space="preserve">: Since</w:t>
      </w:r>
      <w:r>
        <w:t xml:space="preserve"> </w:t>
      </w:r>
      <m:oMath>
        <m:r>
          <m:t>μ</m:t>
        </m:r>
        <m:r>
          <m:rPr>
            <m:sty m:val="p"/>
          </m:rPr>
          <m:t>≪</m:t>
        </m:r>
        <m:r>
          <m:t>λ</m:t>
        </m:r>
      </m:oMath>
      <w:r>
        <w:t xml:space="preserve">,</w:t>
      </w:r>
      <w:r>
        <w:t xml:space="preserve"> </w:t>
      </w:r>
      <m:oMath>
        <m:r>
          <m:rPr>
            <m:sty m:val="p"/>
          </m:rPr>
          <m:t>∃</m:t>
        </m:r>
        <m:f>
          <m:fPr>
            <m:type m:val="bar"/>
          </m:fPr>
          <m:num>
            <m:r>
              <m:t>d</m:t>
            </m:r>
            <m:r>
              <m:t>μ</m:t>
            </m:r>
          </m:num>
          <m:den>
            <m:r>
              <m:t>d</m:t>
            </m:r>
            <m:r>
              <m:t>λ</m:t>
            </m:r>
          </m:den>
        </m:f>
      </m:oMath>
      <w:r>
        <w:t xml:space="preserve"> </w:t>
      </w:r>
      <w:r>
        <w:t xml:space="preserve">such that</w:t>
      </w:r>
      <w:r>
        <w:t xml:space="preserve"> </w:t>
      </w:r>
      <m:oMath>
        <m:r>
          <m:t>d</m:t>
        </m:r>
        <m:r>
          <m:t>μ</m:t>
        </m:r>
        <m:r>
          <m:rPr>
            <m:sty m:val="p"/>
          </m:rPr>
          <m:t>=</m:t>
        </m:r>
        <m:f>
          <m:fPr>
            <m:type m:val="bar"/>
          </m:fPr>
          <m:num>
            <m:r>
              <m:t>d</m:t>
            </m:r>
            <m:r>
              <m:t>μ</m:t>
            </m:r>
          </m:num>
          <m:den>
            <m:r>
              <m:t>d</m:t>
            </m:r>
            <m:r>
              <m:t>λ</m:t>
            </m:r>
          </m:den>
        </m:f>
        <m:r>
          <m:t>d</m:t>
        </m:r>
        <m:r>
          <m:t>λ</m:t>
        </m:r>
      </m:oMath>
      <w:r>
        <w:t xml:space="preserve">. Therefore,</w:t>
      </w:r>
    </w:p>
    <w:p>
      <w:pPr>
        <w:pStyle w:val="BodyText"/>
      </w:pPr>
      <m:oMathPara>
        <m:oMathParaPr>
          <m:jc m:val="center"/>
        </m:oMathParaPr>
        <m:oMath>
          <m:nary>
            <m:naryPr>
              <m:chr m:val="∫"/>
              <m:limLoc m:val="subSup"/>
              <m:subHide m:val="0"/>
              <m:supHide m:val="0"/>
            </m:naryPr>
            <m:sub>
              <m:r>
                <m:rPr>
                  <m:sty m:val="p"/>
                </m:rPr>
                <m:t>−</m:t>
              </m:r>
              <m:r>
                <m:t>π</m:t>
              </m:r>
            </m:sub>
            <m:sup>
              <m:r>
                <m:t>π</m:t>
              </m:r>
            </m:sup>
            <m:e>
              <m:r>
                <m:t>g</m:t>
              </m:r>
              <m:r>
                <m:t> </m:t>
              </m:r>
              <m:r>
                <m:t>d</m:t>
              </m:r>
              <m:r>
                <m:t>μ</m:t>
              </m:r>
            </m:e>
          </m:nary>
          <m:r>
            <m:rPr>
              <m:sty m:val="p"/>
            </m:rPr>
            <m:t>=</m:t>
          </m:r>
          <m:r>
            <m:t> </m:t>
          </m:r>
          <m:r>
            <m:t> </m:t>
          </m:r>
          <m:nary>
            <m:naryPr>
              <m:chr m:val="∫"/>
              <m:limLoc m:val="subSup"/>
              <m:subHide m:val="0"/>
              <m:supHide m:val="0"/>
            </m:naryPr>
            <m:sub>
              <m:r>
                <m:rPr>
                  <m:sty m:val="p"/>
                </m:rPr>
                <m:t>−</m:t>
              </m:r>
              <m:r>
                <m:t>π</m:t>
              </m:r>
            </m:sub>
            <m:sup>
              <m:r>
                <m:t>π</m:t>
              </m:r>
            </m:sup>
            <m:e>
              <m:r>
                <m:t>g</m:t>
              </m:r>
              <m:f>
                <m:fPr>
                  <m:type m:val="bar"/>
                </m:fPr>
                <m:num>
                  <m:r>
                    <m:t>d</m:t>
                  </m:r>
                  <m:r>
                    <m:t>μ</m:t>
                  </m:r>
                </m:num>
                <m:den>
                  <m:r>
                    <m:t>d</m:t>
                  </m:r>
                  <m:r>
                    <m:t>λ</m:t>
                  </m:r>
                </m:den>
              </m:f>
              <m:r>
                <m:t>d</m:t>
              </m:r>
              <m:r>
                <m:t>λ</m:t>
              </m:r>
            </m:e>
          </m:nary>
          <m:r>
            <m:t> </m:t>
          </m:r>
          <m:r>
            <m:rPr>
              <m:sty m:val="p"/>
            </m:rPr>
            <m:t>.</m:t>
          </m:r>
        </m:oMath>
      </m:oMathPara>
    </w:p>
    <w:bookmarkEnd w:id="49"/>
    <w:bookmarkStart w:id="51" w:name="magnitude-property"/>
    <w:p>
      <w:pPr>
        <w:pStyle w:val="Heading3"/>
      </w:pPr>
      <w:r>
        <w:t xml:space="preserve">Magnitude Property</w:t>
      </w:r>
    </w:p>
    <w:p>
      <w:pPr>
        <w:pStyle w:val="FirstParagraph"/>
      </w:pPr>
      <w:r>
        <w:t xml:space="preserve">When</w:t>
      </w:r>
      <w:r>
        <w:t xml:space="preserve"> </w:t>
      </w:r>
      <m:oMath>
        <m:r>
          <m:t>ν</m:t>
        </m:r>
      </m:oMath>
      <w:r>
        <w:t xml:space="preserve"> </w:t>
      </w:r>
      <w:r>
        <w:t xml:space="preserve">is</w:t>
      </w:r>
      <w:r>
        <w:t xml:space="preserve"> </w:t>
      </w:r>
      <w:r>
        <w:rPr>
          <w:iCs/>
          <w:i/>
        </w:rPr>
        <w:t xml:space="preserve">complex</w:t>
      </w:r>
      <w:r>
        <w:t xml:space="preserve"> </w:t>
      </w:r>
      <w:r>
        <w:t xml:space="preserve">measure and</w:t>
      </w:r>
      <w:r>
        <w:t xml:space="preserve"> </w:t>
      </w:r>
      <m:oMath>
        <m:r>
          <m:t>ν</m:t>
        </m:r>
        <m:r>
          <m:rPr>
            <m:sty m:val="p"/>
          </m:rPr>
          <m:t>≪</m:t>
        </m:r>
        <m:r>
          <m:t>μ</m:t>
        </m:r>
      </m:oMath>
      <w:r>
        <w:t xml:space="preserve">, the Radon Nikodym derivative of the magnitude</w:t>
      </w:r>
      <w:r>
        <w:t xml:space="preserve"> </w:t>
      </w:r>
      <m:oMath>
        <m:d>
          <m:dPr>
            <m:begChr m:val="|"/>
            <m:endChr m:val="|"/>
            <m:sepChr m:val=""/>
            <m:grow/>
          </m:dPr>
          <m:e>
            <m:r>
              <m:t>ν</m:t>
            </m:r>
          </m:e>
        </m:d>
      </m:oMath>
      <w:r>
        <w:t xml:space="preserve"> </w:t>
      </w:r>
      <w:r>
        <w:t xml:space="preserve">is the magnitude of the Radon Nikodym derivative of</w:t>
      </w:r>
      <w:r>
        <w:t xml:space="preserve"> </w:t>
      </w:r>
      <m:oMath>
        <m:r>
          <m:t>ν</m:t>
        </m:r>
      </m:oMath>
      <w:r>
        <w:t xml:space="preserve">, i.e.,</w:t>
      </w:r>
    </w:p>
    <w:p>
      <w:pPr>
        <w:pStyle w:val="BodyText"/>
      </w:pPr>
      <m:oMathPara>
        <m:oMathParaPr>
          <m:jc m:val="center"/>
        </m:oMathParaPr>
        <m:oMath>
          <m:f>
            <m:fPr>
              <m:type m:val="bar"/>
            </m:fPr>
            <m:num>
              <m:r>
                <m:t>d</m:t>
              </m:r>
              <m:d>
                <m:dPr>
                  <m:begChr m:val="|"/>
                  <m:endChr m:val="|"/>
                  <m:sepChr m:val=""/>
                  <m:grow/>
                </m:dPr>
                <m:e>
                  <m:r>
                    <m:t>ν</m:t>
                  </m:r>
                </m:e>
              </m:d>
            </m:num>
            <m:den>
              <m:r>
                <m:t>d</m:t>
              </m:r>
              <m:r>
                <m:t>μ</m:t>
              </m:r>
            </m:den>
          </m:f>
          <m:r>
            <m:rPr>
              <m:sty m:val="p"/>
            </m:rPr>
            <m:t>=</m:t>
          </m:r>
          <m:d>
            <m:dPr>
              <m:begChr m:val="|"/>
              <m:endChr m:val="|"/>
              <m:sepChr m:val=""/>
              <m:grow/>
            </m:dPr>
            <m:e>
              <m:f>
                <m:fPr>
                  <m:type m:val="bar"/>
                </m:fPr>
                <m:num>
                  <m:r>
                    <m:t>d</m:t>
                  </m:r>
                  <m:r>
                    <m:t>ν</m:t>
                  </m:r>
                </m:num>
                <m:den>
                  <m:r>
                    <m:t>d</m:t>
                  </m:r>
                  <m:r>
                    <m:t>μ</m:t>
                  </m:r>
                </m:den>
              </m:f>
            </m:e>
          </m:d>
          <m:r>
            <m:t> </m:t>
          </m:r>
          <m:r>
            <m:rPr>
              <m:sty m:val="p"/>
            </m:rPr>
            <m:t>.</m:t>
          </m:r>
        </m:oMath>
      </m:oMathPara>
    </w:p>
    <w:p>
      <w:pPr>
        <w:pStyle w:val="FirstParagraph"/>
      </w:pPr>
      <w:r>
        <w:rPr>
          <w:iCs/>
          <w:i/>
        </w:rPr>
        <w:t xml:space="preserve">Proof</w:t>
      </w:r>
      <w:r>
        <w:t xml:space="preserve">: This proof follows</w:t>
      </w:r>
      <w:r>
        <w:t xml:space="preserve"> </w:t>
      </w:r>
      <w:hyperlink r:id="rId50">
        <w:r>
          <w:rPr>
            <w:rStyle w:val="Hyperlink"/>
          </w:rPr>
          <w:t xml:space="preserve">Cohn’s</w:t>
        </w:r>
        <w:r>
          <w:rPr>
            <w:rStyle w:val="Hyperlink"/>
          </w:rPr>
          <w:t xml:space="preserve"> </w:t>
        </w:r>
        <w:r>
          <w:rPr>
            <w:rStyle w:val="Hyperlink"/>
          </w:rPr>
          <w:t xml:space="preserve">“</w:t>
        </w:r>
        <w:r>
          <w:rPr>
            <w:rStyle w:val="Hyperlink"/>
          </w:rPr>
          <w:t xml:space="preserve">Measure Theory</w:t>
        </w:r>
        <w:r>
          <w:rPr>
            <w:rStyle w:val="Hyperlink"/>
          </w:rPr>
          <w:t xml:space="preserve">”</w:t>
        </w:r>
        <w:r>
          <w:rPr>
            <w:rStyle w:val="Hyperlink"/>
          </w:rPr>
          <w:t xml:space="preserve"> </w:t>
        </w:r>
        <w:r>
          <w:rPr>
            <w:rStyle w:val="Hyperlink"/>
          </w:rPr>
          <w:t xml:space="preserve">(1980), doi:10.1007/978-1-4899-0399-0.(page 135-136)</w:t>
        </w:r>
      </w:hyperlink>
      <w:r>
        <w:t xml:space="preserve">.</w:t>
      </w:r>
    </w:p>
    <w:p>
      <w:pPr>
        <w:pStyle w:val="BodyText"/>
      </w:pPr>
      <w:r>
        <w:t xml:space="preserve">According to the definition of</w:t>
      </w:r>
      <w:r>
        <w:t xml:space="preserve"> </w:t>
      </w:r>
      <m:oMath>
        <m:d>
          <m:dPr>
            <m:begChr m:val="|"/>
            <m:endChr m:val="|"/>
            <m:sepChr m:val=""/>
            <m:grow/>
          </m:dPr>
          <m:e>
            <m:r>
              <m:t>υ</m:t>
            </m:r>
          </m:e>
        </m:d>
      </m:oMath>
      <w:r>
        <w:t xml:space="preserve">, for each</w:t>
      </w:r>
      <w:r>
        <w:t xml:space="preserve"> </w:t>
      </w:r>
      <m:oMath>
        <m:r>
          <m:t>A</m:t>
        </m:r>
      </m:oMath>
      <w:r>
        <w:t xml:space="preserve"> </w:t>
      </w:r>
      <w:r>
        <w:t xml:space="preserve">in the</w:t>
      </w:r>
      <w:r>
        <w:t xml:space="preserve"> </w:t>
      </w:r>
      <m:oMath>
        <m:r>
          <m:t>σ</m:t>
        </m:r>
        <m:r>
          <m:rPr>
            <m:sty m:val="p"/>
          </m:rPr>
          <m:t>−</m:t>
        </m:r>
      </m:oMath>
      <w:r>
        <w:t xml:space="preserve">algebra</w:t>
      </w:r>
      <w:r>
        <w:t xml:space="preserve"> </w:t>
      </w:r>
      <m:oMath>
        <m:r>
          <m:t>Σ</m:t>
        </m:r>
      </m:oMath>
      <w:r>
        <w:t xml:space="preserve"> </w:t>
      </w:r>
      <w:r>
        <w:t xml:space="preserve">,</w:t>
      </w:r>
      <w:r>
        <w:t xml:space="preserve"> </w:t>
      </w:r>
      <m:oMath>
        <m:d>
          <m:dPr>
            <m:begChr m:val="|"/>
            <m:endChr m:val="|"/>
            <m:sepChr m:val=""/>
            <m:grow/>
          </m:dPr>
          <m:e>
            <m:r>
              <m:t>υ</m:t>
            </m:r>
          </m:e>
        </m:d>
        <m:d>
          <m:dPr>
            <m:begChr m:val="("/>
            <m:endChr m:val=")"/>
            <m:sepChr m:val=""/>
            <m:grow/>
          </m:dPr>
          <m:e>
            <m:r>
              <m:t>A</m:t>
            </m:r>
          </m:e>
        </m:d>
      </m:oMath>
      <w:r>
        <w:t xml:space="preserve"> </w:t>
      </w:r>
      <w:r>
        <w:t xml:space="preserve">is the supremum of the numbers</w:t>
      </w:r>
      <w:r>
        <w:t xml:space="preserve"> </w:t>
      </w:r>
      <m:oMath>
        <m:nary>
          <m:naryPr>
            <m:chr m:val="∑"/>
            <m:limLoc m:val="undOvr"/>
            <m:subHide m:val="0"/>
            <m:supHide m:val="0"/>
          </m:naryPr>
          <m:sub>
            <m:r>
              <m:t>j</m:t>
            </m:r>
            <m:r>
              <m:rPr>
                <m:sty m:val="p"/>
              </m:rPr>
              <m:t>=</m:t>
            </m:r>
            <m:r>
              <m:t>1</m:t>
            </m:r>
          </m:sub>
          <m:sup>
            <m:r>
              <m:t>n</m:t>
            </m:r>
          </m:sup>
          <m:e>
            <m:d>
              <m:dPr>
                <m:begChr m:val="|"/>
                <m:endChr m:val="|"/>
                <m:sepChr m:val=""/>
                <m:grow/>
              </m:dPr>
              <m:e>
                <m:r>
                  <m:t>ν</m:t>
                </m:r>
                <m:d>
                  <m:dPr>
                    <m:begChr m:val="("/>
                    <m:endChr m:val=")"/>
                    <m:sepChr m:val=""/>
                    <m:grow/>
                  </m:dPr>
                  <m:e>
                    <m:sSub>
                      <m:e>
                        <m:r>
                          <m:t>A</m:t>
                        </m:r>
                      </m:e>
                      <m:sub>
                        <m:r>
                          <m:t>j</m:t>
                        </m:r>
                      </m:sub>
                    </m:sSub>
                  </m:e>
                </m:d>
              </m:e>
            </m:d>
          </m:e>
        </m:nary>
      </m:oMath>
      <w:r>
        <w:t xml:space="preserve">,</w:t>
      </w:r>
    </w:p>
    <w:p>
      <w:pPr>
        <w:pStyle w:val="BodyText"/>
      </w:pPr>
      <m:oMathPara>
        <m:oMathParaPr>
          <m:jc m:val="center"/>
        </m:oMathParaPr>
        <m:oMath>
          <m:d>
            <m:dPr>
              <m:begChr m:val="|"/>
              <m:endChr m:val="|"/>
              <m:sepChr m:val=""/>
              <m:grow/>
            </m:dPr>
            <m:e>
              <m:r>
                <m:t>υ</m:t>
              </m:r>
            </m:e>
          </m:d>
          <m:d>
            <m:dPr>
              <m:begChr m:val="("/>
              <m:endChr m:val=")"/>
              <m:sepChr m:val=""/>
              <m:grow/>
            </m:dPr>
            <m:e>
              <m:r>
                <m:t>A</m:t>
              </m:r>
            </m:e>
          </m:d>
          <m:r>
            <m:rPr>
              <m:sty m:val="p"/>
            </m:rPr>
            <m:t>=</m:t>
          </m:r>
          <m:r>
            <m:rPr>
              <m:sty m:val="p"/>
            </m:rPr>
            <m:t>sup</m:t>
          </m:r>
          <m:nary>
            <m:naryPr>
              <m:chr m:val="∑"/>
              <m:limLoc m:val="undOvr"/>
              <m:subHide m:val="0"/>
              <m:supHide m:val="0"/>
            </m:naryPr>
            <m:sub>
              <m:r>
                <m:t>j</m:t>
              </m:r>
              <m:r>
                <m:rPr>
                  <m:sty m:val="p"/>
                </m:rPr>
                <m:t>=</m:t>
              </m:r>
              <m:r>
                <m:t>1</m:t>
              </m:r>
            </m:sub>
            <m:sup>
              <m:r>
                <m:t>n</m:t>
              </m:r>
            </m:sup>
            <m:e>
              <m:d>
                <m:dPr>
                  <m:begChr m:val="|"/>
                  <m:endChr m:val="|"/>
                  <m:sepChr m:val=""/>
                  <m:grow/>
                </m:dPr>
                <m:e>
                  <m:r>
                    <m:t>ν</m:t>
                  </m:r>
                  <m:d>
                    <m:dPr>
                      <m:begChr m:val="("/>
                      <m:endChr m:val=")"/>
                      <m:sepChr m:val=""/>
                      <m:grow/>
                    </m:dPr>
                    <m:e>
                      <m:sSub>
                        <m:e>
                          <m:r>
                            <m:t>A</m:t>
                          </m:r>
                        </m:e>
                        <m:sub>
                          <m:r>
                            <m:t>j</m:t>
                          </m:r>
                        </m:sub>
                      </m:sSub>
                    </m:e>
                  </m:d>
                </m:e>
              </m:d>
            </m:e>
          </m:nary>
          <m:r>
            <m:rPr>
              <m:sty m:val="p"/>
            </m:rPr>
            <m:t>,</m:t>
          </m:r>
        </m:oMath>
      </m:oMathPara>
    </w:p>
    <w:p>
      <w:pPr>
        <w:pStyle w:val="FirstParagraph"/>
      </w:pPr>
      <w:r>
        <w:t xml:space="preserve">where</w:t>
      </w:r>
      <w:r>
        <w:t xml:space="preserve"> </w:t>
      </w:r>
      <m:oMath>
        <m:sSub>
          <m:e>
            <m:r>
              <m:t>A</m:t>
            </m:r>
          </m:e>
          <m:sub>
            <m:r>
              <m:t>j</m:t>
            </m:r>
          </m:sub>
        </m:sSub>
        <m:d>
          <m:dPr>
            <m:begChr m:val="("/>
            <m:endChr m:val=")"/>
            <m:sepChr m:val=""/>
            <m:grow/>
          </m:dPr>
          <m:e>
            <m:r>
              <m:t>j</m:t>
            </m:r>
            <m:r>
              <m:rPr>
                <m:sty m:val="p"/>
              </m:rPr>
              <m:t>=</m:t>
            </m:r>
            <m:r>
              <m:t>1</m:t>
            </m:r>
            <m:r>
              <m:rPr>
                <m:sty m:val="p"/>
              </m:rPr>
              <m:t>,</m:t>
            </m:r>
            <m:r>
              <m:t>2</m:t>
            </m:r>
            <m:r>
              <m:rPr>
                <m:sty m:val="p"/>
              </m:rPr>
              <m:t>,</m:t>
            </m:r>
            <m:r>
              <m:rPr>
                <m:sty m:val="p"/>
              </m:rPr>
              <m:t>⋯</m:t>
            </m:r>
            <m:r>
              <m:rPr>
                <m:sty m:val="p"/>
              </m:rPr>
              <m:t>,</m:t>
            </m:r>
            <m:r>
              <m:t>n</m:t>
            </m:r>
          </m:e>
        </m:d>
      </m:oMath>
      <w:r>
        <w:t xml:space="preserve"> </w:t>
      </w:r>
      <w:r>
        <w:t xml:space="preserve">ranges over all finite partitions of</w:t>
      </w:r>
      <w:r>
        <w:t xml:space="preserve"> </w:t>
      </w:r>
      <m:oMath>
        <m:r>
          <m:t>A</m:t>
        </m:r>
      </m:oMath>
      <w:r>
        <w:t xml:space="preserve"> </w:t>
      </w:r>
      <w:r>
        <w:t xml:space="preserve">into</w:t>
      </w:r>
      <w:r>
        <w:t xml:space="preserve"> </w:t>
      </w:r>
      <m:oMath>
        <m:r>
          <m:t>Σ</m:t>
        </m:r>
      </m:oMath>
      <w:r>
        <w:t xml:space="preserve">-measurable sets.</w:t>
      </w:r>
    </w:p>
    <w:p>
      <w:pPr>
        <w:pStyle w:val="BodyText"/>
      </w:pPr>
      <w:r>
        <w:t xml:space="preserve">Assume</w:t>
      </w:r>
      <w:r>
        <w:t xml:space="preserve"> </w:t>
      </w:r>
      <m:oMath>
        <m:r>
          <m:t>υ</m:t>
        </m:r>
        <m:d>
          <m:dPr>
            <m:begChr m:val="("/>
            <m:endChr m:val=")"/>
            <m:sepChr m:val=""/>
            <m:grow/>
          </m:dPr>
          <m:e>
            <m:r>
              <m:t>A</m:t>
            </m:r>
          </m:e>
        </m:d>
        <m:r>
          <m:rPr>
            <m:sty m:val="p"/>
          </m:rPr>
          <m:t>=</m:t>
        </m:r>
        <m:nary>
          <m:naryPr>
            <m:chr m:val="∫"/>
            <m:limLoc m:val="subSup"/>
            <m:subHide m:val="0"/>
            <m:supHide m:val="1"/>
          </m:naryPr>
          <m:sub>
            <m:r>
              <m:t>A</m:t>
            </m:r>
          </m:sub>
          <m:sup>
            <m:r>
              <m:t>​</m:t>
            </m:r>
          </m:sup>
          <m:e>
            <m:r>
              <m:t>f</m:t>
            </m:r>
          </m:e>
        </m:nary>
        <m:r>
          <m:rPr>
            <m:sty m:val="p"/>
          </m:rPr>
          <m:t>d</m:t>
        </m:r>
        <m:r>
          <m:t>μ</m:t>
        </m:r>
      </m:oMath>
      <w:r>
        <w:t xml:space="preserve"> </w:t>
      </w:r>
      <w:r>
        <w:t xml:space="preserve">for any Borel set</w:t>
      </w:r>
      <w:r>
        <w:t xml:space="preserve"> </w:t>
      </w:r>
      <m:oMath>
        <m:r>
          <m:t>A</m:t>
        </m:r>
      </m:oMath>
      <w:r>
        <w:t xml:space="preserve">.</w:t>
      </w:r>
      <w:r>
        <w:t xml:space="preserve"> </w:t>
      </w:r>
      <m:oMath>
        <m:f>
          <m:fPr>
            <m:type m:val="bar"/>
          </m:fPr>
          <m:num>
            <m:r>
              <m:rPr>
                <m:sty m:val="p"/>
              </m:rPr>
              <m:t>d</m:t>
            </m:r>
            <m:d>
              <m:dPr>
                <m:begChr m:val="|"/>
                <m:endChr m:val="|"/>
                <m:sepChr m:val=""/>
                <m:grow/>
              </m:dPr>
              <m:e>
                <m:r>
                  <m:t>υ</m:t>
                </m:r>
              </m:e>
            </m:d>
          </m:num>
          <m:den>
            <m:r>
              <m:rPr>
                <m:sty m:val="p"/>
              </m:rPr>
              <m:t>d</m:t>
            </m:r>
            <m:r>
              <m:t>μ</m:t>
            </m:r>
          </m:den>
        </m:f>
        <m:r>
          <m:rPr>
            <m:sty m:val="p"/>
          </m:rPr>
          <m:t>=</m:t>
        </m:r>
        <m:d>
          <m:dPr>
            <m:begChr m:val="|"/>
            <m:endChr m:val="|"/>
            <m:sepChr m:val=""/>
            <m:grow/>
          </m:dPr>
          <m:e>
            <m:f>
              <m:fPr>
                <m:type m:val="bar"/>
              </m:fPr>
              <m:num>
                <m:r>
                  <m:rPr>
                    <m:sty m:val="p"/>
                  </m:rPr>
                  <m:t>d</m:t>
                </m:r>
                <m:r>
                  <m:t>υ</m:t>
                </m:r>
              </m:num>
              <m:den>
                <m:r>
                  <m:rPr>
                    <m:sty m:val="p"/>
                  </m:rPr>
                  <m:t>d</m:t>
                </m:r>
                <m:r>
                  <m:t>μ</m:t>
                </m:r>
              </m:den>
            </m:f>
          </m:e>
        </m:d>
      </m:oMath>
      <w:r>
        <w:t xml:space="preserve"> </w:t>
      </w:r>
      <w:r>
        <w:t xml:space="preserve">if and only if</w:t>
      </w:r>
      <w:r>
        <w:t xml:space="preserve"> </w:t>
      </w: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oMath>
      <w:r>
        <w:t xml:space="preserve"> </w:t>
      </w:r>
      <w:r>
        <w:t xml:space="preserve">for any Borel set</w:t>
      </w:r>
      <w:r>
        <w:t xml:space="preserve"> </w:t>
      </w:r>
      <m:oMath>
        <m:r>
          <m:t>A</m:t>
        </m:r>
      </m:oMath>
      <w:r>
        <w:t xml:space="preserve">. We then show</w:t>
      </w:r>
      <w:r>
        <w:t xml:space="preserve"> </w:t>
      </w: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oMath>
      <w:r>
        <w:t xml:space="preserve"> </w:t>
      </w:r>
      <w:r>
        <w:t xml:space="preserve">for any Borel set</w:t>
      </w:r>
      <w:r>
        <w:t xml:space="preserve"> </w:t>
      </w:r>
      <m:oMath>
        <m:r>
          <m:t>A</m:t>
        </m:r>
      </m:oMath>
      <w:r>
        <w:t xml:space="preserve">.</w:t>
      </w:r>
    </w:p>
    <w:p>
      <w:pPr>
        <w:pStyle w:val="BodyText"/>
      </w:pPr>
      <w:r>
        <w:t xml:space="preserve">First prove</w:t>
      </w:r>
      <w:r>
        <w:t xml:space="preserve"> </w:t>
      </w: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oMath>
      <w:r>
        <w:t xml:space="preserve"> </w:t>
      </w:r>
      <w:r>
        <w:t xml:space="preserve">for any Borel set</w:t>
      </w:r>
      <w:r>
        <w:t xml:space="preserve"> </w:t>
      </w:r>
      <m:oMath>
        <m:r>
          <m:t>A</m:t>
        </m:r>
      </m:oMath>
      <w:r>
        <w:t xml:space="preserve">. Let</w:t>
      </w:r>
      <w:r>
        <w:t xml:space="preserve"> </w:t>
      </w:r>
      <m:oMath>
        <m:sSub>
          <m:e>
            <m:r>
              <m:t>A</m:t>
            </m:r>
          </m:e>
          <m:sub>
            <m:r>
              <m:t>j</m:t>
            </m:r>
          </m:sub>
        </m:sSub>
        <m:d>
          <m:dPr>
            <m:begChr m:val="("/>
            <m:endChr m:val=")"/>
            <m:sepChr m:val=""/>
            <m:grow/>
          </m:dPr>
          <m:e>
            <m:r>
              <m:t>j</m:t>
            </m:r>
            <m:r>
              <m:rPr>
                <m:sty m:val="p"/>
              </m:rPr>
              <m:t>=</m:t>
            </m:r>
            <m:r>
              <m:t>1</m:t>
            </m:r>
            <m:r>
              <m:rPr>
                <m:sty m:val="p"/>
              </m:rPr>
              <m:t>,</m:t>
            </m:r>
            <m:r>
              <m:t>2</m:t>
            </m:r>
            <m:r>
              <m:rPr>
                <m:sty m:val="p"/>
              </m:rPr>
              <m:t>,</m:t>
            </m:r>
            <m:r>
              <m:rPr>
                <m:sty m:val="p"/>
              </m:rPr>
              <m:t>⋯</m:t>
            </m:r>
            <m:r>
              <m:rPr>
                <m:sty m:val="p"/>
              </m:rPr>
              <m:t>,</m:t>
            </m:r>
            <m:r>
              <m:t>n</m:t>
            </m:r>
          </m:e>
        </m:d>
      </m:oMath>
      <w:r>
        <w:t xml:space="preserve"> </w:t>
      </w:r>
      <w:r>
        <w:t xml:space="preserve">be a finite sequence of disjoint</w:t>
      </w:r>
      <w:r>
        <w:t xml:space="preserve"> </w:t>
      </w:r>
      <m:oMath>
        <m:r>
          <m:t>Σ</m:t>
        </m:r>
      </m:oMath>
      <w:r>
        <w:t xml:space="preserve">-measurable sets whose union is</w:t>
      </w:r>
      <w:r>
        <w:t xml:space="preserve"> </w:t>
      </w:r>
      <m:oMath>
        <m:r>
          <m:t>A</m:t>
        </m:r>
      </m:oMath>
      <w:r>
        <w:t xml:space="preserve">.</w:t>
      </w:r>
    </w:p>
    <w:p>
      <w:pPr>
        <w:pStyle w:val="BodyText"/>
      </w:pPr>
      <w:r>
        <w:t xml:space="preserve">Thus,</w:t>
      </w:r>
    </w:p>
    <w:p>
      <w:pPr>
        <w:pStyle w:val="BodyText"/>
      </w:pPr>
      <m:oMathPara>
        <m:oMathParaPr>
          <m:jc m:val="center"/>
        </m:oMathParaPr>
        <m:oMath>
          <m:nary>
            <m:naryPr>
              <m:chr m:val="∑"/>
              <m:limLoc m:val="undOvr"/>
              <m:subHide m:val="0"/>
              <m:supHide m:val="0"/>
            </m:naryPr>
            <m:sub>
              <m:r>
                <m:t>j</m:t>
              </m:r>
              <m:r>
                <m:rPr>
                  <m:sty m:val="p"/>
                </m:rPr>
                <m:t>=</m:t>
              </m:r>
              <m:r>
                <m:t>1</m:t>
              </m:r>
            </m:sub>
            <m:sup>
              <m:r>
                <m:t>n</m:t>
              </m:r>
            </m:sup>
            <m:e>
              <m:d>
                <m:dPr>
                  <m:begChr m:val="|"/>
                  <m:endChr m:val="|"/>
                  <m:sepChr m:val=""/>
                  <m:grow/>
                </m:dPr>
                <m:e>
                  <m:r>
                    <m:t>υ</m:t>
                  </m:r>
                  <m:d>
                    <m:dPr>
                      <m:begChr m:val="("/>
                      <m:endChr m:val=")"/>
                      <m:sepChr m:val=""/>
                      <m:grow/>
                    </m:dPr>
                    <m:e>
                      <m:sSub>
                        <m:e>
                          <m:r>
                            <m:t>A</m:t>
                          </m:r>
                        </m:e>
                        <m:sub>
                          <m:r>
                            <m:t>j</m:t>
                          </m:r>
                        </m:sub>
                      </m:sSub>
                    </m:e>
                  </m:d>
                </m:e>
              </m:d>
            </m:e>
          </m:nary>
          <m:r>
            <m:rPr>
              <m:sty m:val="p"/>
            </m:rPr>
            <m:t>=</m:t>
          </m:r>
          <m:nary>
            <m:naryPr>
              <m:chr m:val="∑"/>
              <m:limLoc m:val="undOvr"/>
              <m:subHide m:val="0"/>
              <m:supHide m:val="0"/>
            </m:naryPr>
            <m:sub>
              <m:r>
                <m:t>j</m:t>
              </m:r>
              <m:r>
                <m:rPr>
                  <m:sty m:val="p"/>
                </m:rPr>
                <m:t>=</m:t>
              </m:r>
              <m:r>
                <m:t>1</m:t>
              </m:r>
            </m:sub>
            <m:sup>
              <m:r>
                <m:t>n</m:t>
              </m:r>
            </m:sup>
            <m:e>
              <m:d>
                <m:dPr>
                  <m:begChr m:val="|"/>
                  <m:endChr m:val="|"/>
                  <m:sepChr m:val=""/>
                  <m:grow/>
                </m:dPr>
                <m:e>
                  <m:nary>
                    <m:naryPr>
                      <m:chr m:val="∫"/>
                      <m:limLoc m:val="subSup"/>
                      <m:subHide m:val="0"/>
                      <m:supHide m:val="1"/>
                    </m:naryPr>
                    <m:sub>
                      <m:sSub>
                        <m:e>
                          <m:r>
                            <m:t>A</m:t>
                          </m:r>
                        </m:e>
                        <m:sub>
                          <m:r>
                            <m:t>j</m:t>
                          </m:r>
                        </m:sub>
                      </m:sSub>
                    </m:sub>
                    <m:sup>
                      <m:r>
                        <m:t>​</m:t>
                      </m:r>
                    </m:sup>
                    <m:e>
                      <m:r>
                        <m:t>f</m:t>
                      </m:r>
                    </m:e>
                  </m:nary>
                  <m:r>
                    <m:rPr>
                      <m:sty m:val="p"/>
                    </m:rPr>
                    <m:t>d</m:t>
                  </m:r>
                  <m:r>
                    <m:t>μ</m:t>
                  </m:r>
                </m:e>
              </m:d>
            </m:e>
          </m:nary>
          <m:r>
            <m:rPr>
              <m:sty m:val="p"/>
            </m:rPr>
            <m:t>≤</m:t>
          </m:r>
          <m:nary>
            <m:naryPr>
              <m:chr m:val="∑"/>
              <m:limLoc m:val="undOvr"/>
              <m:subHide m:val="0"/>
              <m:supHide m:val="0"/>
            </m:naryPr>
            <m:sub>
              <m:r>
                <m:t>j</m:t>
              </m:r>
              <m:r>
                <m:rPr>
                  <m:sty m:val="p"/>
                </m:rPr>
                <m:t>=</m:t>
              </m:r>
              <m:r>
                <m:t>1</m:t>
              </m:r>
            </m:sub>
            <m:sup>
              <m:r>
                <m:t>n</m:t>
              </m:r>
            </m:sup>
            <m:e>
              <m:nary>
                <m:naryPr>
                  <m:chr m:val="∫"/>
                  <m:limLoc m:val="subSup"/>
                  <m:subHide m:val="0"/>
                  <m:supHide m:val="1"/>
                </m:naryPr>
                <m:sub>
                  <m:sSub>
                    <m:e>
                      <m:r>
                        <m:t>A</m:t>
                      </m:r>
                    </m:e>
                    <m:sub>
                      <m:r>
                        <m:t>j</m:t>
                      </m:r>
                    </m:sub>
                  </m:sSub>
                </m:sub>
                <m:sup>
                  <m:r>
                    <m:t>​</m:t>
                  </m:r>
                </m:sup>
                <m:e>
                  <m:d>
                    <m:dPr>
                      <m:begChr m:val="|"/>
                      <m:endChr m:val="|"/>
                      <m:sepChr m:val=""/>
                      <m:grow/>
                    </m:dPr>
                    <m:e>
                      <m:r>
                        <m:t>f</m:t>
                      </m:r>
                    </m:e>
                  </m:d>
                </m:e>
              </m:nary>
            </m:e>
          </m:nary>
          <m:r>
            <m:rPr>
              <m:sty m:val="p"/>
            </m:rPr>
            <m:t>d</m:t>
          </m:r>
          <m:r>
            <m:t>μ</m:t>
          </m:r>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r>
            <m:rPr>
              <m:sty m:val="p"/>
            </m:rPr>
            <m:t>.</m:t>
          </m:r>
        </m:oMath>
      </m:oMathPara>
    </w:p>
    <w:p>
      <w:pPr>
        <w:pStyle w:val="FirstParagraph"/>
      </w:pPr>
      <w:r>
        <w:t xml:space="preserve">Since</w:t>
      </w:r>
      <w:r>
        <w:t xml:space="preserve"> </w:t>
      </w:r>
      <m:oMath>
        <m:d>
          <m:dPr>
            <m:begChr m:val="|"/>
            <m:endChr m:val="|"/>
            <m:sepChr m:val=""/>
            <m:grow/>
          </m:dPr>
          <m:e>
            <m:r>
              <m:t>υ</m:t>
            </m:r>
          </m:e>
        </m:d>
        <m:d>
          <m:dPr>
            <m:begChr m:val="("/>
            <m:endChr m:val=")"/>
            <m:sepChr m:val=""/>
            <m:grow/>
          </m:dPr>
          <m:e>
            <m:r>
              <m:t>A</m:t>
            </m:r>
          </m:e>
        </m:d>
        <m:r>
          <m:rPr>
            <m:sty m:val="p"/>
          </m:rPr>
          <m:t>=</m:t>
        </m:r>
        <m:r>
          <m:rPr>
            <m:sty m:val="p"/>
          </m:rPr>
          <m:t>sup</m:t>
        </m:r>
        <m:nary>
          <m:naryPr>
            <m:chr m:val="∑"/>
            <m:limLoc m:val="undOvr"/>
            <m:subHide m:val="0"/>
            <m:supHide m:val="0"/>
          </m:naryPr>
          <m:sub>
            <m:r>
              <m:t>j</m:t>
            </m:r>
            <m:r>
              <m:rPr>
                <m:sty m:val="p"/>
              </m:rPr>
              <m:t>=</m:t>
            </m:r>
            <m:r>
              <m:t>1</m:t>
            </m:r>
          </m:sub>
          <m:sup>
            <m:r>
              <m:t>n</m:t>
            </m:r>
          </m:sup>
          <m:e>
            <m:d>
              <m:dPr>
                <m:begChr m:val="|"/>
                <m:endChr m:val="|"/>
                <m:sepChr m:val=""/>
                <m:grow/>
              </m:dPr>
              <m:e>
                <m:r>
                  <m:t>ν</m:t>
                </m:r>
                <m:d>
                  <m:dPr>
                    <m:begChr m:val="("/>
                    <m:endChr m:val=")"/>
                    <m:sepChr m:val=""/>
                    <m:grow/>
                  </m:dPr>
                  <m:e>
                    <m:sSub>
                      <m:e>
                        <m:r>
                          <m:t>A</m:t>
                        </m:r>
                      </m:e>
                      <m:sub>
                        <m:r>
                          <m:t>j</m:t>
                        </m:r>
                      </m:sub>
                    </m:sSub>
                  </m:e>
                </m:d>
              </m:e>
            </m:d>
          </m:e>
        </m:nary>
      </m:oMath>
      <w:r>
        <w:t xml:space="preserve">, we can derive</w:t>
      </w:r>
    </w:p>
    <w:p>
      <w:pPr>
        <w:pStyle w:val="BodyText"/>
      </w:pPr>
      <m:oMathPara>
        <m:oMathParaPr>
          <m:jc m:val="center"/>
        </m:oMathParaP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r>
            <m:rPr>
              <m:sty m:val="p"/>
            </m:rPr>
            <m:t>.</m:t>
          </m:r>
        </m:oMath>
      </m:oMathPara>
    </w:p>
    <w:p>
      <w:pPr>
        <w:pStyle w:val="FirstParagraph"/>
      </w:pPr>
      <w:r>
        <w:t xml:space="preserve">Then prove</w:t>
      </w:r>
      <w:r>
        <w:t xml:space="preserve"> </w:t>
      </w: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oMath>
      <w:r>
        <w:t xml:space="preserve">. Construct a sequence</w:t>
      </w:r>
      <w:r>
        <w:t xml:space="preserve"> </w:t>
      </w:r>
      <m:oMath>
        <m:sSub>
          <m:e>
            <m:r>
              <m:t>g</m:t>
            </m:r>
          </m:e>
          <m:sub>
            <m:r>
              <m:t>n</m:t>
            </m:r>
          </m:sub>
        </m:sSub>
      </m:oMath>
      <w:r>
        <w:t xml:space="preserve"> </w:t>
      </w:r>
      <w:r>
        <w:t xml:space="preserve">of</w:t>
      </w:r>
      <w:r>
        <w:t xml:space="preserve"> </w:t>
      </w:r>
      <m:oMath>
        <m:r>
          <m:t>Σ</m:t>
        </m:r>
      </m:oMath>
      <w:r>
        <w:t xml:space="preserve">-measurable simple function</w:t>
      </w:r>
    </w:p>
    <w:p>
      <w:pPr>
        <w:pStyle w:val="BodyText"/>
      </w:pPr>
      <m:oMathPara>
        <m:oMathParaPr>
          <m:jc m:val="center"/>
        </m:oMathParaPr>
        <m:oMath>
          <m:sSub>
            <m:e>
              <m:r>
                <m:t>g</m:t>
              </m:r>
            </m:e>
            <m:sub>
              <m:r>
                <m:t>n</m:t>
              </m:r>
            </m:sub>
          </m:sSub>
          <m:d>
            <m:dPr>
              <m:begChr m:val="("/>
              <m:endChr m:val=")"/>
              <m:sepChr m:val=""/>
              <m:grow/>
            </m:dPr>
            <m:e>
              <m:r>
                <m:t>x</m:t>
              </m:r>
            </m:e>
          </m:d>
          <m:r>
            <m:rPr>
              <m:sty m:val="p"/>
            </m:rPr>
            <m:t>=</m:t>
          </m:r>
          <m:nary>
            <m:naryPr>
              <m:chr m:val="∑"/>
              <m:limLoc m:val="undOvr"/>
              <m:subHide m:val="0"/>
              <m:supHide m:val="0"/>
            </m:naryPr>
            <m:sub>
              <m:r>
                <m:t>i</m:t>
              </m:r>
              <m:r>
                <m:rPr>
                  <m:sty m:val="p"/>
                </m:rPr>
                <m:t>=</m:t>
              </m:r>
              <m:r>
                <m:t>1</m:t>
              </m:r>
            </m:sub>
            <m:sup>
              <m:sSub>
                <m:e>
                  <m:r>
                    <m:t>k</m:t>
                  </m:r>
                </m:e>
                <m:sub>
                  <m:r>
                    <m:t>n</m:t>
                  </m:r>
                </m:sub>
              </m:sSub>
            </m:sup>
            <m:e>
              <m:r>
                <m:t>s</m:t>
              </m:r>
            </m:e>
          </m:nary>
          <m:r>
            <m:t>g</m:t>
          </m:r>
          <m:r>
            <m:t>n</m:t>
          </m:r>
          <m:d>
            <m:dPr>
              <m:begChr m:val="("/>
              <m:endChr m:val=")"/>
              <m:sepChr m:val=""/>
              <m:grow/>
            </m:dPr>
            <m:e>
              <m:r>
                <m:t>f</m:t>
              </m:r>
              <m:d>
                <m:dPr>
                  <m:begChr m:val="("/>
                  <m:endChr m:val=")"/>
                  <m:sepChr m:val=""/>
                  <m:grow/>
                </m:dPr>
                <m:e>
                  <m:r>
                    <m:t>x</m:t>
                  </m:r>
                </m:e>
              </m:d>
            </m:e>
          </m:d>
          <m:sSub>
            <m:e>
              <m:r>
                <m:rPr>
                  <m:sty m:val="p"/>
                  <m:scr m:val="double-struck"/>
                </m:rPr>
                <m:t>I</m:t>
              </m:r>
            </m:e>
            <m:sub>
              <m:sSub>
                <m:e>
                  <m:r>
                    <m:t>A</m:t>
                  </m:r>
                </m:e>
                <m:sub>
                  <m:r>
                    <m:t>n</m:t>
                  </m:r>
                </m:sub>
              </m:sSub>
              <m:r>
                <m:rPr>
                  <m:sty m:val="p"/>
                </m:rPr>
                <m:t>,</m:t>
              </m:r>
              <m:r>
                <m:t>j</m:t>
              </m:r>
            </m:sub>
          </m:sSub>
          <m:d>
            <m:dPr>
              <m:begChr m:val="("/>
              <m:endChr m:val=")"/>
              <m:sepChr m:val=""/>
              <m:grow/>
            </m:dPr>
            <m:e>
              <m:r>
                <m:t>x</m:t>
              </m:r>
            </m:e>
          </m:d>
          <m:r>
            <m:rPr>
              <m:sty m:val="p"/>
            </m:rPr>
            <m:t>=</m:t>
          </m:r>
          <m:sSub>
            <m:e>
              <m:r>
                <m:t>a</m:t>
              </m:r>
            </m:e>
            <m:sub>
              <m:r>
                <m:t>n</m:t>
              </m:r>
              <m:r>
                <m:rPr>
                  <m:sty m:val="p"/>
                </m:rPr>
                <m:t>,</m:t>
              </m:r>
              <m:r>
                <m:t>j</m:t>
              </m:r>
            </m:sub>
          </m:sSub>
          <m:r>
            <m:rPr>
              <m:sty m:val="p"/>
            </m:rPr>
            <m:t>,</m:t>
          </m:r>
          <m:r>
            <m:t>j</m:t>
          </m:r>
          <m:r>
            <m:rPr>
              <m:sty m:val="p"/>
            </m:rPr>
            <m:t>=</m:t>
          </m:r>
          <m:r>
            <m:t>1</m:t>
          </m:r>
          <m:r>
            <m:rPr>
              <m:sty m:val="p"/>
            </m:rPr>
            <m:t>,</m:t>
          </m:r>
          <m:r>
            <m:t>2</m:t>
          </m:r>
          <m:r>
            <m:rPr>
              <m:sty m:val="p"/>
            </m:rPr>
            <m:t>,</m:t>
          </m:r>
          <m:r>
            <m:rPr>
              <m:sty m:val="p"/>
            </m:rPr>
            <m:t>⋯</m:t>
          </m:r>
          <m:r>
            <m:rPr>
              <m:sty m:val="p"/>
            </m:rPr>
            <m:t>,</m:t>
          </m:r>
          <m:sSub>
            <m:e>
              <m:r>
                <m:t>k</m:t>
              </m:r>
            </m:e>
            <m:sub>
              <m:r>
                <m:t>n</m:t>
              </m:r>
            </m:sub>
          </m:sSub>
          <m:r>
            <m:rPr>
              <m:sty m:val="p"/>
            </m:rPr>
            <m:t>,</m:t>
          </m:r>
        </m:oMath>
      </m:oMathPara>
    </w:p>
    <w:p>
      <w:pPr>
        <w:pStyle w:val="FirstParagraph"/>
      </w:pPr>
      <w:r>
        <w:t xml:space="preserve">where</w:t>
      </w:r>
      <w:r>
        <w:t xml:space="preserve"> </w:t>
      </w:r>
      <m:oMath>
        <m:sSub>
          <m:e>
            <m:r>
              <m:t>a</m:t>
            </m:r>
          </m:e>
          <m:sub>
            <m:r>
              <m:t>n</m:t>
            </m:r>
            <m:r>
              <m:rPr>
                <m:sty m:val="p"/>
              </m:rPr>
              <m:t>,</m:t>
            </m:r>
            <m:r>
              <m:t>j</m:t>
            </m:r>
          </m:sub>
        </m:sSub>
      </m:oMath>
      <w:r>
        <w:t xml:space="preserve"> </w:t>
      </w:r>
      <w:r>
        <w:t xml:space="preserve">are the values attained on the sets</w:t>
      </w:r>
      <w:r>
        <w:t xml:space="preserve"> </w:t>
      </w:r>
      <m:oMath>
        <m:sSub>
          <m:e>
            <m:r>
              <m:t>A</m:t>
            </m:r>
          </m:e>
          <m:sub>
            <m:r>
              <m:t>n</m:t>
            </m:r>
            <m:r>
              <m:rPr>
                <m:sty m:val="p"/>
              </m:rPr>
              <m:t>,</m:t>
            </m:r>
            <m:r>
              <m:t>j</m:t>
            </m:r>
          </m:sub>
        </m:sSub>
      </m:oMath>
      <w:r>
        <w:t xml:space="preserve">.</w:t>
      </w:r>
      <w:r>
        <w:t xml:space="preserve"> </w:t>
      </w:r>
      <m:oMath>
        <m:sSub>
          <m:e>
            <m:r>
              <m:t>A</m:t>
            </m:r>
          </m:e>
          <m:sub>
            <m:r>
              <m:t>n</m:t>
            </m:r>
            <m:r>
              <m:rPr>
                <m:sty m:val="p"/>
              </m:rPr>
              <m:t>,</m:t>
            </m:r>
            <m:r>
              <m:t>j</m:t>
            </m:r>
          </m:sub>
        </m:sSub>
        <m:r>
          <m:rPr>
            <m:sty m:val="p"/>
          </m:rPr>
          <m:t>,</m:t>
        </m:r>
        <m:r>
          <m:t>j</m:t>
        </m:r>
        <m:r>
          <m:rPr>
            <m:sty m:val="p"/>
          </m:rPr>
          <m:t>=</m:t>
        </m:r>
        <m:r>
          <m:t>1</m:t>
        </m:r>
        <m:r>
          <m:rPr>
            <m:sty m:val="p"/>
          </m:rPr>
          <m:t>,</m:t>
        </m:r>
        <m:r>
          <m:t>2</m:t>
        </m:r>
        <m:r>
          <m:rPr>
            <m:sty m:val="p"/>
          </m:rPr>
          <m:t>,</m:t>
        </m:r>
        <m:r>
          <m:rPr>
            <m:sty m:val="p"/>
          </m:rPr>
          <m:t>⋯</m:t>
        </m:r>
        <m:r>
          <m:rPr>
            <m:sty m:val="p"/>
          </m:rPr>
          <m:t>,</m:t>
        </m:r>
        <m:sSub>
          <m:e>
            <m:r>
              <m:t>k</m:t>
            </m:r>
          </m:e>
          <m:sub>
            <m:r>
              <m:t>n</m:t>
            </m:r>
          </m:sub>
        </m:sSub>
      </m:oMath>
      <w:r>
        <w:t xml:space="preserve"> </w:t>
      </w:r>
      <w:r>
        <w:t xml:space="preserve">are disjoint</w:t>
      </w:r>
      <w:r>
        <w:t xml:space="preserve"> </w:t>
      </w:r>
      <m:oMath>
        <m:r>
          <m:t>Σ</m:t>
        </m:r>
      </m:oMath>
      <w:r>
        <w:t xml:space="preserve">-measurable sets whose union is</w:t>
      </w:r>
      <w:r>
        <w:t xml:space="preserve"> </w:t>
      </w:r>
      <m:oMath>
        <m:r>
          <m:t>A</m:t>
        </m:r>
      </m:oMath>
      <w:r>
        <w:t xml:space="preserve">. Obviously,</w:t>
      </w:r>
      <w:r>
        <w:t xml:space="preserve"> </w:t>
      </w:r>
      <m:oMath>
        <m:sSub>
          <m:e>
            <m:r>
              <m:t>g</m:t>
            </m:r>
          </m:e>
          <m:sub>
            <m:r>
              <m:t>n</m:t>
            </m:r>
          </m:sub>
        </m:sSub>
      </m:oMath>
      <w:r>
        <w:t xml:space="preserve"> </w:t>
      </w:r>
      <w:r>
        <w:t xml:space="preserve">satisfies</w:t>
      </w:r>
      <w:r>
        <w:t xml:space="preserve"> </w:t>
      </w:r>
      <m:oMath>
        <m:d>
          <m:dPr>
            <m:begChr m:val="|"/>
            <m:endChr m:val="|"/>
            <m:sepChr m:val=""/>
            <m:grow/>
          </m:dPr>
          <m:e>
            <m:sSub>
              <m:e>
                <m:r>
                  <m:t>g</m:t>
                </m:r>
              </m:e>
              <m:sub>
                <m:r>
                  <m:t>n</m:t>
                </m:r>
              </m:sub>
            </m:sSub>
            <m:d>
              <m:dPr>
                <m:begChr m:val="("/>
                <m:endChr m:val=")"/>
                <m:sepChr m:val=""/>
                <m:grow/>
              </m:dPr>
              <m:e>
                <m:r>
                  <m:t>x</m:t>
                </m:r>
              </m:e>
            </m:d>
          </m:e>
        </m:d>
        <m:r>
          <m:rPr>
            <m:sty m:val="p"/>
          </m:rPr>
          <m:t>=</m:t>
        </m:r>
        <m:r>
          <m:t>1</m:t>
        </m:r>
      </m:oMath>
      <w:r>
        <w:t xml:space="preserve"> </w:t>
      </w:r>
      <w:r>
        <w:t xml:space="preserve">and</w:t>
      </w:r>
      <w:r>
        <w:t xml:space="preserve"> </w:t>
      </w:r>
      <m:oMath>
        <m:sSub>
          <m:e>
            <m:r>
              <m:rPr>
                <m:sty m:val="p"/>
              </m:rPr>
              <m:t>lim</m:t>
            </m:r>
          </m:e>
          <m:sub>
            <m:r>
              <m:t>n</m:t>
            </m:r>
            <m:r>
              <m:rPr>
                <m:sty m:val="p"/>
              </m:rPr>
              <m:t>→</m:t>
            </m:r>
            <m:r>
              <m:rPr>
                <m:sty m:val="p"/>
              </m:rPr>
              <m:t>+</m:t>
            </m:r>
            <m:r>
              <m:rPr>
                <m:sty m:val="p"/>
              </m:rPr>
              <m:t>∞</m:t>
            </m:r>
          </m:sub>
        </m:sSub>
        <m:sSub>
          <m:e>
            <m:r>
              <m:t>g</m:t>
            </m:r>
          </m:e>
          <m:sub>
            <m:r>
              <m:t>n</m:t>
            </m:r>
          </m:sub>
        </m:sSub>
        <m:d>
          <m:dPr>
            <m:begChr m:val="("/>
            <m:endChr m:val=")"/>
            <m:sepChr m:val=""/>
            <m:grow/>
          </m:dPr>
          <m:e>
            <m:r>
              <m:t>x</m:t>
            </m:r>
          </m:e>
        </m:d>
        <m:r>
          <m:t>f</m:t>
        </m:r>
        <m:d>
          <m:dPr>
            <m:begChr m:val="("/>
            <m:endChr m:val=")"/>
            <m:sepChr m:val=""/>
            <m:grow/>
          </m:dPr>
          <m:e>
            <m:r>
              <m:t>x</m:t>
            </m:r>
          </m:e>
        </m:d>
        <m:r>
          <m:rPr>
            <m:sty m:val="p"/>
          </m:rPr>
          <m:t>=</m:t>
        </m:r>
        <m:d>
          <m:dPr>
            <m:begChr m:val="|"/>
            <m:endChr m:val="|"/>
            <m:sepChr m:val=""/>
            <m:grow/>
          </m:dPr>
          <m:e>
            <m:r>
              <m:t>f</m:t>
            </m:r>
            <m:d>
              <m:dPr>
                <m:begChr m:val="("/>
                <m:endChr m:val=")"/>
                <m:sepChr m:val=""/>
                <m:grow/>
              </m:dPr>
              <m:e>
                <m:r>
                  <m:t>x</m:t>
                </m:r>
              </m:e>
            </m:d>
          </m:e>
        </m:d>
      </m:oMath>
      <w:r>
        <w:t xml:space="preserve"> </w:t>
      </w:r>
      <w:r>
        <w:t xml:space="preserve">hold ar each x in</w:t>
      </w:r>
      <w:r>
        <w:t xml:space="preserve"> </w:t>
      </w:r>
      <m:oMath>
        <m:r>
          <m:t>X</m:t>
        </m:r>
      </m:oMath>
      <w:r>
        <w:t xml:space="preserve">. Then for any arbitrary set in the</w:t>
      </w:r>
      <w:r>
        <w:t xml:space="preserve"> </w:t>
      </w:r>
      <m:oMath>
        <m:r>
          <m:t>σ</m:t>
        </m:r>
      </m:oMath>
      <w:r>
        <w:t xml:space="preserve">-algebra</w:t>
      </w:r>
      <w:r>
        <w:t xml:space="preserve"> </w:t>
      </w:r>
      <m:oMath>
        <m:r>
          <m:t>Σ</m:t>
        </m:r>
      </m:oMath>
      <w:r>
        <w:t xml:space="preserve"> </w:t>
      </w:r>
      <w:r>
        <w:t xml:space="preserve">we have</w:t>
      </w:r>
    </w:p>
    <w:p>
      <w:pPr>
        <w:pStyle w:val="BodyText"/>
      </w:pPr>
      <m:oMathPara>
        <m:oMathParaPr>
          <m:jc m:val="center"/>
        </m:oMathParaPr>
        <m:oMath>
          <m:d>
            <m:dPr>
              <m:begChr m:val="|"/>
              <m:endChr m:val="|"/>
              <m:sepChr m:val=""/>
              <m:grow/>
            </m:dPr>
            <m:e>
              <m:nary>
                <m:naryPr>
                  <m:chr m:val="∫"/>
                  <m:limLoc m:val="subSup"/>
                  <m:subHide m:val="0"/>
                  <m:supHide m:val="1"/>
                </m:naryPr>
                <m:sub>
                  <m:r>
                    <m:t>A</m:t>
                  </m:r>
                </m:sub>
                <m:sup>
                  <m:r>
                    <m:t>​</m:t>
                  </m:r>
                </m:sup>
                <m:e>
                  <m:sSub>
                    <m:e>
                      <m:r>
                        <m:t>g</m:t>
                      </m:r>
                    </m:e>
                    <m:sub>
                      <m:r>
                        <m:t>n</m:t>
                      </m:r>
                    </m:sub>
                  </m:sSub>
                </m:e>
              </m:nary>
              <m:r>
                <m:t>f</m:t>
              </m:r>
              <m:r>
                <m:rPr>
                  <m:sty m:val="p"/>
                </m:rPr>
                <m:t>d</m:t>
              </m:r>
              <m:r>
                <m:t>μ</m:t>
              </m:r>
            </m:e>
          </m:d>
          <m:r>
            <m:rPr>
              <m:sty m:val="p"/>
            </m:rPr>
            <m:t>=</m:t>
          </m:r>
          <m:d>
            <m:dPr>
              <m:begChr m:val="|"/>
              <m:endChr m:val="|"/>
              <m:sepChr m:val=""/>
              <m:grow/>
            </m:dPr>
            <m:e>
              <m:nary>
                <m:naryPr>
                  <m:chr m:val="∑"/>
                  <m:limLoc m:val="undOvr"/>
                  <m:subHide m:val="0"/>
                  <m:supHide m:val="0"/>
                </m:naryPr>
                <m:sub>
                  <m:r>
                    <m:t>j</m:t>
                  </m:r>
                  <m:r>
                    <m:rPr>
                      <m:sty m:val="p"/>
                    </m:rPr>
                    <m:t>=</m:t>
                  </m:r>
                  <m:r>
                    <m:t>1</m:t>
                  </m:r>
                </m:sub>
                <m:sup>
                  <m:sSub>
                    <m:e>
                      <m:r>
                        <m:t>k</m:t>
                      </m:r>
                    </m:e>
                    <m:sub>
                      <m:r>
                        <m:t>n</m:t>
                      </m:r>
                    </m:sub>
                  </m:sSub>
                </m:sup>
                <m:e>
                  <m:sSub>
                    <m:e>
                      <m:r>
                        <m:t>a</m:t>
                      </m:r>
                    </m:e>
                    <m:sub>
                      <m:r>
                        <m:t>n</m:t>
                      </m:r>
                      <m:r>
                        <m:rPr>
                          <m:sty m:val="p"/>
                        </m:rPr>
                        <m:t>,</m:t>
                      </m:r>
                      <m:r>
                        <m:t>j</m:t>
                      </m:r>
                    </m:sub>
                  </m:sSub>
                </m:e>
              </m:nary>
              <m:nary>
                <m:naryPr>
                  <m:chr m:val="∫"/>
                  <m:limLoc m:val="subSup"/>
                  <m:subHide m:val="0"/>
                  <m:supHide m:val="1"/>
                </m:naryPr>
                <m:sub>
                  <m:r>
                    <m:t>A</m:t>
                  </m:r>
                  <m:r>
                    <m:rPr>
                      <m:sty m:val="p"/>
                    </m:rPr>
                    <m:t>∩</m:t>
                  </m:r>
                  <m:sSub>
                    <m:e>
                      <m:r>
                        <m:t>A</m:t>
                      </m:r>
                    </m:e>
                    <m:sub>
                      <m:r>
                        <m:t>n</m:t>
                      </m:r>
                      <m:r>
                        <m:rPr>
                          <m:sty m:val="p"/>
                        </m:rPr>
                        <m:t>,</m:t>
                      </m:r>
                      <m:r>
                        <m:t>j</m:t>
                      </m:r>
                    </m:sub>
                  </m:sSub>
                </m:sub>
                <m:sup>
                  <m:r>
                    <m:t>​</m:t>
                  </m:r>
                </m:sup>
                <m:e>
                  <m:r>
                    <m:t>f</m:t>
                  </m:r>
                </m:e>
              </m:nary>
              <m:r>
                <m:rPr>
                  <m:sty m:val="p"/>
                </m:rPr>
                <m:t>d</m:t>
              </m:r>
              <m:r>
                <m:t>μ</m:t>
              </m:r>
            </m:e>
          </m:d>
          <m:r>
            <m:rPr>
              <m:sty m:val="p"/>
            </m:rPr>
            <m:t>=</m:t>
          </m:r>
          <m:d>
            <m:dPr>
              <m:begChr m:val="|"/>
              <m:endChr m:val="|"/>
              <m:sepChr m:val=""/>
              <m:grow/>
            </m:dPr>
            <m:e>
              <m:nary>
                <m:naryPr>
                  <m:chr m:val="∑"/>
                  <m:limLoc m:val="undOvr"/>
                  <m:subHide m:val="0"/>
                  <m:supHide m:val="0"/>
                </m:naryPr>
                <m:sub>
                  <m:r>
                    <m:t>j</m:t>
                  </m:r>
                  <m:r>
                    <m:rPr>
                      <m:sty m:val="p"/>
                    </m:rPr>
                    <m:t>=</m:t>
                  </m:r>
                  <m:r>
                    <m:t>1</m:t>
                  </m:r>
                </m:sub>
                <m:sup>
                  <m:sSub>
                    <m:e>
                      <m:r>
                        <m:t>k</m:t>
                      </m:r>
                    </m:e>
                    <m:sub>
                      <m:r>
                        <m:t>n</m:t>
                      </m:r>
                    </m:sub>
                  </m:sSub>
                </m:sup>
                <m:e>
                  <m:sSub>
                    <m:e>
                      <m:r>
                        <m:t>a</m:t>
                      </m:r>
                    </m:e>
                    <m:sub>
                      <m:r>
                        <m:t>n</m:t>
                      </m:r>
                      <m:r>
                        <m:rPr>
                          <m:sty m:val="p"/>
                        </m:rPr>
                        <m:t>,</m:t>
                      </m:r>
                      <m:r>
                        <m:t>j</m:t>
                      </m:r>
                    </m:sub>
                  </m:sSub>
                </m:e>
              </m:nary>
              <m:r>
                <m:t>υ</m:t>
              </m:r>
              <m:d>
                <m:dPr>
                  <m:begChr m:val="("/>
                  <m:endChr m:val=")"/>
                  <m:sepChr m:val=""/>
                  <m:grow/>
                </m:dPr>
                <m:e>
                  <m:r>
                    <m:t>A</m:t>
                  </m:r>
                  <m:r>
                    <m:rPr>
                      <m:sty m:val="p"/>
                    </m:rPr>
                    <m:t>∩</m:t>
                  </m:r>
                  <m:sSub>
                    <m:e>
                      <m:r>
                        <m:t>A</m:t>
                      </m:r>
                    </m:e>
                    <m:sub>
                      <m:r>
                        <m:t>n</m:t>
                      </m:r>
                      <m:r>
                        <m:rPr>
                          <m:sty m:val="p"/>
                        </m:rPr>
                        <m:t>,</m:t>
                      </m:r>
                      <m:r>
                        <m:t>j</m:t>
                      </m:r>
                    </m:sub>
                  </m:sSub>
                </m:e>
              </m:d>
            </m:e>
          </m:d>
          <m:r>
            <m:rPr>
              <m:sty m:val="p"/>
            </m:rPr>
            <m:t>≤</m:t>
          </m:r>
          <m:nary>
            <m:naryPr>
              <m:chr m:val="∑"/>
              <m:limLoc m:val="undOvr"/>
              <m:subHide m:val="0"/>
              <m:supHide m:val="0"/>
            </m:naryPr>
            <m:sub>
              <m:r>
                <m:t>j</m:t>
              </m:r>
              <m:r>
                <m:rPr>
                  <m:sty m:val="p"/>
                </m:rPr>
                <m:t>=</m:t>
              </m:r>
              <m:r>
                <m:t>1</m:t>
              </m:r>
            </m:sub>
            <m:sup>
              <m:sSub>
                <m:e>
                  <m:r>
                    <m:t>k</m:t>
                  </m:r>
                </m:e>
                <m:sub>
                  <m:r>
                    <m:t>n</m:t>
                  </m:r>
                </m:sub>
              </m:sSub>
            </m:sup>
            <m:e>
              <m:d>
                <m:dPr>
                  <m:begChr m:val="|"/>
                  <m:endChr m:val="|"/>
                  <m:sepChr m:val=""/>
                  <m:grow/>
                </m:dPr>
                <m:e>
                  <m:sSub>
                    <m:e>
                      <m:r>
                        <m:t>a</m:t>
                      </m:r>
                    </m:e>
                    <m:sub>
                      <m:r>
                        <m:t>n</m:t>
                      </m:r>
                      <m:r>
                        <m:rPr>
                          <m:sty m:val="p"/>
                        </m:rPr>
                        <m:t>,</m:t>
                      </m:r>
                      <m:r>
                        <m:t>j</m:t>
                      </m:r>
                    </m:sub>
                  </m:sSub>
                </m:e>
              </m:d>
            </m:e>
          </m:nary>
          <m:d>
            <m:dPr>
              <m:begChr m:val="|"/>
              <m:endChr m:val="|"/>
              <m:sepChr m:val=""/>
              <m:grow/>
            </m:dPr>
            <m:e>
              <m:r>
                <m:t>υ</m:t>
              </m:r>
              <m:d>
                <m:dPr>
                  <m:begChr m:val="("/>
                  <m:endChr m:val=")"/>
                  <m:sepChr m:val=""/>
                  <m:grow/>
                </m:dPr>
                <m:e>
                  <m:r>
                    <m:t>A</m:t>
                  </m:r>
                  <m:r>
                    <m:rPr>
                      <m:sty m:val="p"/>
                    </m:rPr>
                    <m:t>∩</m:t>
                  </m:r>
                  <m:sSub>
                    <m:e>
                      <m:r>
                        <m:t>A</m:t>
                      </m:r>
                    </m:e>
                    <m:sub>
                      <m:r>
                        <m:t>n</m:t>
                      </m:r>
                      <m:r>
                        <m:rPr>
                          <m:sty m:val="p"/>
                        </m:rPr>
                        <m:t>,</m:t>
                      </m:r>
                      <m:r>
                        <m:t>j</m:t>
                      </m:r>
                    </m:sub>
                  </m:sSub>
                </m:e>
              </m:d>
            </m:e>
          </m:d>
          <m:r>
            <m:rPr>
              <m:sty m:val="p"/>
            </m:rPr>
            <m:t>≤</m:t>
          </m:r>
          <m:d>
            <m:dPr>
              <m:begChr m:val="|"/>
              <m:endChr m:val="|"/>
              <m:sepChr m:val=""/>
              <m:grow/>
            </m:dPr>
            <m:e>
              <m:r>
                <m:t>υ</m:t>
              </m:r>
            </m:e>
          </m:d>
          <m:d>
            <m:dPr>
              <m:begChr m:val="("/>
              <m:endChr m:val=")"/>
              <m:sepChr m:val=""/>
              <m:grow/>
            </m:dPr>
            <m:e>
              <m:r>
                <m:t>A</m:t>
              </m:r>
            </m:e>
          </m:d>
          <m:r>
            <m:rPr>
              <m:sty m:val="p"/>
            </m:rPr>
            <m:t>.</m:t>
          </m:r>
        </m:oMath>
      </m:oMathPara>
    </w:p>
    <w:p>
      <w:pPr>
        <w:pStyle w:val="FirstParagraph"/>
      </w:pPr>
      <w:r>
        <w:t xml:space="preserve">Since</w:t>
      </w:r>
      <w:r>
        <w:t xml:space="preserve"> </w:t>
      </w:r>
      <m:oMath>
        <m:d>
          <m:dPr>
            <m:begChr m:val="|"/>
            <m:endChr m:val="|"/>
            <m:sepChr m:val=""/>
            <m:grow/>
          </m:dPr>
          <m:e>
            <m:nary>
              <m:naryPr>
                <m:chr m:val="∫"/>
                <m:limLoc m:val="subSup"/>
                <m:subHide m:val="0"/>
                <m:supHide m:val="1"/>
              </m:naryPr>
              <m:sub>
                <m:r>
                  <m:t>A</m:t>
                </m:r>
              </m:sub>
              <m:sup>
                <m:r>
                  <m:t>​</m:t>
                </m:r>
              </m:sup>
              <m:e>
                <m:sSub>
                  <m:e>
                    <m:r>
                      <m:t>g</m:t>
                    </m:r>
                  </m:e>
                  <m:sub>
                    <m:r>
                      <m:t>n</m:t>
                    </m:r>
                  </m:sub>
                </m:sSub>
              </m:e>
            </m:nary>
            <m:r>
              <m:t>f</m:t>
            </m:r>
            <m:r>
              <m:rPr>
                <m:sty m:val="p"/>
              </m:rPr>
              <m:t>d</m:t>
            </m:r>
            <m:r>
              <m:t>μ</m:t>
            </m:r>
          </m:e>
        </m:d>
        <m:r>
          <m:rPr>
            <m:sty m:val="p"/>
          </m:rPr>
          <m:t>≤</m:t>
        </m:r>
        <m:d>
          <m:dPr>
            <m:begChr m:val="|"/>
            <m:endChr m:val="|"/>
            <m:sepChr m:val=""/>
            <m:grow/>
          </m:dPr>
          <m:e>
            <m:r>
              <m:t>υ</m:t>
            </m:r>
          </m:e>
        </m:d>
        <m:d>
          <m:dPr>
            <m:begChr m:val="("/>
            <m:endChr m:val=")"/>
            <m:sepChr m:val=""/>
            <m:grow/>
          </m:dPr>
          <m:e>
            <m:r>
              <m:t>A</m:t>
            </m:r>
          </m:e>
        </m:d>
      </m:oMath>
      <w:r>
        <w:t xml:space="preserve"> </w:t>
      </w:r>
      <w:r>
        <w:t xml:space="preserve">and</w:t>
      </w:r>
      <w:r>
        <w:t xml:space="preserve"> </w:t>
      </w:r>
      <m:oMath>
        <m:sSub>
          <m:e>
            <m:r>
              <m:rPr>
                <m:sty m:val="p"/>
              </m:rPr>
              <m:t>lim</m:t>
            </m:r>
          </m:e>
          <m:sub>
            <m:r>
              <m:t>n</m:t>
            </m:r>
            <m:r>
              <m:rPr>
                <m:sty m:val="p"/>
              </m:rPr>
              <m:t>→</m:t>
            </m:r>
            <m:r>
              <m:rPr>
                <m:sty m:val="p"/>
              </m:rPr>
              <m:t>+</m:t>
            </m:r>
            <m:r>
              <m:rPr>
                <m:sty m:val="p"/>
              </m:rPr>
              <m:t>∞</m:t>
            </m:r>
          </m:sub>
        </m:sSub>
        <m:nary>
          <m:naryPr>
            <m:chr m:val="∫"/>
            <m:limLoc m:val="subSup"/>
            <m:subHide m:val="0"/>
            <m:supHide m:val="1"/>
          </m:naryPr>
          <m:sub>
            <m:r>
              <m:t>A</m:t>
            </m:r>
          </m:sub>
          <m:sup>
            <m:r>
              <m:t>​</m:t>
            </m:r>
          </m:sup>
          <m:e>
            <m:d>
              <m:dPr>
                <m:begChr m:val="|"/>
                <m:endChr m:val="|"/>
                <m:sepChr m:val=""/>
                <m:grow/>
              </m:dPr>
              <m:e>
                <m:sSub>
                  <m:e>
                    <m:r>
                      <m:t>g</m:t>
                    </m:r>
                  </m:e>
                  <m:sub>
                    <m:r>
                      <m:t>n</m:t>
                    </m:r>
                  </m:sub>
                </m:sSub>
                <m:r>
                  <m:t>f</m:t>
                </m:r>
                <m:r>
                  <m:rPr>
                    <m:sty m:val="p"/>
                  </m:rPr>
                  <m:t>−</m:t>
                </m:r>
                <m:d>
                  <m:dPr>
                    <m:begChr m:val="|"/>
                    <m:endChr m:val="|"/>
                    <m:sepChr m:val=""/>
                    <m:grow/>
                  </m:dPr>
                  <m:e>
                    <m:r>
                      <m:t>f</m:t>
                    </m:r>
                  </m:e>
                </m:d>
              </m:e>
            </m:d>
          </m:e>
        </m:nary>
        <m:r>
          <m:rPr>
            <m:sty m:val="p"/>
          </m:rPr>
          <m:t>d</m:t>
        </m:r>
        <m:r>
          <m:t>μ</m:t>
        </m:r>
        <m:r>
          <m:rPr>
            <m:sty m:val="p"/>
          </m:rPr>
          <m:t>=</m:t>
        </m:r>
        <m:r>
          <m:t>0</m:t>
        </m:r>
      </m:oMath>
      <w:r>
        <w:t xml:space="preserve">, according to the dominated convergence theorem, we have</w:t>
      </w:r>
    </w:p>
    <w:p>
      <w:pPr>
        <w:pStyle w:val="BodyText"/>
      </w:pPr>
      <m:oMathPara>
        <m:oMathParaPr>
          <m:jc m:val="center"/>
        </m:oMathParaPr>
        <m:oMath>
          <m:limLow>
            <m:e>
              <m:r>
                <m:rPr>
                  <m:sty m:val="p"/>
                </m:rPr>
                <m:t>lim</m:t>
              </m:r>
            </m:e>
            <m:lim>
              <m:r>
                <m:t>n</m:t>
              </m:r>
              <m:r>
                <m:rPr>
                  <m:sty m:val="p"/>
                </m:rPr>
                <m:t>→</m:t>
              </m:r>
              <m:r>
                <m:rPr>
                  <m:sty m:val="p"/>
                </m:rPr>
                <m:t>+</m:t>
              </m:r>
              <m:r>
                <m:rPr>
                  <m:sty m:val="p"/>
                </m:rPr>
                <m:t>∞</m:t>
              </m:r>
            </m:lim>
          </m:limLow>
          <m:nary>
            <m:naryPr>
              <m:chr m:val="∫"/>
              <m:limLoc m:val="subSup"/>
              <m:subHide m:val="0"/>
              <m:supHide m:val="1"/>
            </m:naryPr>
            <m:sub>
              <m:r>
                <m:t>A</m:t>
              </m:r>
            </m:sub>
            <m:sup>
              <m:r>
                <m:t>​</m:t>
              </m:r>
            </m:sup>
            <m:e>
              <m:sSub>
                <m:e>
                  <m:r>
                    <m:t>g</m:t>
                  </m:r>
                </m:e>
                <m:sub>
                  <m:r>
                    <m:t>n</m:t>
                  </m:r>
                </m:sub>
              </m:sSub>
            </m:e>
          </m:nary>
          <m:r>
            <m:t>f</m:t>
          </m:r>
          <m:r>
            <m:rPr>
              <m:sty m:val="p"/>
            </m:rPr>
            <m:t>d</m:t>
          </m:r>
          <m:r>
            <m:t>μ</m:t>
          </m:r>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r>
            <m:rPr>
              <m:sty m:val="p"/>
            </m:rPr>
            <m:t>.</m:t>
          </m:r>
        </m:oMath>
      </m:oMathPara>
    </w:p>
    <w:p>
      <w:pPr>
        <w:pStyle w:val="FirstParagraph"/>
      </w:pPr>
      <w:r>
        <w:t xml:space="preserve">Thus,</w:t>
      </w:r>
    </w:p>
    <w:p>
      <w:pPr>
        <w:pStyle w:val="BodyText"/>
      </w:pPr>
      <m:oMathPara>
        <m:oMathParaPr>
          <m:jc m:val="center"/>
        </m:oMathParaPr>
        <m:oMath>
          <m:nary>
            <m:naryPr>
              <m:chr m:val="∫"/>
              <m:limLoc m:val="subSup"/>
              <m:subHide m:val="0"/>
              <m:supHide m:val="1"/>
            </m:naryPr>
            <m:sub>
              <m:r>
                <m:t>A</m:t>
              </m:r>
            </m:sub>
            <m:sup>
              <m:r>
                <m:t>​</m:t>
              </m:r>
            </m:sup>
            <m:e>
              <m:d>
                <m:dPr>
                  <m:begChr m:val="|"/>
                  <m:endChr m:val="|"/>
                  <m:sepChr m:val=""/>
                  <m:grow/>
                </m:dPr>
                <m:e>
                  <m:r>
                    <m:t>f</m:t>
                  </m:r>
                </m:e>
              </m:d>
            </m:e>
          </m:nary>
          <m:r>
            <m:rPr>
              <m:sty m:val="p"/>
            </m:rPr>
            <m:t>d</m:t>
          </m:r>
          <m:r>
            <m:t>μ</m:t>
          </m:r>
          <m:r>
            <m:rPr>
              <m:sty m:val="p"/>
            </m:rPr>
            <m:t>=</m:t>
          </m:r>
          <m:limLow>
            <m:e>
              <m:r>
                <m:rPr>
                  <m:sty m:val="p"/>
                </m:rPr>
                <m:t>lim</m:t>
              </m:r>
            </m:e>
            <m:lim>
              <m:r>
                <m:t>n</m:t>
              </m:r>
              <m:r>
                <m:rPr>
                  <m:sty m:val="p"/>
                </m:rPr>
                <m:t>→</m:t>
              </m:r>
              <m:r>
                <m:rPr>
                  <m:sty m:val="p"/>
                </m:rPr>
                <m:t>+</m:t>
              </m:r>
              <m:r>
                <m:rPr>
                  <m:sty m:val="p"/>
                </m:rPr>
                <m:t>∞</m:t>
              </m:r>
            </m:lim>
          </m:limLow>
          <m:nary>
            <m:naryPr>
              <m:chr m:val="∫"/>
              <m:limLoc m:val="subSup"/>
              <m:subHide m:val="0"/>
              <m:supHide m:val="1"/>
            </m:naryPr>
            <m:sub>
              <m:r>
                <m:t>A</m:t>
              </m:r>
            </m:sub>
            <m:sup>
              <m:r>
                <m:t>​</m:t>
              </m:r>
            </m:sup>
            <m:e>
              <m:sSub>
                <m:e>
                  <m:r>
                    <m:t>g</m:t>
                  </m:r>
                </m:e>
                <m:sub>
                  <m:r>
                    <m:t>n</m:t>
                  </m:r>
                </m:sub>
              </m:sSub>
            </m:e>
          </m:nary>
          <m:r>
            <m:t>f</m:t>
          </m:r>
          <m:r>
            <m:rPr>
              <m:sty m:val="p"/>
            </m:rPr>
            <m:t>d</m:t>
          </m:r>
          <m:r>
            <m:t>μ</m:t>
          </m:r>
          <m:r>
            <m:rPr>
              <m:sty m:val="p"/>
            </m:rPr>
            <m:t>≤</m:t>
          </m:r>
          <m:d>
            <m:dPr>
              <m:begChr m:val="|"/>
              <m:endChr m:val="|"/>
              <m:sepChr m:val=""/>
              <m:grow/>
            </m:dPr>
            <m:e>
              <m:nary>
                <m:naryPr>
                  <m:chr m:val="∫"/>
                  <m:limLoc m:val="subSup"/>
                  <m:subHide m:val="0"/>
                  <m:supHide m:val="1"/>
                </m:naryPr>
                <m:sub>
                  <m:r>
                    <m:t>A</m:t>
                  </m:r>
                </m:sub>
                <m:sup>
                  <m:r>
                    <m:t>​</m:t>
                  </m:r>
                </m:sup>
                <m:e>
                  <m:sSub>
                    <m:e>
                      <m:r>
                        <m:t>g</m:t>
                      </m:r>
                    </m:e>
                    <m:sub>
                      <m:r>
                        <m:t>n</m:t>
                      </m:r>
                    </m:sub>
                  </m:sSub>
                </m:e>
              </m:nary>
              <m:r>
                <m:t>f</m:t>
              </m:r>
              <m:r>
                <m:rPr>
                  <m:sty m:val="p"/>
                </m:rPr>
                <m:t>d</m:t>
              </m:r>
              <m:r>
                <m:t>μ</m:t>
              </m:r>
            </m:e>
          </m:d>
          <m:r>
            <m:rPr>
              <m:sty m:val="p"/>
            </m:rPr>
            <m:t>≤</m:t>
          </m:r>
          <m:d>
            <m:dPr>
              <m:begChr m:val="|"/>
              <m:endChr m:val="|"/>
              <m:sepChr m:val=""/>
              <m:grow/>
            </m:dPr>
            <m:e>
              <m:r>
                <m:t>υ</m:t>
              </m:r>
            </m:e>
          </m:d>
          <m:d>
            <m:dPr>
              <m:begChr m:val="("/>
              <m:endChr m:val=")"/>
              <m:sepChr m:val=""/>
              <m:grow/>
            </m:dPr>
            <m:e>
              <m:r>
                <m:t>A</m:t>
              </m:r>
            </m:e>
          </m:d>
          <m:r>
            <m:rPr>
              <m:sty m:val="p"/>
            </m:rPr>
            <m:t>.</m:t>
          </m:r>
        </m:oMath>
      </m:oMathPara>
    </w:p>
    <w:p>
      <w:pPr>
        <w:pStyle w:val="FirstParagraph"/>
      </w:pPr>
      <w:r>
        <w:t xml:space="preserve">From above,</w:t>
      </w:r>
    </w:p>
    <w:p>
      <w:pPr>
        <w:pStyle w:val="BodyText"/>
      </w:pPr>
      <m:oMathPara>
        <m:oMathParaPr>
          <m:jc m:val="center"/>
        </m:oMathParaPr>
        <m:oMath>
          <m:d>
            <m:dPr>
              <m:begChr m:val="|"/>
              <m:endChr m:val="|"/>
              <m:sepChr m:val=""/>
              <m:grow/>
            </m:dPr>
            <m:e>
              <m:r>
                <m:t>υ</m:t>
              </m:r>
            </m:e>
          </m:d>
          <m:d>
            <m:dPr>
              <m:begChr m:val="("/>
              <m:endChr m:val=")"/>
              <m:sepChr m:val=""/>
              <m:grow/>
            </m:dPr>
            <m:e>
              <m:r>
                <m:t>A</m:t>
              </m:r>
            </m:e>
          </m:d>
          <m:r>
            <m:rPr>
              <m:sty m:val="p"/>
            </m:rPr>
            <m:t>=</m:t>
          </m:r>
          <m:nary>
            <m:naryPr>
              <m:chr m:val="∫"/>
              <m:limLoc m:val="subSup"/>
              <m:subHide m:val="0"/>
              <m:supHide m:val="1"/>
            </m:naryPr>
            <m:sub>
              <m:r>
                <m:t>A</m:t>
              </m:r>
            </m:sub>
            <m:sup>
              <m:r>
                <m:t>​</m:t>
              </m:r>
            </m:sup>
            <m:e>
              <m:d>
                <m:dPr>
                  <m:begChr m:val="|"/>
                  <m:endChr m:val="|"/>
                  <m:sepChr m:val=""/>
                  <m:grow/>
                </m:dPr>
                <m:e>
                  <m:r>
                    <m:t>f</m:t>
                  </m:r>
                </m:e>
              </m:d>
            </m:e>
          </m:nary>
          <m:r>
            <m:rPr>
              <m:sty m:val="p"/>
            </m:rPr>
            <m:t>d</m:t>
          </m:r>
          <m:r>
            <m:t>μ</m:t>
          </m:r>
          <m:r>
            <m:rPr>
              <m:sty m:val="p"/>
            </m:rPr>
            <m:t>.</m:t>
          </m:r>
        </m:oMath>
      </m:oMathPara>
    </w:p>
    <w:p>
      <w:pPr>
        <w:pStyle w:val="FirstParagraph"/>
      </w:pPr>
      <w:r>
        <w:t xml:space="preserve">for any Borel set</w:t>
      </w:r>
      <w:r>
        <w:t xml:space="preserve"> </w:t>
      </w:r>
      <m:oMath>
        <m:r>
          <m:t>A</m:t>
        </m:r>
      </m:oMath>
      <w:r>
        <w:t xml:space="preserve">. Therefore,</w:t>
      </w:r>
    </w:p>
    <w:p>
      <w:pPr>
        <w:pStyle w:val="BodyText"/>
      </w:pPr>
      <m:oMathPara>
        <m:oMathParaPr>
          <m:jc m:val="center"/>
        </m:oMathParaPr>
        <m:oMath>
          <m:f>
            <m:fPr>
              <m:type m:val="bar"/>
            </m:fPr>
            <m:num>
              <m:r>
                <m:rPr>
                  <m:sty m:val="p"/>
                </m:rPr>
                <m:t>d</m:t>
              </m:r>
              <m:d>
                <m:dPr>
                  <m:begChr m:val="|"/>
                  <m:endChr m:val="|"/>
                  <m:sepChr m:val=""/>
                  <m:grow/>
                </m:dPr>
                <m:e>
                  <m:r>
                    <m:t>υ</m:t>
                  </m:r>
                </m:e>
              </m:d>
            </m:num>
            <m:den>
              <m:r>
                <m:rPr>
                  <m:sty m:val="p"/>
                </m:rPr>
                <m:t>d</m:t>
              </m:r>
              <m:r>
                <m:t>μ</m:t>
              </m:r>
            </m:den>
          </m:f>
          <m:r>
            <m:rPr>
              <m:sty m:val="p"/>
            </m:rPr>
            <m:t>=</m:t>
          </m:r>
          <m:d>
            <m:dPr>
              <m:begChr m:val="|"/>
              <m:endChr m:val="|"/>
              <m:sepChr m:val=""/>
              <m:grow/>
            </m:dPr>
            <m:e>
              <m:f>
                <m:fPr>
                  <m:type m:val="bar"/>
                </m:fPr>
                <m:num>
                  <m:r>
                    <m:rPr>
                      <m:sty m:val="p"/>
                    </m:rPr>
                    <m:t>d</m:t>
                  </m:r>
                  <m:r>
                    <m:t>υ</m:t>
                  </m:r>
                </m:num>
                <m:den>
                  <m:r>
                    <m:rPr>
                      <m:sty m:val="p"/>
                    </m:rPr>
                    <m:t>d</m:t>
                  </m:r>
                  <m:r>
                    <m:t>μ</m:t>
                  </m:r>
                </m:den>
              </m:f>
            </m:e>
          </m:d>
          <m:r>
            <m:t> </m:t>
          </m:r>
          <m:r>
            <m:rPr>
              <m:sty m:val="p"/>
            </m:rPr>
            <m:t>.</m:t>
          </m:r>
        </m:oMath>
      </m:oMathPara>
    </w:p>
    <w:bookmarkEnd w:id="51"/>
    <w:bookmarkEnd w:id="52"/>
    <w:bookmarkEnd w:id="53"/>
    <w:bookmarkStart w:id="58" w:name="distributional-derivatives"/>
    <w:p>
      <w:pPr>
        <w:pStyle w:val="Heading1"/>
      </w:pPr>
      <w:r>
        <w:t xml:space="preserve">Distributional Derivatives</w:t>
      </w:r>
    </w:p>
    <w:p>
      <w:pPr>
        <w:pStyle w:val="FirstParagraph"/>
      </w:pPr>
      <w:r>
        <w:rPr>
          <w:iCs/>
          <w:i/>
        </w:rPr>
        <w:t xml:space="preserve">Distributions</w:t>
      </w:r>
      <w:r>
        <w:t xml:space="preserve">, also known as</w:t>
      </w:r>
      <w:r>
        <w:t xml:space="preserve"> </w:t>
      </w:r>
      <w:r>
        <w:rPr>
          <w:iCs/>
          <w:i/>
        </w:rPr>
        <w:t xml:space="preserve">generalized functionals</w:t>
      </w:r>
      <w:r>
        <w:t xml:space="preserve">,</w:t>
      </w:r>
      <w:r>
        <w:t xml:space="preserve"> </w:t>
      </w:r>
      <w:r>
        <w:t xml:space="preserve">generalize the classical notion of functions in mathematical analysis to</w:t>
      </w:r>
      <w:r>
        <w:t xml:space="preserve"> </w:t>
      </w:r>
      <w:r>
        <w:t xml:space="preserve">operators. Distributions make it possible to differentiate functions</w:t>
      </w:r>
      <w:r>
        <w:t xml:space="preserve"> </w:t>
      </w:r>
      <w:r>
        <w:t xml:space="preserve">whose classical derivatives do not exist. For instance, any locally</w:t>
      </w:r>
      <w:r>
        <w:t xml:space="preserve"> </w:t>
      </w:r>
      <w:r>
        <w:t xml:space="preserve">integrable function has a distributional derivative, albeit it may be</w:t>
      </w:r>
      <w:r>
        <w:t xml:space="preserve"> </w:t>
      </w:r>
      <w:r>
        <w:t xml:space="preserve">non-differentiable.</w:t>
      </w:r>
    </w:p>
    <w:p>
      <w:pPr>
        <w:pStyle w:val="BodyText"/>
      </w:pPr>
      <w:r>
        <w:t xml:space="preserve">In classical mathematical analysis, a function</w:t>
      </w:r>
      <w:r>
        <w:t xml:space="preserve"> </w:t>
      </w:r>
      <m:oMath>
        <m:r>
          <m:t>f</m:t>
        </m:r>
        <m:r>
          <m:rPr>
            <m:sty m:val="p"/>
          </m:rPr>
          <m:t>:</m:t>
        </m:r>
        <m:r>
          <m:t>D</m:t>
        </m:r>
        <m:r>
          <m:rPr>
            <m:sty m:val="p"/>
            <m:scr m:val="double-struck"/>
          </m:rPr>
          <m:t>→</m:t>
        </m:r>
        <m:r>
          <m:rPr>
            <m:sty m:val="p"/>
            <m:scr m:val="double-struck"/>
          </m:rPr>
          <m:t>R</m:t>
        </m:r>
      </m:oMath>
      <w:r>
        <w:t xml:space="preserve"> </w:t>
      </w:r>
      <w:r>
        <w:t xml:space="preserve">can be thought as an operator acting on</w:t>
      </w:r>
      <w:r>
        <w:t xml:space="preserve"> </w:t>
      </w:r>
      <w:r>
        <w:t xml:space="preserve">domain points</w:t>
      </w:r>
      <w:r>
        <w:t xml:space="preserve"> </w:t>
      </w:r>
      <m:oMath>
        <m:r>
          <m:t>x</m:t>
        </m:r>
        <m:r>
          <m:rPr>
            <m:sty m:val="p"/>
          </m:rPr>
          <m:t>∈</m:t>
        </m:r>
        <m:r>
          <m:t>D</m:t>
        </m:r>
      </m:oMath>
      <w:r>
        <w:t xml:space="preserve"> </w:t>
      </w:r>
      <w:r>
        <w:t xml:space="preserve">by mapping them to corresponding points in the</w:t>
      </w:r>
      <w:r>
        <w:t xml:space="preserve"> </w:t>
      </w:r>
      <w:r>
        <w:t xml:space="preserve">range</w:t>
      </w:r>
      <w:r>
        <w:t xml:space="preserve"> </w:t>
      </w:r>
      <m:oMath>
        <m:r>
          <m:t>f</m:t>
        </m:r>
        <m:d>
          <m:dPr>
            <m:begChr m:val="("/>
            <m:endChr m:val=")"/>
            <m:sepChr m:val=""/>
            <m:grow/>
          </m:dPr>
          <m:e>
            <m:r>
              <m:t>x</m:t>
            </m:r>
          </m:e>
        </m:d>
        <m:r>
          <m:rPr>
            <m:sty m:val="p"/>
            <m:scr m:val="double-struck"/>
          </m:rPr>
          <m:t>∈</m:t>
        </m:r>
        <m:r>
          <m:rPr>
            <m:sty m:val="p"/>
            <m:scr m:val="double-struck"/>
          </m:rPr>
          <m:t>R</m:t>
        </m:r>
      </m:oMath>
      <w:r>
        <w:t xml:space="preserve">. Whereas in functional analysis and</w:t>
      </w:r>
      <w:r>
        <w:t xml:space="preserve"> </w:t>
      </w:r>
      <w:r>
        <w:t xml:space="preserve">distribution theory, a function</w:t>
      </w:r>
      <w:r>
        <w:t xml:space="preserve"> </w:t>
      </w:r>
      <m:oMath>
        <m:r>
          <m:t>f</m:t>
        </m:r>
      </m:oMath>
      <w:r>
        <w:t xml:space="preserve"> </w:t>
      </w:r>
      <w:r>
        <w:t xml:space="preserve">may be interpreted as an operator</w:t>
      </w:r>
      <w:r>
        <w:t xml:space="preserve"> </w:t>
      </w:r>
      <w:r>
        <w:t xml:space="preserve">acting on</w:t>
      </w:r>
      <w:r>
        <w:t xml:space="preserve"> </w:t>
      </w:r>
      <w:r>
        <w:rPr>
          <w:iCs/>
          <w:i/>
        </w:rPr>
        <w:t xml:space="preserve">test functions</w:t>
      </w:r>
      <w:r>
        <w:t xml:space="preserve">, representing all infinitely</w:t>
      </w:r>
      <w:r>
        <w:t xml:space="preserve"> </w:t>
      </w:r>
      <w:r>
        <w:t xml:space="preserve">differentiable, compactly supported, complex-valued functions defined on</w:t>
      </w:r>
      <w:r>
        <w:t xml:space="preserve"> </w:t>
      </w:r>
      <w:r>
        <w:t xml:space="preserve">some non-empty open subset</w:t>
      </w:r>
      <w:r>
        <w:t xml:space="preserve"> </w:t>
      </w:r>
      <m:oMath>
        <m:r>
          <m:t>U</m:t>
        </m:r>
        <m:r>
          <m:rPr>
            <m:sty m:val="p"/>
          </m:rPr>
          <m:t>⊆</m:t>
        </m:r>
        <m:r>
          <m:t> </m:t>
        </m:r>
        <m:sSup>
          <m:e>
            <m:r>
              <m:rPr>
                <m:sty m:val="p"/>
                <m:scr m:val="double-struck"/>
              </m:rPr>
              <m:t>R</m:t>
            </m:r>
          </m:e>
          <m:sup>
            <m:r>
              <m:t>n</m:t>
            </m:r>
          </m:sup>
        </m:sSup>
      </m:oMath>
      <w:r>
        <w:t xml:space="preserve">. The set of</w:t>
      </w:r>
      <w:r>
        <w:t xml:space="preserve"> </w:t>
      </w:r>
      <w:r>
        <w:t xml:space="preserve">all such test functions forms a vector space</w:t>
      </w:r>
    </w:p>
    <w:p>
      <w:pPr>
        <w:pStyle w:val="BodyText"/>
      </w:pPr>
      <m:oMathPara>
        <m:oMathParaPr>
          <m:jc m:val="center"/>
        </m:oMathParaPr>
        <m:oMath>
          <m:sSubSup>
            <m:e>
              <m:r>
                <m:t>C</m:t>
              </m:r>
            </m:e>
            <m:sub>
              <m:r>
                <m:t>c</m:t>
              </m:r>
            </m:sub>
            <m:sup>
              <m:r>
                <m:rPr>
                  <m:sty m:val="p"/>
                </m:rPr>
                <m:t>∞</m:t>
              </m:r>
            </m:sup>
          </m:sSubSup>
          <m:d>
            <m:dPr>
              <m:begChr m:val="("/>
              <m:endChr m:val=")"/>
              <m:sepChr m:val=""/>
              <m:grow/>
            </m:dPr>
            <m:e>
              <m:r>
                <m:t>U</m:t>
              </m:r>
            </m:e>
          </m:d>
          <m:r>
            <m:rPr>
              <m:sty m:val="p"/>
              <m:scr m:val="fraktur"/>
            </m:rPr>
            <m:t>≡</m:t>
          </m:r>
          <m:r>
            <m:rPr>
              <m:sty m:val="p"/>
              <m:scr m:val="fraktur"/>
            </m:rPr>
            <m:t>D</m:t>
          </m:r>
          <m:d>
            <m:dPr>
              <m:begChr m:val="("/>
              <m:endChr m:val=")"/>
              <m:sepChr m:val=""/>
              <m:grow/>
            </m:dPr>
            <m:e>
              <m:r>
                <m:t>U</m:t>
              </m:r>
            </m:e>
          </m:d>
          <m:r>
            <m:rPr>
              <m:sty m:val="p"/>
            </m:rPr>
            <m:t>=</m:t>
          </m:r>
          <m:d>
            <m:dPr>
              <m:begChr m:val="{"/>
              <m:endChr m:val="}"/>
              <m:sepChr m:val=""/>
              <m:grow/>
            </m:dPr>
            <m:e>
              <m:r>
                <m:rPr>
                  <m:nor/>
                  <m:sty m:val="p"/>
                </m:rPr>
                <m:t>infinitely differentiable
&amp; compactly supported functions</m:t>
              </m:r>
              <m:r>
                <m:rPr>
                  <m:sty m:val="p"/>
                </m:rPr>
                <m:t>:</m:t>
              </m:r>
              <m:r>
                <m:t> </m:t>
              </m:r>
              <m:r>
                <m:t>U</m:t>
              </m:r>
              <m:r>
                <m:rPr>
                  <m:sty m:val="p"/>
                </m:rPr>
                <m:t>⊆</m:t>
              </m:r>
              <m:sSup>
                <m:e>
                  <m:r>
                    <m:rPr>
                      <m:sty m:val="p"/>
                      <m:scr m:val="double-struck"/>
                    </m:rPr>
                    <m:t>R</m:t>
                  </m:r>
                </m:e>
                <m:sup>
                  <m:r>
                    <m:t>n</m:t>
                  </m:r>
                </m:sup>
              </m:sSup>
              <m:r>
                <m:rPr>
                  <m:sty m:val="p"/>
                  <m:scr m:val="double-struck"/>
                </m:rPr>
                <m:t>→</m:t>
              </m:r>
              <m:r>
                <m:rPr>
                  <m:sty m:val="p"/>
                  <m:scr m:val="double-struck"/>
                </m:rPr>
                <m:t>C</m:t>
              </m:r>
            </m:e>
          </m:d>
          <m:r>
            <m:t> </m:t>
          </m:r>
          <m:r>
            <m:rPr>
              <m:sty m:val="p"/>
            </m:rPr>
            <m:t>.</m:t>
          </m:r>
        </m:oMath>
      </m:oMathPara>
    </w:p>
    <w:p>
      <w:pPr>
        <w:pStyle w:val="FirstParagraph"/>
      </w:pPr>
      <w:r>
        <w:t xml:space="preserve">For instance, when</w:t>
      </w:r>
      <w:r>
        <w:t xml:space="preserve"> </w:t>
      </w:r>
      <m:oMath>
        <m:r>
          <m:t>U</m:t>
        </m:r>
        <m:r>
          <m:rPr>
            <m:sty m:val="p"/>
            <m:scr m:val="double-struck"/>
          </m:rPr>
          <m:t>≡</m:t>
        </m:r>
        <m:r>
          <m:rPr>
            <m:sty m:val="p"/>
            <m:scr m:val="double-struck"/>
          </m:rPr>
          <m:t>R</m:t>
        </m:r>
      </m:oMath>
      <w:r>
        <w:t xml:space="preserve">, all continuous functions</w:t>
      </w:r>
      <w:r>
        <w:t xml:space="preserve"> </w:t>
      </w:r>
      <m:oMath>
        <m:r>
          <m:t>f</m:t>
        </m:r>
        <m:r>
          <m:rPr>
            <m:sty m:val="p"/>
            <m:scr m:val="double-struck"/>
          </m:rPr>
          <m:t>:</m:t>
        </m:r>
        <m:r>
          <m:rPr>
            <m:sty m:val="p"/>
            <m:scr m:val="double-struck"/>
          </m:rPr>
          <m:t>R</m:t>
        </m:r>
        <m:r>
          <m:rPr>
            <m:sty m:val="p"/>
            <m:scr m:val="double-struck"/>
          </m:rPr>
          <m:t>→</m:t>
        </m:r>
        <m:r>
          <m:rPr>
            <m:sty m:val="p"/>
            <m:scr m:val="double-struck"/>
          </m:rPr>
          <m:t>R</m:t>
        </m:r>
      </m:oMath>
      <w:r>
        <w:t xml:space="preserve"> </w:t>
      </w:r>
      <w:r>
        <w:t xml:space="preserve">act as operators integrating against a</w:t>
      </w:r>
      <w:r>
        <w:t xml:space="preserve"> </w:t>
      </w:r>
      <w:r>
        <w:t xml:space="preserve">test function. Given a test function</w:t>
      </w:r>
      <w:r>
        <w:t xml:space="preserve"> </w:t>
      </w:r>
      <m:oMath>
        <m:r>
          <m:t>ψ</m:t>
        </m:r>
        <m:r>
          <m:rPr>
            <m:sty m:val="p"/>
          </m:rPr>
          <m:t>∈</m:t>
        </m:r>
        <m:r>
          <m:rPr>
            <m:sty m:val="p"/>
            <m:scr m:val="fraktur"/>
          </m:rPr>
          <m:t>D</m:t>
        </m:r>
        <m:d>
          <m:dPr>
            <m:begChr m:val="("/>
            <m:endChr m:val=")"/>
            <m:sepChr m:val=""/>
            <m:grow/>
          </m:dPr>
          <m:e>
            <m:r>
              <m:rPr>
                <m:sty m:val="p"/>
                <m:scr m:val="double-struck"/>
              </m:rPr>
              <m:t>R</m:t>
            </m:r>
          </m:e>
        </m:d>
      </m:oMath>
      <w:r>
        <w:t xml:space="preserve">, the operator</w:t>
      </w:r>
      <w:r>
        <w:t xml:space="preserve"> </w:t>
      </w:r>
      <m:oMath>
        <m:r>
          <m:t>f</m:t>
        </m:r>
        <m:r>
          <m:rPr>
            <m:sty m:val="p"/>
          </m:rPr>
          <m:t>:</m:t>
        </m:r>
        <m:r>
          <m:t>D</m:t>
        </m:r>
        <m:d>
          <m:dPr>
            <m:begChr m:val="("/>
            <m:endChr m:val=")"/>
            <m:sepChr m:val=""/>
            <m:grow/>
          </m:dPr>
          <m:e>
            <m:r>
              <m:rPr>
                <m:sty m:val="p"/>
                <m:scr m:val="double-struck"/>
              </m:rPr>
              <m:t>R</m:t>
            </m:r>
          </m:e>
        </m:d>
        <m:r>
          <m:rPr>
            <m:sty m:val="p"/>
            <m:scr m:val="double-struck"/>
          </m:rPr>
          <m:t>→</m:t>
        </m:r>
        <m:r>
          <m:rPr>
            <m:sty m:val="p"/>
            <m:scr m:val="double-struck"/>
          </m:rPr>
          <m:t>R</m:t>
        </m:r>
      </m:oMath>
      <w:r>
        <w:t xml:space="preserve"> </w:t>
      </w:r>
      <w:r>
        <w:t xml:space="preserve">acts on</w:t>
      </w:r>
      <w:r>
        <w:t xml:space="preserve"> </w:t>
      </w:r>
      <m:oMath>
        <m:r>
          <m:t>ψ</m:t>
        </m:r>
      </m:oMath>
      <w:r>
        <w:t xml:space="preserve"> </w:t>
      </w:r>
      <w:r>
        <w:t xml:space="preserve">by mapping it to a real number as follows:</w:t>
      </w:r>
    </w:p>
    <w:p>
      <w:pPr>
        <w:pStyle w:val="BodyText"/>
      </w:pPr>
      <m:oMathPara>
        <m:oMathParaPr>
          <m:jc m:val="center"/>
        </m:oMathParaPr>
        <m:oMath>
          <m:r>
            <m:t>f</m:t>
          </m:r>
          <m:r>
            <m:rPr>
              <m:sty m:val="p"/>
            </m:rPr>
            <m:t>[</m:t>
          </m:r>
          <m:r>
            <m:rPr>
              <m:sty m:val="p"/>
            </m:rPr>
            <m:t>⋅</m:t>
          </m:r>
          <m:r>
            <m:rPr>
              <m:sty m:val="p"/>
            </m:rPr>
            <m:t>]</m:t>
          </m:r>
          <m:r>
            <m:rPr>
              <m:sty m:val="p"/>
            </m:rPr>
            <m:t>≡</m:t>
          </m:r>
          <m:d>
            <m:dPr>
              <m:begChr m:val="⟨"/>
              <m:endChr m:val="⟩"/>
              <m:sepChr m:val=""/>
              <m:grow/>
            </m:dPr>
            <m:e>
              <m:r>
                <m:t>f</m:t>
              </m:r>
              <m:r>
                <m:rPr>
                  <m:sty m:val="p"/>
                </m:rPr>
                <m:t>|</m:t>
              </m:r>
              <m:r>
                <m:rPr>
                  <m:sty m:val="p"/>
                </m:rPr>
                <m:t>⋅</m:t>
              </m:r>
            </m:e>
          </m:d>
          <m:r>
            <m:rPr>
              <m:sty m:val="p"/>
            </m:rPr>
            <m:t>≡</m:t>
          </m:r>
          <m:sSub>
            <m:e>
              <m:r>
                <m:t>D</m:t>
              </m:r>
            </m:e>
            <m:sub>
              <m:r>
                <m:t>f</m:t>
              </m:r>
            </m:sub>
          </m:sSub>
          <m:d>
            <m:dPr>
              <m:begChr m:val="("/>
              <m:endChr m:val=")"/>
              <m:sepChr m:val=""/>
              <m:grow/>
            </m:dPr>
            <m:e>
              <m:r>
                <m:rPr>
                  <m:sty m:val="p"/>
                </m:rPr>
                <m:t>⋅</m:t>
              </m:r>
            </m:e>
          </m:d>
          <m:r>
            <m:t> </m:t>
          </m:r>
          <m:r>
            <m:rPr>
              <m:sty m:val="p"/>
            </m:rPr>
            <m:t>:</m:t>
          </m:r>
          <m:r>
            <m:t> </m:t>
          </m:r>
          <m:limLow>
            <m:e>
              <m:limLow>
                <m:e>
                  <m:r>
                    <m:t>ψ</m:t>
                  </m:r>
                </m:e>
                <m:lim>
                  <m:r>
                    <m:rPr>
                      <m:sty m:val="p"/>
                    </m:rPr>
                    <m:t>⏟</m:t>
                  </m:r>
                </m:lim>
              </m:limLow>
            </m:e>
            <m:lim>
              <m:r>
                <m:t>t</m:t>
              </m:r>
              <m:r>
                <m:t>e</m:t>
              </m:r>
              <m:r>
                <m:t>s</m:t>
              </m:r>
              <m:r>
                <m:t>t</m:t>
              </m:r>
              <m:r>
                <m:t>f</m:t>
              </m:r>
              <m:r>
                <m:t>u</m:t>
              </m:r>
              <m:r>
                <m:t>n</m:t>
              </m:r>
              <m:r>
                <m:t>c</m:t>
              </m:r>
              <m:r>
                <m:t>t</m:t>
              </m:r>
              <m:r>
                <m:t>i</m:t>
              </m:r>
              <m:r>
                <m:t>o</m:t>
              </m:r>
              <m:r>
                <m:t>n</m:t>
              </m:r>
            </m:lim>
          </m:limLow>
          <m:r>
            <m:rPr>
              <m:sty m:val="p"/>
            </m:rPr>
            <m:t>∈</m:t>
          </m:r>
          <m:limLow>
            <m:e>
              <m:limLow>
                <m:e>
                  <m:r>
                    <m:rPr>
                      <m:sty m:val="p"/>
                      <m:scr m:val="fraktur"/>
                    </m:rPr>
                    <m:t>D</m:t>
                  </m:r>
                  <m:d>
                    <m:dPr>
                      <m:begChr m:val="("/>
                      <m:endChr m:val=")"/>
                      <m:sepChr m:val=""/>
                      <m:grow/>
                    </m:dPr>
                    <m:e>
                      <m:r>
                        <m:rPr>
                          <m:sty m:val="p"/>
                          <m:scr m:val="double-struck"/>
                        </m:rPr>
                        <m:t>R</m:t>
                      </m:r>
                    </m:e>
                  </m:d>
                </m:e>
                <m:lim>
                  <m:r>
                    <m:rPr>
                      <m:sty m:val="p"/>
                    </m:rPr>
                    <m:t>⏟</m:t>
                  </m:r>
                </m:lim>
              </m:limLow>
            </m:e>
            <m:lim>
              <m:r>
                <m:t>d</m:t>
              </m:r>
              <m:r>
                <m:t>o</m:t>
              </m:r>
              <m:r>
                <m:t>m</m:t>
              </m:r>
              <m:r>
                <m:t>a</m:t>
              </m:r>
              <m:r>
                <m:t>i</m:t>
              </m:r>
              <m:r>
                <m:t>n</m:t>
              </m:r>
            </m:lim>
          </m:limLow>
          <m:r>
            <m:rPr>
              <m:sty m:val="p"/>
            </m:rPr>
            <m:t>→</m:t>
          </m:r>
          <m:d>
            <m:dPr>
              <m:begChr m:val="⟨"/>
              <m:endChr m:val="⟩"/>
              <m:sepChr m:val=""/>
              <m:grow/>
            </m:dPr>
            <m:e>
              <m:r>
                <m:t>f</m:t>
              </m:r>
              <m:r>
                <m:rPr>
                  <m:sty m:val="p"/>
                </m:rPr>
                <m:t>|</m:t>
              </m:r>
              <m:r>
                <m:t>ψ</m:t>
              </m:r>
            </m:e>
          </m:d>
          <m:r>
            <m:rPr>
              <m:sty m:val="p"/>
            </m:rPr>
            <m:t>≡</m:t>
          </m:r>
          <m:sSub>
            <m:e>
              <m:r>
                <m:t>D</m:t>
              </m:r>
            </m:e>
            <m:sub>
              <m:r>
                <m:t>f</m:t>
              </m:r>
            </m:sub>
          </m:sSub>
          <m:d>
            <m:dPr>
              <m:begChr m:val="("/>
              <m:endChr m:val=")"/>
              <m:sepChr m:val=""/>
              <m:grow/>
            </m:dPr>
            <m:e>
              <m:r>
                <m:t>ψ</m:t>
              </m:r>
            </m:e>
          </m:d>
          <m:r>
            <m:rPr>
              <m:sty m:val="p"/>
            </m:rPr>
            <m:t>≡</m:t>
          </m:r>
          <m:nary>
            <m:naryPr>
              <m:chr m:val="∫"/>
              <m:limLoc m:val="subSup"/>
              <m:subHide m:val="0"/>
              <m:supHide m:val="0"/>
            </m:naryPr>
            <m:sub>
              <m:r>
                <m:rPr>
                  <m:sty m:val="p"/>
                </m:rPr>
                <m:t>−</m:t>
              </m:r>
              <m:r>
                <m:rPr>
                  <m:sty m:val="p"/>
                </m:rPr>
                <m:t>∞</m:t>
              </m:r>
            </m:sub>
            <m:sup>
              <m:r>
                <m:rPr>
                  <m:sty m:val="p"/>
                </m:rPr>
                <m:t>∞</m:t>
              </m:r>
            </m:sup>
            <m:e>
              <m:r>
                <m:t>f</m:t>
              </m:r>
              <m:d>
                <m:dPr>
                  <m:begChr m:val="("/>
                  <m:endChr m:val=")"/>
                  <m:sepChr m:val=""/>
                  <m:grow/>
                </m:dPr>
                <m:e>
                  <m:r>
                    <m:t>x</m:t>
                  </m:r>
                </m:e>
              </m:d>
              <m:r>
                <m:t>ψ</m:t>
              </m:r>
              <m:d>
                <m:dPr>
                  <m:begChr m:val="("/>
                  <m:endChr m:val=")"/>
                  <m:sepChr m:val=""/>
                  <m:grow/>
                </m:dPr>
                <m:e>
                  <m:r>
                    <m:t>x</m:t>
                  </m:r>
                </m:e>
              </m:d>
              <m:r>
                <m:t>d</m:t>
              </m:r>
              <m:r>
                <m:t>x</m:t>
              </m:r>
            </m:e>
          </m:nary>
          <m:r>
            <m:rPr>
              <m:sty m:val="p"/>
            </m:rPr>
            <m:t>∈</m:t>
          </m:r>
          <m:limLow>
            <m:e>
              <m:limLow>
                <m:e>
                  <m:r>
                    <m:rPr>
                      <m:sty m:val="p"/>
                      <m:scr m:val="double-struck"/>
                    </m:rPr>
                    <m:t> </m:t>
                  </m:r>
                  <m:r>
                    <m:rPr>
                      <m:sty m:val="p"/>
                      <m:scr m:val="double-struck"/>
                    </m:rPr>
                    <m:t> </m:t>
                  </m:r>
                  <m:r>
                    <m:rPr>
                      <m:sty m:val="p"/>
                      <m:scr m:val="double-struck"/>
                    </m:rPr>
                    <m:t>R</m:t>
                  </m:r>
                  <m:r>
                    <m:rPr>
                      <m:sty m:val="p"/>
                      <m:scr m:val="double-struck"/>
                    </m:rPr>
                    <m:t> </m:t>
                  </m:r>
                  <m:r>
                    <m:rPr>
                      <m:sty m:val="p"/>
                      <m:scr m:val="double-struck"/>
                    </m:rPr>
                    <m:t> </m:t>
                  </m:r>
                </m:e>
                <m:lim>
                  <m:r>
                    <m:rPr>
                      <m:sty m:val="p"/>
                    </m:rPr>
                    <m:t>⏟</m:t>
                  </m:r>
                </m:lim>
              </m:limLow>
            </m:e>
            <m:lim>
              <m:r>
                <m:t>r</m:t>
              </m:r>
              <m:r>
                <m:t>a</m:t>
              </m:r>
              <m:r>
                <m:t>n</m:t>
              </m:r>
              <m:r>
                <m:t>g</m:t>
              </m:r>
              <m:r>
                <m:t>e</m:t>
              </m:r>
            </m:lim>
          </m:limLow>
          <m:r>
            <m:t> </m:t>
          </m:r>
          <m:r>
            <m:rPr>
              <m:sty m:val="p"/>
            </m:rPr>
            <m:t>.</m:t>
          </m:r>
        </m:oMath>
      </m:oMathPara>
    </w:p>
    <w:p>
      <w:pPr>
        <w:pStyle w:val="FirstParagraph"/>
      </w:pPr>
      <w:r>
        <w:t xml:space="preserve">The</w:t>
      </w:r>
      <w:r>
        <w:t xml:space="preserve"> </w:t>
      </w:r>
      <m:oMath>
        <m:r>
          <m:t>f</m:t>
        </m:r>
      </m:oMath>
      <w:r>
        <w:t xml:space="preserve"> </w:t>
      </w:r>
      <w:r>
        <w:t xml:space="preserve">action</w:t>
      </w:r>
      <w:r>
        <w:t xml:space="preserve"> </w:t>
      </w:r>
      <m:oMath>
        <m:r>
          <m:t>ψ</m:t>
        </m:r>
        <m:r>
          <m:rPr>
            <m:sty m:val="p"/>
          </m:rPr>
          <m:t>↦</m:t>
        </m:r>
        <m:sSub>
          <m:e>
            <m:r>
              <m:t>D</m:t>
            </m:r>
          </m:e>
          <m:sub>
            <m:r>
              <m:t>f</m:t>
            </m:r>
          </m:sub>
        </m:sSub>
        <m:d>
          <m:dPr>
            <m:begChr m:val="("/>
            <m:endChr m:val=")"/>
            <m:sepChr m:val=""/>
            <m:grow/>
          </m:dPr>
          <m:e>
            <m:r>
              <m:t>ψ</m:t>
            </m:r>
          </m:e>
        </m:d>
      </m:oMath>
      <w:r>
        <w:t xml:space="preserve"> </w:t>
      </w:r>
      <w:r>
        <w:t xml:space="preserve">defines a continuous</w:t>
      </w:r>
      <w:r>
        <w:t xml:space="preserve"> </w:t>
      </w:r>
      <w:r>
        <w:t xml:space="preserve">and linear functional that maps the domain of test functions</w:t>
      </w:r>
      <w:r>
        <w:t xml:space="preserve"> </w:t>
      </w:r>
      <m:oMath>
        <m:r>
          <m:rPr>
            <m:sty m:val="p"/>
            <m:scr m:val="fraktur"/>
          </m:rPr>
          <m:t>D</m:t>
        </m:r>
        <m:d>
          <m:dPr>
            <m:begChr m:val="("/>
            <m:endChr m:val=")"/>
            <m:sepChr m:val=""/>
            <m:grow/>
          </m:dPr>
          <m:e>
            <m:r>
              <m:rPr>
                <m:sty m:val="p"/>
                <m:scr m:val="double-struck"/>
              </m:rPr>
              <m:t>R</m:t>
            </m:r>
          </m:e>
        </m:d>
      </m:oMath>
      <w:r>
        <w:t xml:space="preserve"> </w:t>
      </w:r>
      <w:r>
        <w:t xml:space="preserve">(infinitely differentiable and</w:t>
      </w:r>
      <w:r>
        <w:t xml:space="preserve"> </w:t>
      </w:r>
      <w:r>
        <w:t xml:space="preserve">compactly supported functions) to scalar values, i.e.,</w:t>
      </w:r>
      <w:r>
        <w:t xml:space="preserve"> </w:t>
      </w:r>
      <m:oMath>
        <m:sSub>
          <m:e>
            <m:r>
              <m:t>D</m:t>
            </m:r>
          </m:e>
          <m:sub>
            <m:r>
              <m:t>f</m:t>
            </m:r>
          </m:sub>
        </m:sSub>
        <m:r>
          <m:rPr>
            <m:sty m:val="p"/>
            <m:scr m:val="fraktur"/>
          </m:rPr>
          <m:t>:</m:t>
        </m:r>
        <m:r>
          <m:rPr>
            <m:sty m:val="p"/>
            <m:scr m:val="fraktur"/>
          </m:rPr>
          <m:t>D</m:t>
        </m:r>
        <m:d>
          <m:dPr>
            <m:begChr m:val="("/>
            <m:endChr m:val=")"/>
            <m:sepChr m:val=""/>
            <m:grow/>
          </m:dPr>
          <m:e>
            <m:r>
              <m:rPr>
                <m:sty m:val="p"/>
                <m:scr m:val="double-struck"/>
              </m:rPr>
              <m:t>R</m:t>
            </m:r>
          </m:e>
        </m:d>
        <m:r>
          <m:rPr>
            <m:sty m:val="p"/>
            <m:scr m:val="double-struck"/>
          </m:rPr>
          <m:t>→</m:t>
        </m:r>
        <m:r>
          <m:rPr>
            <m:sty m:val="p"/>
            <m:scr m:val="double-struck"/>
          </m:rPr>
          <m:t>R</m:t>
        </m:r>
      </m:oMath>
      <w:r>
        <w:t xml:space="preserve">.</w:t>
      </w:r>
      <w:r>
        <w:t xml:space="preserve"> </w:t>
      </w:r>
      <w:r>
        <w:t xml:space="preserve">This distribution</w:t>
      </w:r>
      <w:r>
        <w:t xml:space="preserve"> </w:t>
      </w:r>
      <m:oMath>
        <m:sSub>
          <m:e>
            <m:r>
              <m:t>D</m:t>
            </m:r>
          </m:e>
          <m:sub>
            <m:r>
              <m:t>f</m:t>
            </m:r>
          </m:sub>
        </m:sSub>
      </m:oMath>
      <w:r>
        <w:t xml:space="preserve"> </w:t>
      </w:r>
      <w:r>
        <w:t xml:space="preserve">action,</w:t>
      </w:r>
      <w:r>
        <w:t xml:space="preserve"> </w:t>
      </w:r>
      <m:oMath>
        <m:r>
          <m:t>ψ</m:t>
        </m:r>
        <m:r>
          <m:rPr>
            <m:sty m:val="p"/>
          </m:rPr>
          <m:t>↦</m:t>
        </m:r>
        <m:sSub>
          <m:e>
            <m:r>
              <m:t>D</m:t>
            </m:r>
          </m:e>
          <m:sub>
            <m:r>
              <m:t>f</m:t>
            </m:r>
          </m:sub>
        </m:sSub>
        <m:d>
          <m:dPr>
            <m:begChr m:val="("/>
            <m:endChr m:val=")"/>
            <m:sepChr m:val=""/>
            <m:grow/>
          </m:dPr>
          <m:e>
            <m:r>
              <m:t>ψ</m:t>
            </m:r>
          </m:e>
        </m:d>
      </m:oMath>
      <w:r>
        <w:t xml:space="preserve">, by</w:t>
      </w:r>
      <w:r>
        <w:t xml:space="preserve"> </w:t>
      </w:r>
      <w:r>
        <w:t xml:space="preserve">integration against a test function,</w:t>
      </w:r>
      <w:r>
        <w:t xml:space="preserve"> </w:t>
      </w:r>
      <m:oMath>
        <m:r>
          <m:t>ψ</m:t>
        </m:r>
      </m:oMath>
      <w:r>
        <w:t xml:space="preserve">, is effectively a weighted</w:t>
      </w:r>
      <w:r>
        <w:t xml:space="preserve"> </w:t>
      </w:r>
      <w:r>
        <w:t xml:space="preserve">average of the function against</w:t>
      </w:r>
      <w:r>
        <w:t xml:space="preserve"> </w:t>
      </w:r>
      <m:oMath>
        <m:r>
          <m:t>f</m:t>
        </m:r>
      </m:oMath>
      <w:r>
        <w:t xml:space="preserve"> </w:t>
      </w:r>
      <w:r>
        <w:t xml:space="preserve">on the support of the test</w:t>
      </w:r>
      <w:r>
        <w:t xml:space="preserve"> </w:t>
      </w:r>
      <w:r>
        <w:t xml:space="preserve">function. Mind that the values of the distribution at a single point may</w:t>
      </w:r>
      <w:r>
        <w:t xml:space="preserve"> </w:t>
      </w:r>
      <w:r>
        <w:t xml:space="preserve">not be well-defined (cf. singularities). Also, not all probability</w:t>
      </w:r>
      <w:r>
        <w:t xml:space="preserve"> </w:t>
      </w:r>
      <w:r>
        <w:t xml:space="preserve">distributions</w:t>
      </w:r>
      <w:r>
        <w:t xml:space="preserve"> </w:t>
      </w:r>
      <m:oMath>
        <m:sSub>
          <m:e>
            <m:r>
              <m:t>D</m:t>
            </m:r>
          </m:e>
          <m:sub>
            <m:r>
              <m:t>f</m:t>
            </m:r>
          </m:sub>
        </m:sSub>
      </m:oMath>
      <w:r>
        <w:t xml:space="preserve"> </w:t>
      </w:r>
      <w:r>
        <w:t xml:space="preserve">have well-defined densities</w:t>
      </w:r>
      <w:r>
        <w:t xml:space="preserve"> </w:t>
      </w:r>
      <m:oMath>
        <m:r>
          <m:t>f</m:t>
        </m:r>
      </m:oMath>
      <w:r>
        <w:t xml:space="preserve">. Hence, some</w:t>
      </w:r>
      <w:r>
        <w:t xml:space="preserve"> </w:t>
      </w:r>
      <w:r>
        <w:t xml:space="preserve">distributions</w:t>
      </w:r>
      <w:r>
        <w:t xml:space="preserve"> </w:t>
      </w:r>
      <m:oMath>
        <m:sSub>
          <m:e>
            <m:r>
              <m:t>D</m:t>
            </m:r>
          </m:e>
          <m:sub>
            <m:r>
              <m:t>f</m:t>
            </m:r>
          </m:sub>
        </m:sSub>
      </m:oMath>
      <w:r>
        <w:t xml:space="preserve"> </w:t>
      </w:r>
      <w:r>
        <w:t xml:space="preserve">may arise from functions via such integration</w:t>
      </w:r>
      <w:r>
        <w:t xml:space="preserve"> </w:t>
      </w:r>
      <w:r>
        <w:t xml:space="preserve">against a specific test function, whereas other distributions may be</w:t>
      </w:r>
      <w:r>
        <w:t xml:space="preserve"> </w:t>
      </w:r>
      <w:r>
        <w:t xml:space="preserve">well defined, but do not permit densities and cannot be defined by</w:t>
      </w:r>
      <w:r>
        <w:t xml:space="preserve"> </w:t>
      </w:r>
      <w:r>
        <w:t xml:space="preserve">integration against any test function.</w:t>
      </w:r>
    </w:p>
    <w:p>
      <w:pPr>
        <w:pStyle w:val="BodyText"/>
      </w:pPr>
      <w:r>
        <w:t xml:space="preserve">Examples of distributions that associated with a bounded and compactly</w:t>
      </w:r>
      <w:r>
        <w:t xml:space="preserve"> </w:t>
      </w:r>
      <w:r>
        <w:t xml:space="preserve">supported density function are the Dirac delta function and other</w:t>
      </w:r>
      <w:r>
        <w:t xml:space="preserve"> </w:t>
      </w:r>
      <w:r>
        <w:t xml:space="preserve">distributions that can only be defined by actions via integration of a</w:t>
      </w:r>
      <w:r>
        <w:t xml:space="preserve"> </w:t>
      </w:r>
      <w:r>
        <w:t xml:space="preserve">test function</w:t>
      </w:r>
      <w:r>
        <w:t xml:space="preserve"> </w:t>
      </w:r>
      <m:oMath>
        <m:r>
          <m:t>ψ</m:t>
        </m:r>
        <m:r>
          <m:rPr>
            <m:sty m:val="p"/>
          </m:rPr>
          <m:t>↦</m:t>
        </m:r>
        <m:nary>
          <m:naryPr>
            <m:chr m:val="∫"/>
            <m:limLoc m:val="subSup"/>
            <m:subHide m:val="0"/>
            <m:supHide m:val="1"/>
          </m:naryPr>
          <m:sub>
            <m:r>
              <m:t>U</m:t>
            </m:r>
          </m:sub>
          <m:sup>
            <m:r>
              <m:t>​</m:t>
            </m:r>
          </m:sup>
          <m:e>
            <m:r>
              <m:t>ψ</m:t>
            </m:r>
          </m:e>
        </m:nary>
        <m:r>
          <m:t>d</m:t>
        </m:r>
        <m:r>
          <m:t>μ</m:t>
        </m:r>
      </m:oMath>
      <w:r>
        <w:t xml:space="preserve"> </w:t>
      </w:r>
      <w:r>
        <w:t xml:space="preserve">against specific</w:t>
      </w:r>
      <w:r>
        <w:t xml:space="preserve"> </w:t>
      </w:r>
      <w:r>
        <w:t xml:space="preserve">measures</w:t>
      </w:r>
      <w:r>
        <w:t xml:space="preserve"> </w:t>
      </w:r>
      <m:oMath>
        <m:r>
          <m:t>μ</m:t>
        </m:r>
      </m:oMath>
      <w:r>
        <w:t xml:space="preserve"> </w:t>
      </w:r>
      <w:r>
        <w:t xml:space="preserve">on</w:t>
      </w:r>
      <w:r>
        <w:t xml:space="preserve"> </w:t>
      </w:r>
      <m:oMath>
        <m:r>
          <m:t>U</m:t>
        </m:r>
      </m:oMath>
      <w:r>
        <w:t xml:space="preserve">.</w:t>
      </w:r>
    </w:p>
    <w:p>
      <w:pPr>
        <w:pStyle w:val="BodyText"/>
      </w:pPr>
      <w:r>
        <w:t xml:space="preserve">To recap</w:t>
      </w:r>
      <w:r>
        <w:t xml:space="preserve"> </w:t>
      </w:r>
      <w:hyperlink r:id="rId54">
        <w:r>
          <w:rPr>
            <w:rStyle w:val="Hyperlink"/>
          </w:rPr>
          <w:t xml:space="preserve">distributions</w:t>
        </w:r>
      </w:hyperlink>
      <w:r>
        <w:t xml:space="preserve"> </w:t>
      </w:r>
      <w:r>
        <w:t xml:space="preserve">and</w:t>
      </w:r>
      <w:r>
        <w:t xml:space="preserve"> </w:t>
      </w:r>
      <w:hyperlink r:id="rId55">
        <w:r>
          <w:rPr>
            <w:rStyle w:val="Hyperlink"/>
          </w:rPr>
          <w:t xml:space="preserve">Green’s theorem</w:t>
        </w:r>
      </w:hyperlink>
      <w:r>
        <w:t xml:space="preserve">,</w:t>
      </w:r>
      <w:r>
        <w:t xml:space="preserve"> </w:t>
      </w:r>
      <w:r>
        <w:t xml:space="preserve">we can consider a</w:t>
      </w:r>
      <w:r>
        <w:t xml:space="preserve"> </w:t>
      </w:r>
      <w:r>
        <w:rPr>
          <w:iCs/>
          <w:i/>
        </w:rPr>
        <w:t xml:space="preserve">function</w:t>
      </w:r>
      <w:r>
        <w:t xml:space="preserve"> </w:t>
      </w:r>
      <m:oMath>
        <m:r>
          <m:t>f</m:t>
        </m:r>
      </m:oMath>
      <w:r>
        <w:t xml:space="preserve"> </w:t>
      </w:r>
      <w:r>
        <w:t xml:space="preserve">as a</w:t>
      </w:r>
      <w:r>
        <w:t xml:space="preserve"> </w:t>
      </w:r>
      <w:r>
        <w:rPr>
          <w:iCs/>
          <w:i/>
        </w:rPr>
        <w:t xml:space="preserve">distribution</w:t>
      </w:r>
      <w:r>
        <w:t xml:space="preserve"> </w:t>
      </w:r>
      <m:oMath>
        <m:sSub>
          <m:e>
            <m:r>
              <m:t>D</m:t>
            </m:r>
          </m:e>
          <m:sub>
            <m:r>
              <m:t>f</m:t>
            </m:r>
          </m:sub>
        </m:sSub>
      </m:oMath>
      <w:r>
        <w:t xml:space="preserve"> </w:t>
      </w:r>
      <w:r>
        <w:t xml:space="preserve">or a continuous linear functional on the set of infinitely</w:t>
      </w:r>
      <w:r>
        <w:t xml:space="preserve"> </w:t>
      </w:r>
      <w:r>
        <w:t xml:space="preserve">differentiable functions with bounded support (denoted by</w:t>
      </w:r>
      <w:r>
        <w:t xml:space="preserve"> </w:t>
      </w:r>
      <m:oMath>
        <m:sSubSup>
          <m:e>
            <m:r>
              <m:t>C</m:t>
            </m:r>
          </m:e>
          <m:sub>
            <m:r>
              <m:t>0</m:t>
            </m:r>
          </m:sub>
          <m:sup>
            <m:r>
              <m:rPr>
                <m:sty m:val="p"/>
              </m:rPr>
              <m:t>∞</m:t>
            </m:r>
          </m:sup>
        </m:sSubSup>
      </m:oMath>
      <w:r>
        <w:t xml:space="preserve">, or simply</w:t>
      </w:r>
      <w:r>
        <w:t xml:space="preserve"> </w:t>
      </w:r>
      <m:oMath>
        <m:r>
          <m:rPr>
            <m:sty m:val="p"/>
            <m:scr m:val="fraktur"/>
          </m:rPr>
          <m:t>D</m:t>
        </m:r>
      </m:oMath>
      <w:r>
        <w:t xml:space="preserve">).</w:t>
      </w:r>
    </w:p>
    <w:bookmarkStart w:id="57" w:name="properties"/>
    <w:p>
      <w:pPr>
        <w:pStyle w:val="Heading2"/>
      </w:pPr>
      <w:r>
        <w:t xml:space="preserve">Properties</w:t>
      </w:r>
    </w:p>
    <w:p>
      <w:pPr>
        <w:numPr>
          <w:ilvl w:val="0"/>
          <w:numId w:val="1011"/>
        </w:numPr>
      </w:pPr>
      <m:oMath>
        <m:r>
          <m:t>f</m:t>
        </m:r>
        <m:r>
          <m:rPr>
            <m:sty m:val="p"/>
          </m:rPr>
          <m:t>[</m:t>
        </m:r>
        <m:r>
          <m:rPr>
            <m:sty m:val="p"/>
          </m:rPr>
          <m:t>⋅</m:t>
        </m:r>
        <m:r>
          <m:rPr>
            <m:sty m:val="p"/>
          </m:rPr>
          <m:t>]</m:t>
        </m:r>
        <m:r>
          <m:rPr>
            <m:sty m:val="p"/>
          </m:rPr>
          <m:t>≡</m:t>
        </m:r>
        <m:d>
          <m:dPr>
            <m:begChr m:val="⟨"/>
            <m:endChr m:val="⟩"/>
            <m:sepChr m:val=""/>
            <m:grow/>
          </m:dPr>
          <m:e>
            <m:r>
              <m:t>f</m:t>
            </m:r>
            <m:r>
              <m:rPr>
                <m:sty m:val="p"/>
              </m:rPr>
              <m:t>|</m:t>
            </m:r>
            <m:r>
              <m:rPr>
                <m:sty m:val="p"/>
              </m:rPr>
              <m:t>⋅</m:t>
            </m:r>
          </m:e>
        </m:d>
        <m:r>
          <m:rPr>
            <m:sty m:val="p"/>
          </m:rPr>
          <m:t>≡</m:t>
        </m:r>
        <m:sSub>
          <m:e>
            <m:r>
              <m:t>D</m:t>
            </m:r>
          </m:e>
          <m:sub>
            <m:r>
              <m:t>f</m:t>
            </m:r>
          </m:sub>
        </m:sSub>
        <m:d>
          <m:dPr>
            <m:begChr m:val="("/>
            <m:endChr m:val=")"/>
            <m:sepChr m:val=""/>
            <m:grow/>
          </m:dPr>
          <m:e>
            <m:r>
              <m:rPr>
                <m:sty m:val="p"/>
              </m:rPr>
              <m:t>⋅</m:t>
            </m:r>
          </m:e>
        </m:d>
        <m:r>
          <m:rPr>
            <m:sty m:val="p"/>
            <m:scr m:val="fraktur"/>
          </m:rPr>
          <m:t>:</m:t>
        </m:r>
        <m:r>
          <m:rPr>
            <m:sty m:val="p"/>
            <m:scr m:val="fraktur"/>
          </m:rPr>
          <m:t>D</m:t>
        </m:r>
        <m:r>
          <m:rPr>
            <m:sty m:val="p"/>
            <m:scr m:val="double-struck"/>
          </m:rPr>
          <m:t>→</m:t>
        </m:r>
        <m:r>
          <m:rPr>
            <m:sty m:val="p"/>
            <m:scr m:val="double-struck"/>
          </m:rPr>
          <m:t>R</m:t>
        </m:r>
      </m:oMath>
      <w:r>
        <w:t xml:space="preserve">, and</w:t>
      </w:r>
      <w:r>
        <w:t xml:space="preserve"> </w:t>
      </w:r>
      <m:oMath>
        <m:sSub>
          <m:e>
            <m:r>
              <m:t>D</m:t>
            </m:r>
          </m:e>
          <m:sub>
            <m:r>
              <m:t>f</m:t>
            </m:r>
          </m:sub>
        </m:sSub>
        <m:d>
          <m:dPr>
            <m:begChr m:val="("/>
            <m:endChr m:val=")"/>
            <m:sepChr m:val=""/>
            <m:grow/>
          </m:dPr>
          <m:e>
            <m:r>
              <m:t>ψ</m:t>
            </m:r>
          </m:e>
        </m:d>
        <m:r>
          <m:rPr>
            <m:sty m:val="p"/>
          </m:rPr>
          <m:t>≡</m:t>
        </m:r>
        <m:nary>
          <m:naryPr>
            <m:chr m:val="∫"/>
            <m:limLoc m:val="subSup"/>
            <m:subHide m:val="0"/>
            <m:supHide m:val="1"/>
          </m:naryPr>
          <m:sub>
            <m:r>
              <m:rPr>
                <m:sty m:val="p"/>
                <m:scr m:val="double-struck"/>
              </m:rPr>
              <m:t>R</m:t>
            </m:r>
          </m:sub>
          <m:sup>
            <m:r>
              <m:t>​</m:t>
            </m:r>
          </m:sup>
          <m:e>
            <m:r>
              <m:t>f</m:t>
            </m:r>
            <m:d>
              <m:dPr>
                <m:begChr m:val="("/>
                <m:endChr m:val=")"/>
                <m:sepChr m:val=""/>
                <m:grow/>
              </m:dPr>
              <m:e>
                <m:r>
                  <m:t>x</m:t>
                </m:r>
              </m:e>
            </m:d>
            <m:r>
              <m:t>ψ</m:t>
            </m:r>
            <m:d>
              <m:dPr>
                <m:begChr m:val="("/>
                <m:endChr m:val=")"/>
                <m:sepChr m:val=""/>
                <m:grow/>
              </m:dPr>
              <m:e>
                <m:r>
                  <m:t>x</m:t>
                </m:r>
              </m:e>
            </m:d>
            <m:r>
              <m:t>d</m:t>
            </m:r>
            <m:r>
              <m:t>x</m:t>
            </m:r>
          </m:e>
        </m:nary>
        <m:r>
          <m:rPr>
            <m:sty m:val="p"/>
          </m:rPr>
          <m:t>,</m:t>
        </m:r>
        <m:r>
          <m:t> </m:t>
        </m:r>
        <m:r>
          <m:rPr>
            <m:sty m:val="p"/>
          </m:rPr>
          <m:t>∀</m:t>
        </m:r>
        <m:r>
          <m:t> </m:t>
        </m:r>
        <m:r>
          <m:t>ψ</m:t>
        </m:r>
        <m:r>
          <m:rPr>
            <m:sty m:val="p"/>
          </m:rPr>
          <m:t>∈</m:t>
        </m:r>
        <m:r>
          <m:rPr>
            <m:sty m:val="p"/>
            <m:scr m:val="fraktur"/>
          </m:rPr>
          <m:t>D</m:t>
        </m:r>
        <m:r>
          <m:rPr>
            <m:sty m:val="p"/>
            <m:scr m:val="fraktur"/>
          </m:rPr>
          <m:t> </m:t>
        </m:r>
        <m:r>
          <m:rPr>
            <m:sty m:val="p"/>
          </m:rPr>
          <m:t>.</m:t>
        </m:r>
      </m:oMath>
    </w:p>
    <w:p>
      <w:pPr>
        <w:numPr>
          <w:ilvl w:val="0"/>
          <w:numId w:val="1011"/>
        </w:numPr>
      </w:pPr>
      <w:r>
        <w:t xml:space="preserve">Any continuous function</w:t>
      </w:r>
      <w:r>
        <w:t xml:space="preserve"> </w:t>
      </w:r>
      <m:oMath>
        <m:r>
          <m:t>f</m:t>
        </m:r>
        <m:d>
          <m:dPr>
            <m:begChr m:val="("/>
            <m:endChr m:val=")"/>
            <m:sepChr m:val=""/>
            <m:grow/>
          </m:dPr>
          <m:e>
            <m:r>
              <m:t>φ</m:t>
            </m:r>
          </m:e>
        </m:d>
      </m:oMath>
      <w:r>
        <w:t xml:space="preserve"> </w:t>
      </w:r>
      <w:r>
        <w:t xml:space="preserve">can be regarded as a distribution by integration against a test function</w:t>
      </w:r>
      <w:r>
        <w:t xml:space="preserve"> </w:t>
      </w:r>
      <m:oMath>
        <m:r>
          <m:t>φ</m:t>
        </m:r>
      </m:oMath>
      <w:r>
        <w:t xml:space="preserve">.</w:t>
      </w:r>
    </w:p>
    <w:p>
      <w:pPr>
        <w:pStyle w:val="FirstParagraph"/>
      </w:pPr>
      <m:oMathPara>
        <m:oMathParaPr>
          <m:jc m:val="center"/>
        </m:oMathParaPr>
        <m:oMath>
          <m:r>
            <m:t>f</m:t>
          </m:r>
          <m:d>
            <m:dPr>
              <m:begChr m:val="("/>
              <m:endChr m:val=")"/>
              <m:sepChr m:val=""/>
              <m:grow/>
            </m:dPr>
            <m:e>
              <m:r>
                <m:t>φ</m:t>
              </m:r>
            </m:e>
          </m:d>
          <m:r>
            <m:rPr>
              <m:sty m:val="p"/>
            </m:rPr>
            <m:t>=</m:t>
          </m:r>
          <m:nary>
            <m:naryPr>
              <m:chr m:val="∫"/>
              <m:limLoc m:val="subSup"/>
              <m:subHide m:val="0"/>
              <m:supHide m:val="0"/>
            </m:naryPr>
            <m:sub>
              <m:r>
                <m:rPr>
                  <m:sty m:val="p"/>
                </m:rPr>
                <m:t>−</m:t>
              </m:r>
              <m:r>
                <m:rPr>
                  <m:sty m:val="p"/>
                </m:rPr>
                <m:t>∞</m:t>
              </m:r>
            </m:sub>
            <m:sup>
              <m:r>
                <m:rPr>
                  <m:sty m:val="p"/>
                </m:rPr>
                <m:t>∞</m:t>
              </m:r>
            </m:sup>
            <m:e>
              <m:r>
                <m:t>f</m:t>
              </m:r>
              <m:d>
                <m:dPr>
                  <m:begChr m:val="("/>
                  <m:endChr m:val=")"/>
                  <m:sepChr m:val=""/>
                  <m:grow/>
                </m:dPr>
                <m:e>
                  <m:r>
                    <m:t>x</m:t>
                  </m:r>
                </m:e>
              </m:d>
              <m:r>
                <m:t>φ</m:t>
              </m:r>
              <m:d>
                <m:dPr>
                  <m:begChr m:val="("/>
                  <m:endChr m:val=")"/>
                  <m:sepChr m:val=""/>
                  <m:grow/>
                </m:dPr>
                <m:e>
                  <m:r>
                    <m:t>x</m:t>
                  </m:r>
                </m:e>
              </m:d>
              <m:r>
                <m:t>d</m:t>
              </m:r>
              <m:r>
                <m:t>x</m:t>
              </m:r>
            </m:e>
          </m:nary>
          <m:r>
            <m:t> </m:t>
          </m:r>
          <m:r>
            <m:rPr>
              <m:sty m:val="p"/>
            </m:rPr>
            <m:t>,</m:t>
          </m:r>
          <m:r>
            <m:t> </m:t>
          </m:r>
          <m:r>
            <m:rPr>
              <m:sty m:val="p"/>
            </m:rPr>
            <m:t>∀</m:t>
          </m:r>
          <m:r>
            <m:t> </m:t>
          </m:r>
          <m:r>
            <m:t>φ</m:t>
          </m:r>
          <m:r>
            <m:rPr>
              <m:sty m:val="p"/>
            </m:rPr>
            <m:t>∈</m:t>
          </m:r>
          <m:r>
            <m:rPr>
              <m:sty m:val="p"/>
              <m:scr m:val="fraktur"/>
            </m:rPr>
            <m:t>D</m:t>
          </m:r>
          <m:r>
            <m:rPr>
              <m:sty m:val="p"/>
              <m:scr m:val="fraktur"/>
            </m:rPr>
            <m:t>.</m:t>
          </m:r>
        </m:oMath>
      </m:oMathPara>
    </w:p>
    <w:p>
      <w:pPr>
        <w:pStyle w:val="FirstParagraph"/>
      </w:pPr>
      <w:r>
        <w:rPr>
          <w:iCs/>
          <w:i/>
        </w:rPr>
        <w:t xml:space="preserve">Function approximation</w:t>
      </w:r>
      <w:r>
        <w:t xml:space="preserve">: If there exist a series of functions</w:t>
      </w:r>
      <w:r>
        <w:t xml:space="preserve"> </w:t>
      </w:r>
      <w:r>
        <w:t xml:space="preserve">approximating</w:t>
      </w:r>
      <w:r>
        <w:t xml:space="preserve"> </w:t>
      </w:r>
      <m:oMath>
        <m:r>
          <m:t>f</m:t>
        </m:r>
      </m:oMath>
      <w:r>
        <w:t xml:space="preserve">, i.e.,</w:t>
      </w:r>
      <w:r>
        <w:t xml:space="preserve"> </w:t>
      </w:r>
      <m:oMath>
        <m:r>
          <m:t>f</m:t>
        </m:r>
        <m:r>
          <m:rPr>
            <m:sty m:val="p"/>
          </m:rPr>
          <m:t>=</m:t>
        </m:r>
        <m:sSub>
          <m:e>
            <m:r>
              <m:rPr>
                <m:sty m:val="p"/>
              </m:rPr>
              <m:t>lim</m:t>
            </m:r>
          </m:e>
          <m:sub>
            <m:r>
              <m:t>n</m:t>
            </m:r>
            <m:r>
              <m:rPr>
                <m:sty m:val="p"/>
              </m:rPr>
              <m:t>→</m:t>
            </m:r>
            <m:r>
              <m:rPr>
                <m:sty m:val="p"/>
              </m:rPr>
              <m:t>∞</m:t>
            </m:r>
          </m:sub>
        </m:sSub>
        <m:sSub>
          <m:e>
            <m:r>
              <m:t>f</m:t>
            </m:r>
          </m:e>
          <m:sub>
            <m:r>
              <m:t>n</m:t>
            </m:r>
          </m:sub>
        </m:sSub>
        <m:d>
          <m:dPr>
            <m:begChr m:val="("/>
            <m:endChr m:val=")"/>
            <m:sepChr m:val=""/>
            <m:grow/>
          </m:dPr>
          <m:e>
            <m:r>
              <m:t>x</m:t>
            </m:r>
          </m:e>
        </m:d>
        <m:r>
          <m:rPr>
            <m:sty m:val="p"/>
          </m:rPr>
          <m:t>,</m:t>
        </m:r>
        <m:r>
          <m:t> </m:t>
        </m:r>
        <m:r>
          <m:rPr>
            <m:sty m:val="p"/>
          </m:rPr>
          <m:t>∀</m:t>
        </m:r>
        <m:r>
          <m:t>x</m:t>
        </m:r>
        <m:r>
          <m:rPr>
            <m:sty m:val="p"/>
            <m:scr m:val="double-struck"/>
          </m:rPr>
          <m:t>∈</m:t>
        </m:r>
        <m:r>
          <m:rPr>
            <m:sty m:val="p"/>
            <m:scr m:val="double-struck"/>
          </m:rPr>
          <m:t>R</m:t>
        </m:r>
      </m:oMath>
      <w:r>
        <w:t xml:space="preserve">,</w:t>
      </w:r>
      <w:r>
        <w:t xml:space="preserve"> </w:t>
      </w:r>
      <w:r>
        <w:t xml:space="preserve">then</w:t>
      </w:r>
    </w:p>
    <w:p>
      <w:pPr>
        <w:pStyle w:val="BodyText"/>
      </w:pPr>
      <m:oMathPara>
        <m:oMathParaPr>
          <m:jc m:val="center"/>
        </m:oMathParaPr>
        <m:oMath>
          <m:r>
            <m:t>f</m:t>
          </m:r>
          <m:d>
            <m:dPr>
              <m:begChr m:val="("/>
              <m:endChr m:val=")"/>
              <m:sepChr m:val=""/>
              <m:grow/>
            </m:dPr>
            <m:e>
              <m:r>
                <m:t>φ</m:t>
              </m:r>
            </m:e>
          </m:d>
          <m:r>
            <m:rPr>
              <m:sty m:val="p"/>
            </m:rPr>
            <m:t>=</m:t>
          </m:r>
          <m:limLow>
            <m:e>
              <m:r>
                <m:rPr>
                  <m:sty m:val="p"/>
                </m:rPr>
                <m:t>lim</m:t>
              </m:r>
            </m:e>
            <m:lim>
              <m:r>
                <m:t>n</m:t>
              </m:r>
              <m:r>
                <m:rPr>
                  <m:sty m:val="p"/>
                </m:rPr>
                <m:t>→</m:t>
              </m:r>
              <m:r>
                <m:rPr>
                  <m:sty m:val="p"/>
                </m:rPr>
                <m:t>∞</m:t>
              </m:r>
            </m:lim>
          </m:limLow>
          <m:nary>
            <m:naryPr>
              <m:chr m:val="∫"/>
              <m:limLoc m:val="subSup"/>
              <m:subHide m:val="0"/>
              <m:supHide m:val="0"/>
            </m:naryPr>
            <m:sub>
              <m:r>
                <m:rPr>
                  <m:sty m:val="p"/>
                </m:rPr>
                <m:t>−</m:t>
              </m:r>
              <m:r>
                <m:rPr>
                  <m:sty m:val="p"/>
                </m:rPr>
                <m:t>∞</m:t>
              </m:r>
            </m:sub>
            <m:sup>
              <m:r>
                <m:rPr>
                  <m:sty m:val="p"/>
                </m:rPr>
                <m:t>∞</m:t>
              </m:r>
            </m:sup>
            <m:e>
              <m:sSub>
                <m:e>
                  <m:r>
                    <m:t>f</m:t>
                  </m:r>
                </m:e>
                <m:sub>
                  <m:r>
                    <m:t>n</m:t>
                  </m:r>
                </m:sub>
              </m:sSub>
              <m:d>
                <m:dPr>
                  <m:begChr m:val="("/>
                  <m:endChr m:val=")"/>
                  <m:sepChr m:val=""/>
                  <m:grow/>
                </m:dPr>
                <m:e>
                  <m:r>
                    <m:t>x</m:t>
                  </m:r>
                </m:e>
              </m:d>
              <m:r>
                <m:t>φ</m:t>
              </m:r>
              <m:d>
                <m:dPr>
                  <m:begChr m:val="("/>
                  <m:endChr m:val=")"/>
                  <m:sepChr m:val=""/>
                  <m:grow/>
                </m:dPr>
                <m:e>
                  <m:r>
                    <m:t>x</m:t>
                  </m:r>
                </m:e>
              </m:d>
              <m:r>
                <m:t>d</m:t>
              </m:r>
              <m:r>
                <m:t>x</m:t>
              </m:r>
            </m:e>
          </m:nary>
          <m:r>
            <m:rPr>
              <m:sty m:val="p"/>
            </m:rPr>
            <m:t>,</m:t>
          </m:r>
          <m:r>
            <m:t> </m:t>
          </m:r>
          <m:r>
            <m:rPr>
              <m:sty m:val="p"/>
            </m:rPr>
            <m:t>∀</m:t>
          </m:r>
          <m:r>
            <m:t> </m:t>
          </m:r>
          <m:r>
            <m:t>φ</m:t>
          </m:r>
          <m:r>
            <m:rPr>
              <m:sty m:val="p"/>
            </m:rPr>
            <m:t>∈</m:t>
          </m:r>
          <m:r>
            <m:rPr>
              <m:sty m:val="p"/>
              <m:scr m:val="fraktur"/>
            </m:rPr>
            <m:t>D</m:t>
          </m:r>
          <m:r>
            <m:rPr>
              <m:sty m:val="p"/>
              <m:scr m:val="fraktur"/>
            </m:rPr>
            <m:t> </m:t>
          </m:r>
          <m:r>
            <m:rPr>
              <m:sty m:val="p"/>
              <m:scr m:val="fraktur"/>
            </m:rPr>
            <m:t>.</m:t>
          </m:r>
        </m:oMath>
      </m:oMathPara>
    </w:p>
    <w:p>
      <w:pPr>
        <w:pStyle w:val="FirstParagraph"/>
      </w:pPr>
      <w:r>
        <w:rPr>
          <w:iCs/>
          <w:i/>
        </w:rPr>
        <w:t xml:space="preserve">Distributional derivative</w:t>
      </w:r>
      <w:r>
        <w:t xml:space="preserve">: Some non-differentiable functions</w:t>
      </w:r>
      <w:r>
        <w:t xml:space="preserve"> </w:t>
      </w:r>
      <w:r>
        <w:t xml:space="preserve">may be differentiated as distributions. The</w:t>
      </w:r>
      <w:r>
        <w:t xml:space="preserve"> </w:t>
      </w:r>
      <w:r>
        <w:rPr>
          <w:iCs/>
          <w:i/>
        </w:rPr>
        <w:t xml:space="preserve">distributional</w:t>
      </w:r>
      <w:r>
        <w:rPr>
          <w:iCs/>
          <w:i/>
        </w:rPr>
        <w:t xml:space="preserve"> </w:t>
      </w:r>
      <w:r>
        <w:rPr>
          <w:iCs/>
          <w:i/>
        </w:rPr>
        <w:t xml:space="preserve">derivative</w:t>
      </w:r>
      <w:r>
        <w:t xml:space="preserve"> </w:t>
      </w:r>
      <w:r>
        <w:t xml:space="preserve">of</w:t>
      </w:r>
      <w:r>
        <w:t xml:space="preserve"> </w:t>
      </w:r>
      <m:oMath>
        <m:r>
          <m:t>f</m:t>
        </m:r>
      </m:oMath>
      <w:r>
        <w:t xml:space="preserve"> </w:t>
      </w:r>
      <w:r>
        <w:t xml:space="preserve">is well defined as the distribution</w:t>
      </w:r>
      <w:r>
        <w:t xml:space="preserve"> </w:t>
      </w:r>
      <m:oMath>
        <m:sSubSup>
          <m:e>
            <m:r>
              <m:t>D</m:t>
            </m:r>
          </m:e>
          <m:sub>
            <m:r>
              <m:t>f</m:t>
            </m:r>
          </m:sub>
          <m:sup>
            <m:r>
              <m:rPr>
                <m:sty m:val="p"/>
              </m:rPr>
              <m:t>′</m:t>
            </m:r>
          </m:sup>
        </m:sSubSup>
      </m:oMath>
      <w:r>
        <w:t xml:space="preserve"> </w:t>
      </w:r>
      <w:r>
        <w:t xml:space="preserve">given by</w:t>
      </w:r>
    </w:p>
    <w:p>
      <w:pPr>
        <w:pStyle w:val="BodyText"/>
      </w:pPr>
      <m:oMathPara>
        <m:oMathParaPr>
          <m:jc m:val="center"/>
        </m:oMathParaPr>
        <m:oMath>
          <m:sSubSup>
            <m:e>
              <m:r>
                <m:t>D</m:t>
              </m:r>
            </m:e>
            <m:sub>
              <m:r>
                <m:t>f</m:t>
              </m:r>
            </m:sub>
            <m:sup>
              <m:r>
                <m:rPr>
                  <m:sty m:val="p"/>
                </m:rPr>
                <m:t>′</m:t>
              </m:r>
            </m:sup>
          </m:sSubSup>
          <m:d>
            <m:dPr>
              <m:begChr m:val="("/>
              <m:endChr m:val=")"/>
              <m:sepChr m:val=""/>
              <m:grow/>
            </m:dPr>
            <m:e>
              <m:r>
                <m:t>φ</m:t>
              </m:r>
            </m:e>
          </m:d>
          <m:r>
            <m:rPr>
              <m:sty m:val="p"/>
            </m:rPr>
            <m:t>≡</m:t>
          </m:r>
          <m:r>
            <m:rPr>
              <m:sty m:val="p"/>
            </m:rPr>
            <m:t>−</m:t>
          </m:r>
          <m:sSub>
            <m:e>
              <m:r>
                <m:t>D</m:t>
              </m:r>
            </m:e>
            <m:sub>
              <m:r>
                <m:t>f</m:t>
              </m:r>
            </m:sub>
          </m:sSub>
          <m:d>
            <m:dPr>
              <m:begChr m:val="("/>
              <m:endChr m:val=")"/>
              <m:sepChr m:val=""/>
              <m:grow/>
            </m:dPr>
            <m:e>
              <m:sSup>
                <m:e>
                  <m:r>
                    <m:t>φ</m:t>
                  </m:r>
                </m:e>
                <m:sup>
                  <m:r>
                    <m:rPr>
                      <m:sty m:val="p"/>
                    </m:rPr>
                    <m:t>′</m:t>
                  </m:r>
                </m:sup>
              </m:sSup>
            </m:e>
          </m:d>
          <m:r>
            <m:rPr>
              <m:sty m:val="p"/>
            </m:rPr>
            <m:t>,</m:t>
          </m:r>
          <m:r>
            <m:t> </m:t>
          </m:r>
          <m:r>
            <m:t> </m:t>
          </m:r>
          <m:r>
            <m:t> </m:t>
          </m:r>
          <m:r>
            <m:rPr>
              <m:sty m:val="p"/>
            </m:rPr>
            <m:t>∀</m:t>
          </m:r>
          <m:r>
            <m:t> </m:t>
          </m:r>
          <m:r>
            <m:t>φ</m:t>
          </m:r>
          <m:r>
            <m:rPr>
              <m:sty m:val="p"/>
            </m:rPr>
            <m:t>∈</m:t>
          </m:r>
          <m:r>
            <m:rPr>
              <m:sty m:val="p"/>
              <m:scr m:val="fraktur"/>
            </m:rPr>
            <m:t>D</m:t>
          </m:r>
          <m:r>
            <m:rPr>
              <m:sty m:val="p"/>
              <m:scr m:val="fraktur"/>
            </m:rPr>
            <m:t>.</m:t>
          </m:r>
          <m:r>
            <m:rPr>
              <m:sty m:val="p"/>
              <m:scr m:val="fraktur"/>
            </m:rPr>
            <m:t> </m:t>
          </m:r>
        </m:oMath>
      </m:oMathPara>
    </w:p>
    <w:p>
      <w:pPr>
        <w:pStyle w:val="FirstParagraph"/>
      </w:pPr>
      <w:r>
        <w:t xml:space="preserve">This makes sense, since</w:t>
      </w:r>
      <w:r>
        <w:t xml:space="preserve"> </w:t>
      </w:r>
      <m:oMath>
        <m:r>
          <m:rPr>
            <m:nor/>
            <m:sty m:val="p"/>
          </m:rPr>
          <m:t>∀</m:t>
        </m:r>
        <m:r>
          <m:t> </m:t>
        </m:r>
        <m:r>
          <m:t>f</m:t>
        </m:r>
        <m:r>
          <m:rPr>
            <m:sty m:val="p"/>
          </m:rPr>
          <m:t>∈</m:t>
        </m:r>
        <m:sSup>
          <m:e>
            <m:r>
              <m:t>C</m:t>
            </m:r>
          </m:e>
          <m:sup>
            <m:r>
              <m:t>1</m:t>
            </m:r>
          </m:sup>
        </m:sSup>
      </m:oMath>
      <w:r>
        <w:t xml:space="preserve">,</w:t>
      </w:r>
      <w:r>
        <w:t xml:space="preserve"> </w:t>
      </w:r>
      <m:oMath>
        <m:sSub>
          <m:e>
            <m:r>
              <m:t>D</m:t>
            </m:r>
          </m:e>
          <m:sub>
            <m:r>
              <m:t>f</m:t>
            </m:r>
          </m:sub>
        </m:sSub>
        <m:d>
          <m:dPr>
            <m:begChr m:val="("/>
            <m:endChr m:val=")"/>
            <m:sepChr m:val=""/>
            <m:grow/>
          </m:dPr>
          <m:e>
            <m:r>
              <m:t>ψ</m:t>
            </m:r>
          </m:e>
        </m:d>
        <m:r>
          <m:rPr>
            <m:sty m:val="p"/>
          </m:rPr>
          <m:t>≡</m:t>
        </m:r>
        <m:nary>
          <m:naryPr>
            <m:chr m:val="∫"/>
            <m:limLoc m:val="subSup"/>
            <m:subHide m:val="0"/>
            <m:supHide m:val="0"/>
          </m:naryPr>
          <m:sub>
            <m:r>
              <m:rPr>
                <m:sty m:val="p"/>
              </m:rPr>
              <m:t>−</m:t>
            </m:r>
            <m:r>
              <m:rPr>
                <m:sty m:val="p"/>
              </m:rPr>
              <m:t>∞</m:t>
            </m:r>
          </m:sub>
          <m:sup>
            <m:r>
              <m:rPr>
                <m:sty m:val="p"/>
              </m:rPr>
              <m:t>∞</m:t>
            </m:r>
          </m:sup>
          <m:e>
            <m:r>
              <m:t>f</m:t>
            </m:r>
            <m:d>
              <m:dPr>
                <m:begChr m:val="("/>
                <m:endChr m:val=")"/>
                <m:sepChr m:val=""/>
                <m:grow/>
              </m:dPr>
              <m:e>
                <m:r>
                  <m:t>x</m:t>
                </m:r>
              </m:e>
            </m:d>
            <m:r>
              <m:t>φ</m:t>
            </m:r>
            <m:d>
              <m:dPr>
                <m:begChr m:val="("/>
                <m:endChr m:val=")"/>
                <m:sepChr m:val=""/>
                <m:grow/>
              </m:dPr>
              <m:e>
                <m:r>
                  <m:t>x</m:t>
                </m:r>
              </m:e>
            </m:d>
            <m:r>
              <m:t>d</m:t>
            </m:r>
            <m:r>
              <m:t>x</m:t>
            </m:r>
          </m:e>
        </m:nary>
      </m:oMath>
      <w:r>
        <w:t xml:space="preserve">, and</w:t>
      </w:r>
      <w:r>
        <w:t xml:space="preserve"> </w:t>
      </w:r>
      <m:oMath>
        <m:r>
          <m:rPr>
            <m:sty m:val="p"/>
          </m:rPr>
          <m:t>∀</m:t>
        </m:r>
        <m:r>
          <m:t> </m:t>
        </m:r>
        <m:r>
          <m:t>φ</m:t>
        </m:r>
        <m:r>
          <m:rPr>
            <m:sty m:val="p"/>
          </m:rPr>
          <m:t>∈</m:t>
        </m:r>
        <m:r>
          <m:rPr>
            <m:sty m:val="p"/>
            <m:scr m:val="fraktur"/>
          </m:rPr>
          <m:t>D</m:t>
        </m:r>
      </m:oMath>
      <w:r>
        <w:t xml:space="preserve">, integration by parts yields</w:t>
      </w:r>
    </w:p>
    <w:p>
      <w:pPr>
        <w:pStyle w:val="BodyText"/>
      </w:pPr>
      <m:oMathPara>
        <m:oMathParaPr>
          <m:jc m:val="center"/>
        </m:oMathParaPr>
        <m:oMath>
          <m:sSub>
            <m:e>
              <m:r>
                <m:t>D</m:t>
              </m:r>
            </m:e>
            <m:sub>
              <m:r>
                <m:t>f</m:t>
              </m:r>
            </m:sub>
          </m:sSub>
          <m:r>
            <m:rPr>
              <m:sty m:val="p"/>
            </m:rPr>
            <m:t>′</m:t>
          </m:r>
          <m:d>
            <m:dPr>
              <m:begChr m:val="("/>
              <m:endChr m:val=")"/>
              <m:sepChr m:val=""/>
              <m:grow/>
            </m:dPr>
            <m:e>
              <m:r>
                <m:t>φ</m:t>
              </m:r>
            </m:e>
          </m:d>
          <m:r>
            <m:rPr>
              <m:sty m:val="p"/>
            </m:rPr>
            <m:t>=</m:t>
          </m:r>
          <m:d>
            <m:dPr>
              <m:begChr m:val="⟨"/>
              <m:endChr m:val="⟩"/>
              <m:sepChr m:val="|"/>
              <m:grow/>
            </m:dPr>
            <m:e>
              <m:sSup>
                <m:e>
                  <m:r>
                    <m:t>f</m:t>
                  </m:r>
                </m:e>
                <m:sup>
                  <m:r>
                    <m:rPr>
                      <m:sty m:val="p"/>
                    </m:rPr>
                    <m:t>′</m:t>
                  </m:r>
                </m:sup>
              </m:sSup>
            </m:e>
            <m:e>
              <m:r>
                <m:t>φ</m:t>
              </m:r>
            </m:e>
          </m:d>
          <m:r>
            <m:rPr>
              <m:sty m:val="p"/>
            </m:rPr>
            <m:t>=</m:t>
          </m:r>
          <m:nary>
            <m:naryPr>
              <m:chr m:val="∫"/>
              <m:limLoc m:val="subSup"/>
              <m:subHide m:val="0"/>
              <m:supHide m:val="0"/>
            </m:naryPr>
            <m:sub>
              <m:r>
                <m:rPr>
                  <m:sty m:val="p"/>
                </m:rPr>
                <m:t>−</m:t>
              </m:r>
              <m:r>
                <m:rPr>
                  <m:sty m:val="p"/>
                </m:rPr>
                <m:t>∞</m:t>
              </m:r>
            </m:sub>
            <m:sup>
              <m:r>
                <m:rPr>
                  <m:sty m:val="p"/>
                </m:rPr>
                <m:t>∞</m:t>
              </m:r>
            </m:sup>
            <m:e>
              <m:r>
                <m:t>f</m:t>
              </m:r>
              <m:r>
                <m:rPr>
                  <m:sty m:val="p"/>
                </m:rPr>
                <m:t>′</m:t>
              </m:r>
              <m:d>
                <m:dPr>
                  <m:begChr m:val="("/>
                  <m:endChr m:val=")"/>
                  <m:sepChr m:val=""/>
                  <m:grow/>
                </m:dPr>
                <m:e>
                  <m:r>
                    <m:t>x</m:t>
                  </m:r>
                </m:e>
              </m:d>
              <m:r>
                <m:t>φ</m:t>
              </m:r>
              <m:d>
                <m:dPr>
                  <m:begChr m:val="("/>
                  <m:endChr m:val=")"/>
                  <m:sepChr m:val=""/>
                  <m:grow/>
                </m:dPr>
                <m:e>
                  <m:r>
                    <m:t>x</m:t>
                  </m:r>
                </m:e>
              </m:d>
              <m:r>
                <m:t>d</m:t>
              </m:r>
              <m:r>
                <m:t>x</m:t>
              </m:r>
            </m:e>
          </m:nary>
          <m:r>
            <m:rPr>
              <m:sty m:val="p"/>
            </m:rPr>
            <m:t>=</m:t>
          </m:r>
          <m:limLow>
            <m:e>
              <m:limLow>
                <m:e>
                  <m:sSubSup>
                    <m:e>
                      <m:d>
                        <m:dPr>
                          <m:begChr m:val=""/>
                          <m:endChr m:val="|"/>
                          <m:sepChr m:val=""/>
                          <m:grow/>
                        </m:dPr>
                        <m:e>
                          <m:r>
                            <m:t>f</m:t>
                          </m:r>
                          <m:d>
                            <m:dPr>
                              <m:begChr m:val="("/>
                              <m:endChr m:val=")"/>
                              <m:sepChr m:val=""/>
                              <m:grow/>
                            </m:dPr>
                            <m:e>
                              <m:r>
                                <m:t>x</m:t>
                              </m:r>
                            </m:e>
                          </m:d>
                          <m:r>
                            <m:t>φ</m:t>
                          </m:r>
                          <m:d>
                            <m:dPr>
                              <m:begChr m:val="("/>
                              <m:endChr m:val=")"/>
                              <m:sepChr m:val=""/>
                              <m:grow/>
                            </m:dPr>
                            <m:e>
                              <m:r>
                                <m:t>x</m:t>
                              </m:r>
                            </m:e>
                          </m:d>
                        </m:e>
                      </m:d>
                    </m:e>
                    <m:sub>
                      <m:r>
                        <m:rPr>
                          <m:sty m:val="p"/>
                        </m:rPr>
                        <m:t>−</m:t>
                      </m:r>
                      <m:r>
                        <m:rPr>
                          <m:sty m:val="p"/>
                        </m:rPr>
                        <m:t>∞</m:t>
                      </m:r>
                    </m:sub>
                    <m:sup>
                      <m:r>
                        <m:rPr>
                          <m:sty m:val="p"/>
                        </m:rPr>
                        <m:t>∞</m:t>
                      </m:r>
                    </m:sup>
                  </m:sSubSup>
                </m:e>
                <m:lim>
                  <m:r>
                    <m:rPr>
                      <m:sty m:val="p"/>
                    </m:rPr>
                    <m:t>⏟</m:t>
                  </m:r>
                </m:lim>
              </m:limLow>
            </m:e>
            <m:lim>
              <m:r>
                <m:t>0</m:t>
              </m:r>
            </m:lim>
          </m:limLow>
          <m:r>
            <m:rPr>
              <m:sty m:val="p"/>
            </m:rPr>
            <m:t>−</m:t>
          </m:r>
          <m:nary>
            <m:naryPr>
              <m:chr m:val="∫"/>
              <m:limLoc m:val="subSup"/>
              <m:subHide m:val="0"/>
              <m:supHide m:val="0"/>
            </m:naryPr>
            <m:sub>
              <m:r>
                <m:rPr>
                  <m:sty m:val="p"/>
                </m:rPr>
                <m:t>−</m:t>
              </m:r>
              <m:r>
                <m:rPr>
                  <m:sty m:val="p"/>
                </m:rPr>
                <m:t>∞</m:t>
              </m:r>
            </m:sub>
            <m:sup>
              <m:r>
                <m:rPr>
                  <m:sty m:val="p"/>
                </m:rPr>
                <m:t>∞</m:t>
              </m:r>
            </m:sup>
            <m:e>
              <m:limLow>
                <m:e>
                  <m:limLow>
                    <m:e>
                      <m:r>
                        <m:t>f</m:t>
                      </m:r>
                      <m:d>
                        <m:dPr>
                          <m:begChr m:val="("/>
                          <m:endChr m:val=")"/>
                          <m:sepChr m:val=""/>
                          <m:grow/>
                        </m:dPr>
                        <m:e>
                          <m:r>
                            <m:t>x</m:t>
                          </m:r>
                        </m:e>
                      </m:d>
                      <m:r>
                        <m:t>φ</m:t>
                      </m:r>
                      <m:r>
                        <m:rPr>
                          <m:sty m:val="p"/>
                        </m:rPr>
                        <m:t>′</m:t>
                      </m:r>
                      <m:d>
                        <m:dPr>
                          <m:begChr m:val="("/>
                          <m:endChr m:val=")"/>
                          <m:sepChr m:val=""/>
                          <m:grow/>
                        </m:dPr>
                        <m:e>
                          <m:r>
                            <m:t>x</m:t>
                          </m:r>
                        </m:e>
                      </m:d>
                    </m:e>
                    <m:lim>
                      <m:r>
                        <m:rPr>
                          <m:sty m:val="p"/>
                        </m:rPr>
                        <m:t>⏟</m:t>
                      </m:r>
                    </m:lim>
                  </m:limLow>
                </m:e>
                <m:lim>
                  <m:sSub>
                    <m:e>
                      <m:r>
                        <m:t>D</m:t>
                      </m:r>
                    </m:e>
                    <m:sub>
                      <m:r>
                        <m:t>f</m:t>
                      </m:r>
                    </m:sub>
                  </m:sSub>
                  <m:d>
                    <m:dPr>
                      <m:begChr m:val="("/>
                      <m:endChr m:val=")"/>
                      <m:sepChr m:val=""/>
                      <m:grow/>
                    </m:dPr>
                    <m:e>
                      <m:r>
                        <m:t>φ</m:t>
                      </m:r>
                      <m:r>
                        <m:rPr>
                          <m:sty m:val="p"/>
                        </m:rPr>
                        <m:t>′</m:t>
                      </m:r>
                    </m:e>
                  </m:d>
                </m:lim>
              </m:limLow>
              <m:r>
                <m:t>d</m:t>
              </m:r>
              <m:r>
                <m:t>x</m:t>
              </m:r>
            </m:e>
          </m:nary>
          <m:r>
            <m:rPr>
              <m:sty m:val="p"/>
            </m:rPr>
            <m:t>=</m:t>
          </m:r>
          <m:r>
            <m:t> </m:t>
          </m:r>
          <m:r>
            <m:rPr>
              <m:sty m:val="p"/>
            </m:rPr>
            <m:t>−</m:t>
          </m:r>
          <m:sSub>
            <m:e>
              <m:r>
                <m:t>D</m:t>
              </m:r>
            </m:e>
            <m:sub>
              <m:r>
                <m:t>f</m:t>
              </m:r>
            </m:sub>
          </m:sSub>
          <m:d>
            <m:dPr>
              <m:begChr m:val="("/>
              <m:endChr m:val=")"/>
              <m:sepChr m:val=""/>
              <m:grow/>
            </m:dPr>
            <m:e>
              <m:r>
                <m:t>φ</m:t>
              </m:r>
              <m:r>
                <m:rPr>
                  <m:sty m:val="p"/>
                </m:rPr>
                <m:t>′</m:t>
              </m:r>
            </m:e>
          </m:d>
          <m:r>
            <m:rPr>
              <m:sty m:val="p"/>
            </m:rPr>
            <m:t>.</m:t>
          </m:r>
        </m:oMath>
      </m:oMathPara>
    </w:p>
    <w:bookmarkStart w:id="56" w:name="examples-1"/>
    <w:p>
      <w:pPr>
        <w:pStyle w:val="Heading3"/>
      </w:pPr>
      <w:r>
        <w:t xml:space="preserve">Examples</w:t>
      </w:r>
    </w:p>
    <w:p>
      <w:pPr>
        <w:pStyle w:val="FirstParagraph"/>
      </w:pPr>
      <w:r>
        <w:rPr>
          <w:iCs/>
          <w:i/>
        </w:rPr>
        <w:t xml:space="preserve">Example 1</w:t>
      </w:r>
      <w:r>
        <w:t xml:space="preserve">: Let</w:t>
      </w:r>
      <w:r>
        <w:t xml:space="preserve"> </w:t>
      </w:r>
      <m:oMath>
        <m:r>
          <m:t>f</m:t>
        </m:r>
        <m:r>
          <m:rPr>
            <m:sty m:val="p"/>
          </m:rPr>
          <m:t>=</m:t>
        </m:r>
        <m:r>
          <m:t>5</m:t>
        </m:r>
        <m:r>
          <m:t>δ</m:t>
        </m:r>
        <m:d>
          <m:dPr>
            <m:begChr m:val="("/>
            <m:endChr m:val=")"/>
            <m:sepChr m:val=""/>
            <m:grow/>
          </m:dPr>
          <m:e>
            <m:r>
              <m:t>x</m:t>
            </m:r>
            <m:r>
              <m:rPr>
                <m:sty m:val="p"/>
              </m:rPr>
              <m:t>+</m:t>
            </m:r>
            <m:r>
              <m:t>3</m:t>
            </m:r>
          </m:e>
        </m:d>
        <m:r>
          <m:rPr>
            <m:sty m:val="p"/>
          </m:rPr>
          <m:t>−</m:t>
        </m:r>
        <m:r>
          <m:t>2</m:t>
        </m:r>
        <m:r>
          <m:t>δ</m:t>
        </m:r>
        <m:d>
          <m:dPr>
            <m:begChr m:val="("/>
            <m:endChr m:val=")"/>
            <m:sepChr m:val=""/>
            <m:grow/>
          </m:dPr>
          <m:e>
            <m:r>
              <m:t>x</m:t>
            </m:r>
            <m:r>
              <m:rPr>
                <m:sty m:val="p"/>
              </m:rPr>
              <m:t>−</m:t>
            </m:r>
            <m:r>
              <m:t>1</m:t>
            </m:r>
          </m:e>
        </m:d>
      </m:oMath>
      <w:r>
        <w:t xml:space="preserve">. Then,</w:t>
      </w:r>
      <w:r>
        <w:t xml:space="preserve"> </w:t>
      </w:r>
      <m:oMath>
        <m:r>
          <m:rPr>
            <m:sty m:val="p"/>
          </m:rPr>
          <m:t>∀</m:t>
        </m:r>
        <m:r>
          <m:t> </m:t>
        </m:r>
        <m:r>
          <m:t>φ</m:t>
        </m:r>
        <m:r>
          <m:rPr>
            <m:sty m:val="p"/>
          </m:rPr>
          <m:t>∈</m:t>
        </m:r>
        <m:r>
          <m:rPr>
            <m:sty m:val="p"/>
            <m:scr m:val="fraktur"/>
          </m:rPr>
          <m:t>D</m:t>
        </m:r>
      </m:oMath>
      <w:r>
        <w:t xml:space="preserve">,</w:t>
      </w:r>
    </w:p>
    <w:p>
      <w:pPr>
        <w:pStyle w:val="BodyText"/>
      </w:pPr>
      <m:oMathPara>
        <m:oMathParaPr>
          <m:jc m:val="center"/>
        </m:oMathParaPr>
        <m:oMath>
          <m:r>
            <m:t>f</m:t>
          </m:r>
          <m:d>
            <m:dPr>
              <m:begChr m:val="("/>
              <m:endChr m:val=")"/>
              <m:sepChr m:val=""/>
              <m:grow/>
            </m:dPr>
            <m:e>
              <m:r>
                <m:t>φ</m:t>
              </m:r>
            </m:e>
          </m:d>
          <m:r>
            <m:rPr>
              <m:sty m:val="p"/>
            </m:rPr>
            <m:t>=</m:t>
          </m:r>
          <m:nary>
            <m:naryPr>
              <m:chr m:val="∫"/>
              <m:limLoc m:val="subSup"/>
              <m:subHide m:val="0"/>
              <m:supHide m:val="0"/>
            </m:naryPr>
            <m:sub>
              <m:r>
                <m:rPr>
                  <m:sty m:val="p"/>
                </m:rPr>
                <m:t>−</m:t>
              </m:r>
              <m:r>
                <m:rPr>
                  <m:sty m:val="p"/>
                </m:rPr>
                <m:t>∞</m:t>
              </m:r>
            </m:sub>
            <m:sup>
              <m:r>
                <m:rPr>
                  <m:sty m:val="p"/>
                </m:rPr>
                <m:t>∞</m:t>
              </m:r>
            </m:sup>
            <m:e>
              <m:r>
                <m:t>f</m:t>
              </m:r>
              <m:d>
                <m:dPr>
                  <m:begChr m:val="("/>
                  <m:endChr m:val=")"/>
                  <m:sepChr m:val=""/>
                  <m:grow/>
                </m:dPr>
                <m:e>
                  <m:r>
                    <m:t>x</m:t>
                  </m:r>
                </m:e>
              </m:d>
              <m:r>
                <m:t>φ</m:t>
              </m:r>
              <m:d>
                <m:dPr>
                  <m:begChr m:val="("/>
                  <m:endChr m:val=")"/>
                  <m:sepChr m:val=""/>
                  <m:grow/>
                </m:dPr>
                <m:e>
                  <m:r>
                    <m:t>x</m:t>
                  </m:r>
                </m:e>
              </m:d>
              <m:r>
                <m:t>d</m:t>
              </m:r>
              <m:r>
                <m:t>x</m:t>
              </m:r>
            </m:e>
          </m:nary>
          <m:r>
            <m:rPr>
              <m:sty m:val="p"/>
            </m:rPr>
            <m:t>=</m:t>
          </m:r>
          <m:r>
            <m:t> </m:t>
          </m:r>
          <m:nary>
            <m:naryPr>
              <m:chr m:val="∫"/>
              <m:limLoc m:val="subSup"/>
              <m:subHide m:val="0"/>
              <m:supHide m:val="0"/>
            </m:naryPr>
            <m:sub>
              <m:r>
                <m:rPr>
                  <m:sty m:val="p"/>
                </m:rPr>
                <m:t>−</m:t>
              </m:r>
              <m:r>
                <m:rPr>
                  <m:sty m:val="p"/>
                </m:rPr>
                <m:t>∞</m:t>
              </m:r>
            </m:sub>
            <m:sup>
              <m:r>
                <m:rPr>
                  <m:sty m:val="p"/>
                </m:rPr>
                <m:t>∞</m:t>
              </m:r>
            </m:sup>
            <m:e>
              <m:d>
                <m:dPr>
                  <m:begChr m:val="["/>
                  <m:endChr m:val="]"/>
                  <m:sepChr m:val=""/>
                  <m:grow/>
                </m:dPr>
                <m:e>
                  <m:r>
                    <m:t>5</m:t>
                  </m:r>
                  <m:r>
                    <m:t>δ</m:t>
                  </m:r>
                  <m:d>
                    <m:dPr>
                      <m:begChr m:val="("/>
                      <m:endChr m:val=")"/>
                      <m:sepChr m:val=""/>
                      <m:grow/>
                    </m:dPr>
                    <m:e>
                      <m:r>
                        <m:t>x</m:t>
                      </m:r>
                      <m:r>
                        <m:rPr>
                          <m:sty m:val="p"/>
                        </m:rPr>
                        <m:t>+</m:t>
                      </m:r>
                      <m:r>
                        <m:t>3</m:t>
                      </m:r>
                    </m:e>
                  </m:d>
                  <m:r>
                    <m:rPr>
                      <m:sty m:val="p"/>
                    </m:rPr>
                    <m:t>−</m:t>
                  </m:r>
                  <m:r>
                    <m:t>2</m:t>
                  </m:r>
                  <m:r>
                    <m:t>δ</m:t>
                  </m:r>
                  <m:d>
                    <m:dPr>
                      <m:begChr m:val="("/>
                      <m:endChr m:val=")"/>
                      <m:sepChr m:val=""/>
                      <m:grow/>
                    </m:dPr>
                    <m:e>
                      <m:r>
                        <m:t>x</m:t>
                      </m:r>
                      <m:r>
                        <m:rPr>
                          <m:sty m:val="p"/>
                        </m:rPr>
                        <m:t>−</m:t>
                      </m:r>
                      <m:r>
                        <m:t>1</m:t>
                      </m:r>
                    </m:e>
                  </m:d>
                </m:e>
              </m:d>
              <m:r>
                <m:t>φ</m:t>
              </m:r>
              <m:d>
                <m:dPr>
                  <m:begChr m:val="("/>
                  <m:endChr m:val=")"/>
                  <m:sepChr m:val=""/>
                  <m:grow/>
                </m:dPr>
                <m:e>
                  <m:r>
                    <m:t>x</m:t>
                  </m:r>
                </m:e>
              </m:d>
              <m:r>
                <m:t>d</m:t>
              </m:r>
              <m:r>
                <m:t>x</m:t>
              </m:r>
            </m:e>
          </m:nary>
          <m:r>
            <m:rPr>
              <m:sty m:val="p"/>
            </m:rPr>
            <m:t>=</m:t>
          </m:r>
          <m:r>
            <m:t>5</m:t>
          </m:r>
          <m:r>
            <m:t>φ</m:t>
          </m:r>
          <m:d>
            <m:dPr>
              <m:begChr m:val="("/>
              <m:endChr m:val=")"/>
              <m:sepChr m:val=""/>
              <m:grow/>
            </m:dPr>
            <m:e>
              <m:r>
                <m:rPr>
                  <m:sty m:val="p"/>
                </m:rPr>
                <m:t>−</m:t>
              </m:r>
              <m:r>
                <m:t>3</m:t>
              </m:r>
            </m:e>
          </m:d>
          <m:r>
            <m:rPr>
              <m:sty m:val="p"/>
            </m:rPr>
            <m:t>−</m:t>
          </m:r>
          <m:r>
            <m:t>2</m:t>
          </m:r>
          <m:r>
            <m:t>φ</m:t>
          </m:r>
          <m:d>
            <m:dPr>
              <m:begChr m:val="("/>
              <m:endChr m:val=")"/>
              <m:sepChr m:val=""/>
              <m:grow/>
            </m:dPr>
            <m:e>
              <m:r>
                <m:t>1</m:t>
              </m:r>
            </m:e>
          </m:d>
          <m:r>
            <m:t> </m:t>
          </m:r>
          <m:r>
            <m:rPr>
              <m:sty m:val="p"/>
            </m:rPr>
            <m:t>.</m:t>
          </m:r>
        </m:oMath>
      </m:oMathPara>
    </w:p>
    <w:p>
      <w:pPr>
        <w:pStyle w:val="FirstParagraph"/>
      </w:pPr>
      <w:r>
        <w:rPr>
          <w:iCs/>
          <w:i/>
        </w:rPr>
        <w:t xml:space="preserve">Example 2</w:t>
      </w:r>
      <w:r>
        <w:t xml:space="preserve">: Suppose the one-parameter family of functions</w:t>
      </w:r>
      <w:r>
        <w:t xml:space="preserve"> </w:t>
      </w:r>
      <m:oMath>
        <m:sSub>
          <m:e>
            <m:r>
              <m:t>f</m:t>
            </m:r>
          </m:e>
          <m:sub>
            <m:r>
              <m:t>m</m:t>
            </m:r>
          </m:sub>
        </m:sSub>
        <m:r>
          <m:rPr>
            <m:sty m:val="p"/>
          </m:rPr>
          <m:t>:</m:t>
        </m:r>
        <m:r>
          <m:rPr>
            <m:sty m:val="p"/>
            <m:scr m:val="double-struck"/>
          </m:rPr>
          <m:t>R</m:t>
        </m:r>
        <m:r>
          <m:rPr>
            <m:sty m:val="p"/>
          </m:rPr>
          <m:t>→</m:t>
        </m:r>
        <m:r>
          <m:rPr>
            <m:sty m:val="p"/>
            <m:scr m:val="double-struck"/>
          </m:rPr>
          <m:t>R</m:t>
        </m:r>
      </m:oMath>
      <w:r>
        <w:t xml:space="preserve"> </w:t>
      </w:r>
      <w:r>
        <w:t xml:space="preserve">are defined by</w:t>
      </w:r>
    </w:p>
    <w:p>
      <w:pPr>
        <w:pStyle w:val="BodyText"/>
      </w:pPr>
      <m:oMathPara>
        <m:oMathParaPr>
          <m:jc m:val="center"/>
        </m:oMathParaPr>
        <m:oMath>
          <m:sSub>
            <m:e>
              <m:r>
                <m:t>f</m:t>
              </m:r>
            </m:e>
            <m:sub>
              <m:r>
                <m:t>m</m:t>
              </m:r>
            </m:sub>
          </m:sSub>
          <m:d>
            <m:dPr>
              <m:begChr m:val="("/>
              <m:endChr m:val=")"/>
              <m:sepChr m:val=""/>
              <m:grow/>
            </m:dPr>
            <m:e>
              <m:r>
                <m:t>x</m:t>
              </m:r>
            </m:e>
          </m:d>
          <m:r>
            <m:rPr>
              <m:sty m:val="p"/>
            </m:rPr>
            <m:t>=</m:t>
          </m:r>
          <m:d>
            <m:dPr>
              <m:begChr m:val="{"/>
              <m:endChr m:val=""/>
              <m:sepChr m:val=""/>
              <m:grow/>
            </m:dPr>
            <m:e>
              <m:m>
                <m:mPr>
                  <m:baseJc m:val="center"/>
                  <m:plcHide m:val="1"/>
                  <m:mcs>
                    <m:mc>
                      <m:mcPr>
                        <m:mcJc m:val="center"/>
                        <m:count m:val="1"/>
                      </m:mcPr>
                    </m:mc>
                  </m:mcs>
                </m:mPr>
                <m:mr>
                  <m:e>
                    <m:r>
                      <m:t>m</m:t>
                    </m:r>
                    <m:r>
                      <m:rPr>
                        <m:sty m:val="p"/>
                      </m:rPr>
                      <m:t>,</m:t>
                    </m:r>
                    <m:r>
                      <m:t> </m:t>
                    </m:r>
                    <m:r>
                      <m:t>x</m:t>
                    </m:r>
                    <m:r>
                      <m:rPr>
                        <m:sty m:val="p"/>
                      </m:rPr>
                      <m:t>∈</m:t>
                    </m:r>
                    <m:d>
                      <m:dPr>
                        <m:begChr m:val="["/>
                        <m:endChr m:val="]"/>
                        <m:sepChr m:val=""/>
                        <m:grow/>
                      </m:dPr>
                      <m:e>
                        <m:r>
                          <m:t>0</m:t>
                        </m:r>
                        <m:r>
                          <m:rPr>
                            <m:sty m:val="p"/>
                          </m:rPr>
                          <m:t>,</m:t>
                        </m:r>
                        <m:r>
                          <m:t> </m:t>
                        </m:r>
                        <m:f>
                          <m:fPr>
                            <m:type m:val="bar"/>
                          </m:fPr>
                          <m:num>
                            <m:r>
                              <m:t>1</m:t>
                            </m:r>
                          </m:num>
                          <m:den>
                            <m:r>
                              <m:t>m</m:t>
                            </m:r>
                          </m:den>
                        </m:f>
                      </m:e>
                    </m:d>
                    <m:r>
                      <m:t> </m:t>
                    </m:r>
                    <m:r>
                      <m:t> </m:t>
                    </m:r>
                  </m:e>
                </m:mr>
                <m:mr>
                  <m:e>
                    <m:r>
                      <m:t>0</m:t>
                    </m:r>
                    <m:r>
                      <m:rPr>
                        <m:sty m:val="p"/>
                      </m:rPr>
                      <m:t>,</m:t>
                    </m:r>
                    <m:r>
                      <m:t> </m:t>
                    </m:r>
                    <m:r>
                      <m:t>o</m:t>
                    </m:r>
                    <m:r>
                      <m:t>t</m:t>
                    </m:r>
                    <m:r>
                      <m:t>h</m:t>
                    </m:r>
                    <m:r>
                      <m:t>e</m:t>
                    </m:r>
                    <m:r>
                      <m:t>r</m:t>
                    </m:r>
                    <m:r>
                      <m:t>w</m:t>
                    </m:r>
                    <m:r>
                      <m:t>i</m:t>
                    </m:r>
                    <m:r>
                      <m:t>s</m:t>
                    </m:r>
                    <m:r>
                      <m:t>e</m:t>
                    </m:r>
                  </m:e>
                </m:mr>
              </m:m>
              <m:r>
                <m:t> </m:t>
              </m:r>
              <m:r>
                <m:rPr>
                  <m:sty m:val="p"/>
                </m:rPr>
                <m:t>.</m:t>
              </m:r>
            </m:e>
          </m:d>
          <m:r>
            <m:t> </m:t>
          </m:r>
        </m:oMath>
      </m:oMathPara>
    </w:p>
    <w:p>
      <w:pPr>
        <w:pStyle w:val="FirstParagraph"/>
      </w:pPr>
      <w:r>
        <w:t xml:space="preserve">and</w:t>
      </w:r>
      <w:r>
        <w:t xml:space="preserve"> </w:t>
      </w:r>
      <m:oMath>
        <m:sSub>
          <m:e>
            <m:r>
              <m:t>D</m:t>
            </m:r>
          </m:e>
          <m:sub>
            <m:sSub>
              <m:e>
                <m:r>
                  <m:t>f</m:t>
                </m:r>
              </m:e>
              <m:sub>
                <m:r>
                  <m:t>m</m:t>
                </m:r>
              </m:sub>
            </m:sSub>
          </m:sub>
        </m:sSub>
        <m:d>
          <m:dPr>
            <m:begChr m:val="("/>
            <m:endChr m:val=")"/>
            <m:sepChr m:val=""/>
            <m:grow/>
          </m:dPr>
          <m:e>
            <m:r>
              <m:t>ψ</m:t>
            </m:r>
          </m:e>
        </m:d>
      </m:oMath>
      <w:r>
        <w:t xml:space="preserve"> </w:t>
      </w:r>
      <w:r>
        <w:t xml:space="preserve">is the distribution corresponding to</w:t>
      </w:r>
      <w:r>
        <w:t xml:space="preserve"> </w:t>
      </w:r>
      <m:oMath>
        <m:sSub>
          <m:e>
            <m:r>
              <m:t>f</m:t>
            </m:r>
          </m:e>
          <m:sub>
            <m:r>
              <m:t>m</m:t>
            </m:r>
          </m:sub>
        </m:sSub>
      </m:oMath>
      <w:r>
        <w:t xml:space="preserve">,</w:t>
      </w:r>
      <w:r>
        <w:t xml:space="preserve"> </w:t>
      </w:r>
      <w:r>
        <w:t xml:space="preserve">then,</w:t>
      </w:r>
      <w:r>
        <w:t xml:space="preserve"> </w:t>
      </w:r>
      <m:oMath>
        <m:r>
          <m:rPr>
            <m:sty m:val="p"/>
          </m:rPr>
          <m:t>∀</m:t>
        </m:r>
        <m:r>
          <m:t> </m:t>
        </m:r>
        <m:r>
          <m:t>ψ</m:t>
        </m:r>
        <m:r>
          <m:rPr>
            <m:sty m:val="p"/>
          </m:rPr>
          <m:t>∈</m:t>
        </m:r>
        <m:r>
          <m:rPr>
            <m:sty m:val="p"/>
            <m:scr m:val="fraktur"/>
          </m:rPr>
          <m:t>D</m:t>
        </m:r>
      </m:oMath>
    </w:p>
    <w:p>
      <w:pPr>
        <w:pStyle w:val="BodyText"/>
      </w:pPr>
      <m:oMathPara>
        <m:oMathParaPr>
          <m:jc m:val="center"/>
        </m:oMathParaPr>
        <m:oMath>
          <m:limLow>
            <m:e>
              <m:r>
                <m:rPr>
                  <m:sty m:val="p"/>
                </m:rPr>
                <m:t>lim</m:t>
              </m:r>
            </m:e>
            <m:lim>
              <m:r>
                <m:t>m</m:t>
              </m:r>
              <m:r>
                <m:rPr>
                  <m:sty m:val="p"/>
                </m:rPr>
                <m:t>→</m:t>
              </m:r>
              <m:r>
                <m:rPr>
                  <m:sty m:val="p"/>
                </m:rPr>
                <m:t>∞</m:t>
              </m:r>
            </m:lim>
          </m:limLow>
          <m:sSub>
            <m:e>
              <m:r>
                <m:t>D</m:t>
              </m:r>
            </m:e>
            <m:sub>
              <m:sSub>
                <m:e>
                  <m:r>
                    <m:t>f</m:t>
                  </m:r>
                </m:e>
                <m:sub>
                  <m:r>
                    <m:t>m</m:t>
                  </m:r>
                </m:sub>
              </m:sSub>
            </m:sub>
          </m:sSub>
          <m:d>
            <m:dPr>
              <m:begChr m:val="("/>
              <m:endChr m:val=")"/>
              <m:sepChr m:val=""/>
              <m:grow/>
            </m:dPr>
            <m:e>
              <m:r>
                <m:t>ψ</m:t>
              </m:r>
            </m:e>
          </m:d>
          <m:r>
            <m:rPr>
              <m:sty m:val="p"/>
            </m:rPr>
            <m:t>=</m:t>
          </m:r>
          <m:limLow>
            <m:e>
              <m:r>
                <m:rPr>
                  <m:sty m:val="p"/>
                </m:rPr>
                <m:t>lim</m:t>
              </m:r>
            </m:e>
            <m:lim>
              <m:r>
                <m:t>m</m:t>
              </m:r>
              <m:r>
                <m:rPr>
                  <m:sty m:val="p"/>
                </m:rPr>
                <m:t>→</m:t>
              </m:r>
              <m:r>
                <m:rPr>
                  <m:sty m:val="p"/>
                </m:rPr>
                <m:t>∞</m:t>
              </m:r>
            </m:lim>
          </m:limLow>
          <m:d>
            <m:dPr>
              <m:begChr m:val="("/>
              <m:endChr m:val=")"/>
              <m:sepChr m:val=""/>
              <m:grow/>
            </m:dPr>
            <m:e>
              <m:nary>
                <m:naryPr>
                  <m:chr m:val="∫"/>
                  <m:limLoc m:val="subSup"/>
                  <m:subHide m:val="0"/>
                  <m:supHide m:val="1"/>
                </m:naryPr>
                <m:sub>
                  <m:r>
                    <m:rPr>
                      <m:sty m:val="p"/>
                      <m:scr m:val="double-struck"/>
                    </m:rPr>
                    <m:t>R</m:t>
                  </m:r>
                </m:sub>
                <m:sup>
                  <m:r>
                    <m:t>​</m:t>
                  </m:r>
                </m:sup>
                <m:e>
                  <m:sSub>
                    <m:e>
                      <m:r>
                        <m:t>f</m:t>
                      </m:r>
                    </m:e>
                    <m:sub>
                      <m:r>
                        <m:t>m</m:t>
                      </m:r>
                    </m:sub>
                  </m:sSub>
                  <m:d>
                    <m:dPr>
                      <m:begChr m:val="("/>
                      <m:endChr m:val=")"/>
                      <m:sepChr m:val=""/>
                      <m:grow/>
                    </m:dPr>
                    <m:e>
                      <m:r>
                        <m:t>x</m:t>
                      </m:r>
                    </m:e>
                  </m:d>
                  <m:r>
                    <m:t>ψ</m:t>
                  </m:r>
                  <m:d>
                    <m:dPr>
                      <m:begChr m:val="("/>
                      <m:endChr m:val=")"/>
                      <m:sepChr m:val=""/>
                      <m:grow/>
                    </m:dPr>
                    <m:e>
                      <m:r>
                        <m:t>x</m:t>
                      </m:r>
                    </m:e>
                  </m:d>
                  <m:r>
                    <m:t>d</m:t>
                  </m:r>
                  <m:r>
                    <m:t>x</m:t>
                  </m:r>
                </m:e>
              </m:nary>
            </m:e>
          </m:d>
          <m:r>
            <m:rPr>
              <m:sty m:val="p"/>
            </m:rPr>
            <m:t>=</m:t>
          </m:r>
          <m:limLow>
            <m:e>
              <m:r>
                <m:rPr>
                  <m:sty m:val="p"/>
                </m:rPr>
                <m:t>lim</m:t>
              </m:r>
            </m:e>
            <m:lim>
              <m:r>
                <m:t>m</m:t>
              </m:r>
              <m:r>
                <m:rPr>
                  <m:sty m:val="p"/>
                </m:rPr>
                <m:t>→</m:t>
              </m:r>
              <m:r>
                <m:rPr>
                  <m:sty m:val="p"/>
                </m:rPr>
                <m:t>∞</m:t>
              </m:r>
            </m:lim>
          </m:limLow>
          <m:d>
            <m:dPr>
              <m:begChr m:val="("/>
              <m:endChr m:val=")"/>
              <m:sepChr m:val=""/>
              <m:grow/>
            </m:dPr>
            <m:e>
              <m:r>
                <m:t>m</m:t>
              </m:r>
              <m:nary>
                <m:naryPr>
                  <m:chr m:val="∫"/>
                  <m:limLoc m:val="subSup"/>
                  <m:subHide m:val="0"/>
                  <m:supHide m:val="0"/>
                </m:naryPr>
                <m:sub>
                  <m:r>
                    <m:t>0</m:t>
                  </m:r>
                </m:sub>
                <m:sup>
                  <m:f>
                    <m:fPr>
                      <m:type m:val="bar"/>
                    </m:fPr>
                    <m:num>
                      <m:r>
                        <m:t>1</m:t>
                      </m:r>
                    </m:num>
                    <m:den>
                      <m:r>
                        <m:t>m</m:t>
                      </m:r>
                    </m:den>
                  </m:f>
                </m:sup>
                <m:e>
                  <m:r>
                    <m:t>ψ</m:t>
                  </m:r>
                  <m:d>
                    <m:dPr>
                      <m:begChr m:val="("/>
                      <m:endChr m:val=")"/>
                      <m:sepChr m:val=""/>
                      <m:grow/>
                    </m:dPr>
                    <m:e>
                      <m:r>
                        <m:t>x</m:t>
                      </m:r>
                    </m:e>
                  </m:d>
                  <m:r>
                    <m:t>d</m:t>
                  </m:r>
                  <m:r>
                    <m:t>x</m:t>
                  </m:r>
                </m:e>
              </m:nary>
            </m:e>
          </m:d>
          <m:r>
            <m:rPr>
              <m:sty m:val="p"/>
            </m:rPr>
            <m:t>=</m:t>
          </m:r>
          <m:r>
            <m:t>ψ</m:t>
          </m:r>
          <m:d>
            <m:dPr>
              <m:begChr m:val="("/>
              <m:endChr m:val=")"/>
              <m:sepChr m:val=""/>
              <m:grow/>
            </m:dPr>
            <m:e>
              <m:r>
                <m:t>0</m:t>
              </m:r>
            </m:e>
          </m:d>
          <m:r>
            <m:rPr>
              <m:sty m:val="p"/>
            </m:rPr>
            <m:t>=</m:t>
          </m:r>
          <m:nary>
            <m:naryPr>
              <m:chr m:val="∫"/>
              <m:limLoc m:val="subSup"/>
              <m:subHide m:val="0"/>
              <m:supHide m:val="1"/>
            </m:naryPr>
            <m:sub>
              <m:r>
                <m:rPr>
                  <m:sty m:val="p"/>
                  <m:scr m:val="double-struck"/>
                </m:rPr>
                <m:t>R</m:t>
              </m:r>
            </m:sub>
            <m:sup>
              <m:r>
                <m:t>​</m:t>
              </m:r>
            </m:sup>
            <m:e>
              <m:r>
                <m:t>δ</m:t>
              </m:r>
              <m:d>
                <m:dPr>
                  <m:begChr m:val="("/>
                  <m:endChr m:val=")"/>
                  <m:sepChr m:val=""/>
                  <m:grow/>
                </m:dPr>
                <m:e>
                  <m:r>
                    <m:t>x</m:t>
                  </m:r>
                </m:e>
              </m:d>
              <m:r>
                <m:t>ψ</m:t>
              </m:r>
              <m:d>
                <m:dPr>
                  <m:begChr m:val="("/>
                  <m:endChr m:val=")"/>
                  <m:sepChr m:val=""/>
                  <m:grow/>
                </m:dPr>
                <m:e>
                  <m:r>
                    <m:t>x</m:t>
                  </m:r>
                </m:e>
              </m:d>
              <m:r>
                <m:t>d</m:t>
              </m:r>
              <m:r>
                <m:t>x</m:t>
              </m:r>
            </m:e>
          </m:nary>
          <m:r>
            <m:rPr>
              <m:sty m:val="p"/>
            </m:rPr>
            <m:t>.</m:t>
          </m:r>
        </m:oMath>
      </m:oMathPara>
    </w:p>
    <w:p>
      <w:pPr>
        <w:pStyle w:val="FirstParagraph"/>
      </w:pPr>
      <w:r>
        <w:t xml:space="preserve">This implies that as the parameter</w:t>
      </w:r>
      <w:r>
        <w:t xml:space="preserve"> </w:t>
      </w:r>
      <m:oMath>
        <m:r>
          <m:t>m</m:t>
        </m:r>
      </m:oMath>
      <w:r>
        <w:t xml:space="preserve"> </w:t>
      </w:r>
      <w:r>
        <w:t xml:space="preserve">increases, the function</w:t>
      </w:r>
      <w:r>
        <w:t xml:space="preserve"> </w:t>
      </w:r>
      <m:oMath>
        <m:sSub>
          <m:e>
            <m:r>
              <m:rPr>
                <m:sty m:val="p"/>
              </m:rPr>
              <m:t>lim</m:t>
            </m:r>
          </m:e>
          <m:sub>
            <m:r>
              <m:t>m</m:t>
            </m:r>
            <m:r>
              <m:rPr>
                <m:sty m:val="p"/>
              </m:rPr>
              <m:t>→</m:t>
            </m:r>
            <m:r>
              <m:rPr>
                <m:sty m:val="p"/>
              </m:rPr>
              <m:t>∞</m:t>
            </m:r>
          </m:sub>
        </m:sSub>
        <m:sSub>
          <m:e>
            <m:r>
              <m:t>D</m:t>
            </m:r>
          </m:e>
          <m:sub>
            <m:sSub>
              <m:e>
                <m:r>
                  <m:t>f</m:t>
                </m:r>
              </m:e>
              <m:sub>
                <m:r>
                  <m:t>m</m:t>
                </m:r>
              </m:sub>
            </m:sSub>
          </m:sub>
        </m:sSub>
        <m:r>
          <m:rPr>
            <m:sty m:val="p"/>
          </m:rPr>
          <m:t>→</m:t>
        </m:r>
        <m:r>
          <m:t>δ</m:t>
        </m:r>
      </m:oMath>
      <w:r>
        <w:t xml:space="preserve">, i.e., the</w:t>
      </w:r>
      <w:r>
        <w:t xml:space="preserve"> </w:t>
      </w:r>
      <w:r>
        <w:t xml:space="preserve">distribution functions</w:t>
      </w:r>
      <w:r>
        <w:t xml:space="preserve"> </w:t>
      </w:r>
      <m:oMath>
        <m:sSub>
          <m:e>
            <m:r>
              <m:t>f</m:t>
            </m:r>
          </m:e>
          <m:sub>
            <m:r>
              <m:t>m</m:t>
            </m:r>
          </m:sub>
        </m:sSub>
        <m:d>
          <m:dPr>
            <m:begChr m:val="("/>
            <m:endChr m:val=")"/>
            <m:sepChr m:val=""/>
            <m:grow/>
          </m:dPr>
          <m:e>
            <m:r>
              <m:t>x</m:t>
            </m:r>
          </m:e>
        </m:d>
      </m:oMath>
      <w:r>
        <w:t xml:space="preserve"> </w:t>
      </w:r>
      <w:r>
        <w:t xml:space="preserve">approximate the Dirac delta</w:t>
      </w:r>
      <w:r>
        <w:t xml:space="preserve"> </w:t>
      </w:r>
      <w:r>
        <w:t xml:space="preserve">distribution,</w:t>
      </w:r>
      <w:r>
        <w:t xml:space="preserve"> </w:t>
      </w:r>
      <m:oMath>
        <m:r>
          <m:t>δ</m:t>
        </m:r>
        <m:d>
          <m:dPr>
            <m:begChr m:val="("/>
            <m:endChr m:val=")"/>
            <m:sepChr m:val=""/>
            <m:grow/>
          </m:dPr>
          <m:e>
            <m:r>
              <m:t>x</m:t>
            </m:r>
          </m:e>
        </m:d>
      </m:oMath>
      <w:r>
        <w:t xml:space="preserve">.</w:t>
      </w:r>
    </w:p>
    <w:p>
      <w:pPr>
        <w:pStyle w:val="BodyText"/>
      </w:pPr>
      <w:r>
        <w:rPr>
          <w:iCs/>
          <w:i/>
        </w:rPr>
        <w:t xml:space="preserve">Example 3</w:t>
      </w:r>
      <w:r>
        <w:t xml:space="preserve">: Determine what function</w:t>
      </w:r>
      <w:r>
        <w:t xml:space="preserve"> </w:t>
      </w:r>
      <m:oMath>
        <m:r>
          <m:t>f</m:t>
        </m:r>
      </m:oMath>
      <w:r>
        <w:t xml:space="preserve"> </w:t>
      </w:r>
      <w:r>
        <w:t xml:space="preserve">corresponds with</w:t>
      </w:r>
      <w:r>
        <w:t xml:space="preserve"> </w:t>
      </w:r>
      <m:oMath>
        <m:sSub>
          <m:e>
            <m:r>
              <m:t>D</m:t>
            </m:r>
          </m:e>
          <m:sub>
            <m:r>
              <m:t>f</m:t>
            </m:r>
          </m:sub>
        </m:sSub>
        <m:d>
          <m:dPr>
            <m:begChr m:val="("/>
            <m:endChr m:val=")"/>
            <m:sepChr m:val=""/>
            <m:grow/>
          </m:dPr>
          <m:e>
            <m:r>
              <m:t>ψ</m:t>
            </m:r>
          </m:e>
        </m:d>
        <m:r>
          <m:rPr>
            <m:sty m:val="p"/>
          </m:rPr>
          <m:t>≡</m:t>
        </m:r>
        <m:nary>
          <m:naryPr>
            <m:chr m:val="∫"/>
            <m:limLoc m:val="subSup"/>
            <m:subHide m:val="0"/>
            <m:supHide m:val="0"/>
          </m:naryPr>
          <m:sub>
            <m:r>
              <m:t>0</m:t>
            </m:r>
          </m:sub>
          <m:sup>
            <m:r>
              <m:rPr>
                <m:sty m:val="p"/>
              </m:rPr>
              <m:t>∞</m:t>
            </m:r>
          </m:sup>
          <m:e>
            <m:r>
              <m:t>x</m:t>
            </m:r>
            <m:sSup>
              <m:e>
                <m:r>
                  <m:t>ψ</m:t>
                </m:r>
              </m:e>
              <m:sup>
                <m:r>
                  <m:rPr>
                    <m:sty m:val="p"/>
                  </m:rPr>
                  <m:t>′</m:t>
                </m:r>
              </m:sup>
            </m:sSup>
            <m:d>
              <m:dPr>
                <m:begChr m:val="("/>
                <m:endChr m:val=")"/>
                <m:sepChr m:val=""/>
                <m:grow/>
              </m:dPr>
              <m:e>
                <m:r>
                  <m:t>x</m:t>
                </m:r>
              </m:e>
            </m:d>
            <m:r>
              <m:t>d</m:t>
            </m:r>
            <m:r>
              <m:t>x</m:t>
            </m:r>
          </m:e>
        </m:nary>
        <m:r>
          <m:rPr>
            <m:sty m:val="p"/>
          </m:rPr>
          <m:t>,</m:t>
        </m:r>
        <m:r>
          <m:t> </m:t>
        </m:r>
        <m:r>
          <m:rPr>
            <m:sty m:val="p"/>
          </m:rPr>
          <m:t>∀</m:t>
        </m:r>
        <m:r>
          <m:t> </m:t>
        </m:r>
        <m:r>
          <m:t>ψ</m:t>
        </m:r>
        <m:r>
          <m:rPr>
            <m:sty m:val="p"/>
          </m:rPr>
          <m:t>∈</m:t>
        </m:r>
        <m:r>
          <m:rPr>
            <m:sty m:val="p"/>
            <m:scr m:val="fraktur"/>
          </m:rPr>
          <m:t>D</m:t>
        </m:r>
      </m:oMath>
      <w:r>
        <w:t xml:space="preserve">?</w:t>
      </w:r>
    </w:p>
    <w:p>
      <w:pPr>
        <w:pStyle w:val="BodyText"/>
      </w:pPr>
      <w:r>
        <w:t xml:space="preserve">First, we can validate that</w:t>
      </w:r>
      <w:r>
        <w:t xml:space="preserve"> </w:t>
      </w:r>
      <m:oMath>
        <m:sSub>
          <m:e>
            <m:r>
              <m:t>D</m:t>
            </m:r>
          </m:e>
          <m:sub>
            <m:r>
              <m:t>f</m:t>
            </m:r>
          </m:sub>
        </m:sSub>
      </m:oMath>
      <w:r>
        <w:t xml:space="preserve"> </w:t>
      </w:r>
      <w:r>
        <w:t xml:space="preserve">is a linear operator,</w:t>
      </w:r>
      <w:r>
        <w:t xml:space="preserve"> </w:t>
      </w:r>
      <m:oMath>
        <m:r>
          <m:rPr>
            <m:sty m:val="p"/>
          </m:rPr>
          <m:t>∀</m:t>
        </m:r>
        <m:r>
          <m:t> </m:t>
        </m:r>
        <m:r>
          <m:t>ψ</m:t>
        </m:r>
        <m:r>
          <m:rPr>
            <m:sty m:val="p"/>
          </m:rPr>
          <m:t>,</m:t>
        </m:r>
        <m:r>
          <m:t>ϕ</m:t>
        </m:r>
        <m:r>
          <m:rPr>
            <m:sty m:val="p"/>
          </m:rPr>
          <m:t>∈</m:t>
        </m:r>
        <m:r>
          <m:rPr>
            <m:sty m:val="p"/>
            <m:scr m:val="fraktur"/>
          </m:rPr>
          <m:t>D</m:t>
        </m:r>
        <m:r>
          <m:rPr>
            <m:sty m:val="p"/>
          </m:rPr>
          <m:t>,</m:t>
        </m:r>
        <m:r>
          <m:t> </m:t>
        </m:r>
        <m:r>
          <m:t> </m:t>
        </m:r>
        <m:r>
          <m:rPr>
            <m:sty m:val="p"/>
          </m:rPr>
          <m:t>∀</m:t>
        </m:r>
        <m:r>
          <m:t>a</m:t>
        </m:r>
        <m:r>
          <m:rPr>
            <m:sty m:val="p"/>
          </m:rPr>
          <m:t>,</m:t>
        </m:r>
        <m:r>
          <m:t>b</m:t>
        </m:r>
        <m:r>
          <m:rPr>
            <m:sty m:val="p"/>
          </m:rPr>
          <m:t>∈</m:t>
        </m:r>
        <m:r>
          <m:rPr>
            <m:sty m:val="p"/>
            <m:scr m:val="double-struck"/>
          </m:rPr>
          <m:t>R</m:t>
        </m:r>
      </m:oMath>
      <w:r>
        <w:t xml:space="preserve">,</w:t>
      </w:r>
    </w:p>
    <w:p>
      <w:pPr>
        <w:pStyle w:val="BodyText"/>
      </w:pPr>
      <m:oMathPara>
        <m:oMathParaPr>
          <m:jc m:val="center"/>
        </m:oMathParaPr>
        <m:oMath>
          <m:sSub>
            <m:e>
              <m:r>
                <m:t>D</m:t>
              </m:r>
            </m:e>
            <m:sub>
              <m:r>
                <m:t>f</m:t>
              </m:r>
            </m:sub>
          </m:sSub>
          <m:d>
            <m:dPr>
              <m:begChr m:val="("/>
              <m:endChr m:val=")"/>
              <m:sepChr m:val=""/>
              <m:grow/>
            </m:dPr>
            <m:e>
              <m:r>
                <m:t>a</m:t>
              </m:r>
              <m:r>
                <m:t>ψ</m:t>
              </m:r>
              <m:r>
                <m:rPr>
                  <m:sty m:val="p"/>
                </m:rPr>
                <m:t>+</m:t>
              </m:r>
              <m:r>
                <m:t>b</m:t>
              </m:r>
              <m:r>
                <m:t>ϕ</m:t>
              </m:r>
            </m:e>
          </m:d>
          <m:r>
            <m:rPr>
              <m:sty m:val="p"/>
            </m:rPr>
            <m:t>≡</m:t>
          </m:r>
          <m:nary>
            <m:naryPr>
              <m:chr m:val="∫"/>
              <m:limLoc m:val="subSup"/>
              <m:subHide m:val="0"/>
              <m:supHide m:val="0"/>
            </m:naryPr>
            <m:sub>
              <m:r>
                <m:t>0</m:t>
              </m:r>
            </m:sub>
            <m:sup>
              <m:r>
                <m:rPr>
                  <m:sty m:val="p"/>
                </m:rPr>
                <m:t>∞</m:t>
              </m:r>
            </m:sup>
            <m:e>
              <m:r>
                <m:t>x</m:t>
              </m:r>
              <m:sSup>
                <m:e>
                  <m:d>
                    <m:dPr>
                      <m:begChr m:val="("/>
                      <m:endChr m:val=")"/>
                      <m:sepChr m:val=""/>
                      <m:grow/>
                    </m:dPr>
                    <m:e>
                      <m:r>
                        <m:t>a</m:t>
                      </m:r>
                      <m:r>
                        <m:t>ψ</m:t>
                      </m:r>
                      <m:r>
                        <m:rPr>
                          <m:sty m:val="p"/>
                        </m:rPr>
                        <m:t>+</m:t>
                      </m:r>
                      <m:r>
                        <m:t>b</m:t>
                      </m:r>
                      <m:r>
                        <m:t>ϕ</m:t>
                      </m:r>
                    </m:e>
                  </m:d>
                </m:e>
                <m:sup>
                  <m:r>
                    <m:rPr>
                      <m:sty m:val="p"/>
                    </m:rPr>
                    <m:t>′</m:t>
                  </m:r>
                </m:sup>
              </m:sSup>
              <m:d>
                <m:dPr>
                  <m:begChr m:val="("/>
                  <m:endChr m:val=")"/>
                  <m:sepChr m:val=""/>
                  <m:grow/>
                </m:dPr>
                <m:e>
                  <m:r>
                    <m:t>x</m:t>
                  </m:r>
                </m:e>
              </m:d>
              <m:r>
                <m:t>d</m:t>
              </m:r>
              <m:r>
                <m:t>x</m:t>
              </m:r>
            </m:e>
          </m:nary>
          <m:r>
            <m:rPr>
              <m:sty m:val="p"/>
            </m:rPr>
            <m:t>=</m:t>
          </m:r>
          <m:nary>
            <m:naryPr>
              <m:chr m:val="∫"/>
              <m:limLoc m:val="subSup"/>
              <m:subHide m:val="0"/>
              <m:supHide m:val="0"/>
            </m:naryPr>
            <m:sub>
              <m:r>
                <m:t>0</m:t>
              </m:r>
            </m:sub>
            <m:sup>
              <m:r>
                <m:rPr>
                  <m:sty m:val="p"/>
                </m:rPr>
                <m:t>∞</m:t>
              </m:r>
            </m:sup>
            <m:e>
              <m:d>
                <m:dPr>
                  <m:begChr m:val="["/>
                  <m:endChr m:val="]"/>
                  <m:sepChr m:val=""/>
                  <m:grow/>
                </m:dPr>
                <m:e>
                  <m:r>
                    <m:t>a</m:t>
                  </m:r>
                  <m:r>
                    <m:t>x</m:t>
                  </m:r>
                  <m:sSup>
                    <m:e>
                      <m:r>
                        <m:t>ψ</m:t>
                      </m:r>
                    </m:e>
                    <m:sup>
                      <m:r>
                        <m:rPr>
                          <m:sty m:val="p"/>
                        </m:rPr>
                        <m:t>′</m:t>
                      </m:r>
                    </m:sup>
                  </m:sSup>
                  <m:d>
                    <m:dPr>
                      <m:begChr m:val="("/>
                      <m:endChr m:val=")"/>
                      <m:sepChr m:val=""/>
                      <m:grow/>
                    </m:dPr>
                    <m:e>
                      <m:r>
                        <m:t>x</m:t>
                      </m:r>
                    </m:e>
                  </m:d>
                  <m:r>
                    <m:rPr>
                      <m:sty m:val="p"/>
                    </m:rPr>
                    <m:t>+</m:t>
                  </m:r>
                  <m:r>
                    <m:t>b</m:t>
                  </m:r>
                  <m:r>
                    <m:t>x</m:t>
                  </m:r>
                  <m:sSup>
                    <m:e>
                      <m:r>
                        <m:t>ϕ</m:t>
                      </m:r>
                    </m:e>
                    <m:sup>
                      <m:r>
                        <m:rPr>
                          <m:sty m:val="p"/>
                        </m:rPr>
                        <m:t>′</m:t>
                      </m:r>
                    </m:sup>
                  </m:sSup>
                  <m:d>
                    <m:dPr>
                      <m:begChr m:val="("/>
                      <m:endChr m:val=")"/>
                      <m:sepChr m:val=""/>
                      <m:grow/>
                    </m:dPr>
                    <m:e>
                      <m:r>
                        <m:t>x</m:t>
                      </m:r>
                    </m:e>
                  </m:d>
                </m:e>
              </m:d>
              <m:r>
                <m:t>d</m:t>
              </m:r>
              <m:r>
                <m:t>x</m:t>
              </m:r>
            </m:e>
          </m:nary>
          <m:r>
            <m:rPr>
              <m:sty m:val="p"/>
            </m:rPr>
            <m:t>=</m:t>
          </m:r>
          <m:r>
            <m:t>a</m:t>
          </m:r>
          <m:sSub>
            <m:e>
              <m:r>
                <m:t>D</m:t>
              </m:r>
            </m:e>
            <m:sub>
              <m:r>
                <m:t>f</m:t>
              </m:r>
            </m:sub>
          </m:sSub>
          <m:d>
            <m:dPr>
              <m:begChr m:val="("/>
              <m:endChr m:val=")"/>
              <m:sepChr m:val=""/>
              <m:grow/>
            </m:dPr>
            <m:e>
              <m:r>
                <m:t>ψ</m:t>
              </m:r>
            </m:e>
          </m:d>
          <m:r>
            <m:rPr>
              <m:sty m:val="p"/>
            </m:rPr>
            <m:t>+</m:t>
          </m:r>
          <m:r>
            <m:t>b</m:t>
          </m:r>
          <m:sSub>
            <m:e>
              <m:r>
                <m:t>D</m:t>
              </m:r>
            </m:e>
            <m:sub>
              <m:r>
                <m:t>f</m:t>
              </m:r>
            </m:sub>
          </m:sSub>
          <m:d>
            <m:dPr>
              <m:begChr m:val="("/>
              <m:endChr m:val=")"/>
              <m:sepChr m:val=""/>
              <m:grow/>
            </m:dPr>
            <m:e>
              <m:r>
                <m:t>ϕ</m:t>
              </m:r>
            </m:e>
          </m:d>
          <m:r>
            <m:t> </m:t>
          </m:r>
          <m:r>
            <m:rPr>
              <m:sty m:val="p"/>
            </m:rPr>
            <m:t>.</m:t>
          </m:r>
        </m:oMath>
      </m:oMathPara>
    </w:p>
    <w:p>
      <w:pPr>
        <w:pStyle w:val="FirstParagraph"/>
      </w:pPr>
      <w:r>
        <w:t xml:space="preserve">Next,</w:t>
      </w:r>
      <w:r>
        <w:t xml:space="preserve"> </w:t>
      </w:r>
      <m:oMath>
        <m:r>
          <m:rPr>
            <m:sty m:val="p"/>
          </m:rPr>
          <m:t>∀</m:t>
        </m:r>
        <m:r>
          <m:t> </m:t>
        </m:r>
        <m:r>
          <m:t>ψ</m:t>
        </m:r>
        <m:r>
          <m:rPr>
            <m:sty m:val="p"/>
          </m:rPr>
          <m:t>∈</m:t>
        </m:r>
        <m:r>
          <m:rPr>
            <m:sty m:val="p"/>
            <m:scr m:val="fraktur"/>
          </m:rPr>
          <m:t>D</m:t>
        </m:r>
      </m:oMath>
      <w:r>
        <w:t xml:space="preserve">, we need to express</w:t>
      </w:r>
      <w:r>
        <w:t xml:space="preserve"> </w:t>
      </w:r>
      <m:oMath>
        <m:sSub>
          <m:e>
            <m:r>
              <m:t>D</m:t>
            </m:r>
          </m:e>
          <m:sub>
            <m:r>
              <m:t>f</m:t>
            </m:r>
          </m:sub>
        </m:sSub>
        <m:d>
          <m:dPr>
            <m:begChr m:val="("/>
            <m:endChr m:val=")"/>
            <m:sepChr m:val=""/>
            <m:grow/>
          </m:dPr>
          <m:e>
            <m:r>
              <m:t>ψ</m:t>
            </m:r>
          </m:e>
        </m:d>
        <m:r>
          <m:rPr>
            <m:sty m:val="p"/>
          </m:rPr>
          <m:t>≡</m:t>
        </m:r>
        <m:nary>
          <m:naryPr>
            <m:chr m:val="∫"/>
            <m:limLoc m:val="subSup"/>
            <m:subHide m:val="0"/>
            <m:supHide m:val="0"/>
          </m:naryPr>
          <m:sub>
            <m:r>
              <m:t>0</m:t>
            </m:r>
          </m:sub>
          <m:sup>
            <m:r>
              <m:rPr>
                <m:sty m:val="p"/>
              </m:rPr>
              <m:t>∞</m:t>
            </m:r>
          </m:sup>
          <m:e>
            <m:r>
              <m:t>f</m:t>
            </m:r>
            <m:d>
              <m:dPr>
                <m:begChr m:val="("/>
                <m:endChr m:val=")"/>
                <m:sepChr m:val=""/>
                <m:grow/>
              </m:dPr>
              <m:e>
                <m:r>
                  <m:t>x</m:t>
                </m:r>
              </m:e>
            </m:d>
            <m:r>
              <m:t>ψ</m:t>
            </m:r>
            <m:d>
              <m:dPr>
                <m:begChr m:val="("/>
                <m:endChr m:val=")"/>
                <m:sepChr m:val=""/>
                <m:grow/>
              </m:dPr>
              <m:e>
                <m:r>
                  <m:t>x</m:t>
                </m:r>
              </m:e>
            </m:d>
            <m:r>
              <m:t>d</m:t>
            </m:r>
            <m:r>
              <m:t>x</m:t>
            </m:r>
          </m:e>
        </m:nary>
      </m:oMath>
      <w:r>
        <w:t xml:space="preserve">, for some</w:t>
      </w:r>
      <w:r>
        <w:t xml:space="preserve"> </w:t>
      </w:r>
      <w:r>
        <w:t xml:space="preserve">function</w:t>
      </w:r>
      <w:r>
        <w:t xml:space="preserve"> </w:t>
      </w:r>
      <m:oMath>
        <m:r>
          <m:t>f</m:t>
        </m:r>
      </m:oMath>
      <w:r>
        <w:t xml:space="preserve">.</w:t>
      </w:r>
    </w:p>
    <w:p>
      <w:pPr>
        <w:pStyle w:val="BodyText"/>
      </w:pPr>
      <w:r>
        <w:t xml:space="preserve">Integrate by parts the definition of the distribution</w:t>
      </w:r>
    </w:p>
    <w:p>
      <w:pPr>
        <w:pStyle w:val="BodyText"/>
      </w:pPr>
      <m:oMathPara>
        <m:oMathParaPr>
          <m:jc m:val="center"/>
        </m:oMathParaPr>
        <m:oMath>
          <m:sSub>
            <m:e>
              <m:r>
                <m:t>D</m:t>
              </m:r>
            </m:e>
            <m:sub>
              <m:r>
                <m:t>f</m:t>
              </m:r>
            </m:sub>
          </m:sSub>
          <m:d>
            <m:dPr>
              <m:begChr m:val="("/>
              <m:endChr m:val=")"/>
              <m:sepChr m:val=""/>
              <m:grow/>
            </m:dPr>
            <m:e>
              <m:r>
                <m:t>ψ</m:t>
              </m:r>
            </m:e>
          </m:d>
          <m:r>
            <m:rPr>
              <m:sty m:val="p"/>
            </m:rPr>
            <m:t>≡</m:t>
          </m:r>
          <m:nary>
            <m:naryPr>
              <m:chr m:val="∫"/>
              <m:limLoc m:val="subSup"/>
              <m:subHide m:val="0"/>
              <m:supHide m:val="0"/>
            </m:naryPr>
            <m:sub>
              <m:r>
                <m:t>0</m:t>
              </m:r>
            </m:sub>
            <m:sup>
              <m:r>
                <m:rPr>
                  <m:sty m:val="p"/>
                </m:rPr>
                <m:t>∞</m:t>
              </m:r>
            </m:sup>
            <m:e>
              <m:r>
                <m:t>x</m:t>
              </m:r>
              <m:sSup>
                <m:e>
                  <m:r>
                    <m:t>ψ</m:t>
                  </m:r>
                </m:e>
                <m:sup>
                  <m:r>
                    <m:rPr>
                      <m:sty m:val="p"/>
                    </m:rPr>
                    <m:t>′</m:t>
                  </m:r>
                </m:sup>
              </m:sSup>
              <m:d>
                <m:dPr>
                  <m:begChr m:val="("/>
                  <m:endChr m:val=")"/>
                  <m:sepChr m:val=""/>
                  <m:grow/>
                </m:dPr>
                <m:e>
                  <m:r>
                    <m:t>x</m:t>
                  </m:r>
                </m:e>
              </m:d>
              <m:r>
                <m:t>d</m:t>
              </m:r>
              <m:r>
                <m:t>x</m:t>
              </m:r>
            </m:e>
          </m:nary>
          <m:r>
            <m:rPr>
              <m:sty m:val="p"/>
            </m:rPr>
            <m:t>=</m:t>
          </m:r>
          <m:sSubSup>
            <m:e>
              <m:d>
                <m:dPr>
                  <m:begChr m:val=""/>
                  <m:endChr m:val="|"/>
                  <m:sepChr m:val=""/>
                  <m:grow/>
                </m:dPr>
                <m:e>
                  <m:r>
                    <m:t> </m:t>
                  </m:r>
                  <m:m>
                    <m:mPr>
                      <m:baseJc m:val="center"/>
                      <m:plcHide m:val="1"/>
                      <m:mcs>
                        <m:mc>
                          <m:mcPr>
                            <m:mcJc m:val="center"/>
                            <m:count m:val="1"/>
                          </m:mcPr>
                        </m:mc>
                      </m:mcs>
                    </m:mPr>
                    <m:mr>
                      <m:e/>
                    </m:mr>
                    <m:mr>
                      <m:e>
                        <m:r>
                          <m:t>x</m:t>
                        </m:r>
                        <m:r>
                          <m:t>ψ</m:t>
                        </m:r>
                        <m:d>
                          <m:dPr>
                            <m:begChr m:val="("/>
                            <m:endChr m:val=")"/>
                            <m:sepChr m:val=""/>
                            <m:grow/>
                          </m:dPr>
                          <m:e>
                            <m:r>
                              <m:t>x</m:t>
                            </m:r>
                          </m:e>
                        </m:d>
                      </m:e>
                    </m:mr>
                    <m:mr>
                      <m:e/>
                    </m:mr>
                  </m:m>
                </m:e>
              </m:d>
            </m:e>
            <m:sub>
              <m:r>
                <m:t>0</m:t>
              </m:r>
            </m:sub>
            <m:sup>
              <m:r>
                <m:rPr>
                  <m:sty m:val="p"/>
                </m:rPr>
                <m:t>∞</m:t>
              </m:r>
            </m:sup>
          </m:sSubSup>
          <m:r>
            <m:rPr>
              <m:sty m:val="p"/>
            </m:rPr>
            <m:t>−</m:t>
          </m:r>
          <m:nary>
            <m:naryPr>
              <m:chr m:val="∫"/>
              <m:limLoc m:val="subSup"/>
              <m:subHide m:val="0"/>
              <m:supHide m:val="0"/>
            </m:naryPr>
            <m:sub>
              <m:r>
                <m:t>0</m:t>
              </m:r>
            </m:sub>
            <m:sup>
              <m:r>
                <m:rPr>
                  <m:sty m:val="p"/>
                </m:rPr>
                <m:t>∞</m:t>
              </m:r>
            </m:sup>
            <m:e>
              <m:r>
                <m:t>ψ</m:t>
              </m:r>
              <m:d>
                <m:dPr>
                  <m:begChr m:val="("/>
                  <m:endChr m:val=")"/>
                  <m:sepChr m:val=""/>
                  <m:grow/>
                </m:dPr>
                <m:e>
                  <m:r>
                    <m:t>x</m:t>
                  </m:r>
                </m:e>
              </m:d>
              <m:r>
                <m:t>d</m:t>
              </m:r>
              <m:r>
                <m:t>x</m:t>
              </m:r>
            </m:e>
          </m:nary>
          <m:r>
            <m:rPr>
              <m:sty m:val="p"/>
            </m:rPr>
            <m:t>=</m:t>
          </m:r>
          <m:r>
            <m:t>0</m:t>
          </m:r>
          <m:r>
            <m:rPr>
              <m:sty m:val="p"/>
            </m:rPr>
            <m:t>−</m:t>
          </m:r>
          <m:nary>
            <m:naryPr>
              <m:chr m:val="∫"/>
              <m:limLoc m:val="subSup"/>
              <m:subHide m:val="0"/>
              <m:supHide m:val="0"/>
            </m:naryPr>
            <m:sub>
              <m:r>
                <m:rPr>
                  <m:sty m:val="p"/>
                </m:rPr>
                <m:t>−</m:t>
              </m:r>
              <m:r>
                <m:rPr>
                  <m:sty m:val="p"/>
                </m:rPr>
                <m:t>∞</m:t>
              </m:r>
            </m:sub>
            <m:sup>
              <m:r>
                <m:rPr>
                  <m:sty m:val="p"/>
                </m:rPr>
                <m:t>∞</m:t>
              </m:r>
            </m:sup>
            <m:e>
              <m:r>
                <m:t>H</m:t>
              </m:r>
              <m:d>
                <m:dPr>
                  <m:begChr m:val="("/>
                  <m:endChr m:val=")"/>
                  <m:sepChr m:val=""/>
                  <m:grow/>
                </m:dPr>
                <m:e>
                  <m:r>
                    <m:t>x</m:t>
                  </m:r>
                </m:e>
              </m:d>
              <m:r>
                <m:t>ψ</m:t>
              </m:r>
              <m:d>
                <m:dPr>
                  <m:begChr m:val="("/>
                  <m:endChr m:val=")"/>
                  <m:sepChr m:val=""/>
                  <m:grow/>
                </m:dPr>
                <m:e>
                  <m:r>
                    <m:t>x</m:t>
                  </m:r>
                </m:e>
              </m:d>
              <m:r>
                <m:t>d</m:t>
              </m:r>
              <m:r>
                <m:t>x</m:t>
              </m:r>
            </m:e>
          </m:nary>
          <m:r>
            <m:rPr>
              <m:sty m:val="p"/>
            </m:rPr>
            <m:t>=</m:t>
          </m:r>
          <m:nary>
            <m:naryPr>
              <m:chr m:val="∫"/>
              <m:limLoc m:val="subSup"/>
              <m:subHide m:val="0"/>
              <m:supHide m:val="0"/>
            </m:naryPr>
            <m:sub>
              <m:r>
                <m:rPr>
                  <m:sty m:val="p"/>
                </m:rPr>
                <m:t>−</m:t>
              </m:r>
              <m:r>
                <m:rPr>
                  <m:sty m:val="p"/>
                </m:rPr>
                <m:t>∞</m:t>
              </m:r>
            </m:sub>
            <m:sup>
              <m:r>
                <m:rPr>
                  <m:sty m:val="p"/>
                </m:rPr>
                <m:t>∞</m:t>
              </m:r>
            </m:sup>
            <m:e>
              <m:d>
                <m:dPr>
                  <m:begChr m:val="("/>
                  <m:endChr m:val=")"/>
                  <m:sepChr m:val=""/>
                  <m:grow/>
                </m:dPr>
                <m:e>
                  <m:r>
                    <m:rPr>
                      <m:sty m:val="p"/>
                    </m:rPr>
                    <m:t>−</m:t>
                  </m:r>
                  <m:r>
                    <m:t>H</m:t>
                  </m:r>
                  <m:d>
                    <m:dPr>
                      <m:begChr m:val="("/>
                      <m:endChr m:val=")"/>
                      <m:sepChr m:val=""/>
                      <m:grow/>
                    </m:dPr>
                    <m:e>
                      <m:r>
                        <m:t>x</m:t>
                      </m:r>
                    </m:e>
                  </m:d>
                </m:e>
              </m:d>
              <m:r>
                <m:t>ψ</m:t>
              </m:r>
              <m:d>
                <m:dPr>
                  <m:begChr m:val="("/>
                  <m:endChr m:val=")"/>
                  <m:sepChr m:val=""/>
                  <m:grow/>
                </m:dPr>
                <m:e>
                  <m:r>
                    <m:t>x</m:t>
                  </m:r>
                </m:e>
              </m:d>
              <m:r>
                <m:t>d</m:t>
              </m:r>
              <m:r>
                <m:t>x</m:t>
              </m:r>
            </m:e>
          </m:nary>
          <m:r>
            <m:rPr>
              <m:sty m:val="p"/>
            </m:rPr>
            <m:t>,</m:t>
          </m:r>
        </m:oMath>
      </m:oMathPara>
    </w:p>
    <w:p>
      <w:pPr>
        <w:pStyle w:val="FirstParagraph"/>
      </w:pPr>
      <w:r>
        <w:t xml:space="preserve">where the Heaviside function is</w:t>
      </w:r>
      <w:r>
        <w:t xml:space="preserve"> </w:t>
      </w:r>
      <m:oMath>
        <m:r>
          <m:t>H</m:t>
        </m:r>
        <m:d>
          <m:dPr>
            <m:begChr m:val="("/>
            <m:endChr m:val=")"/>
            <m:sepChr m:val=""/>
            <m:grow/>
          </m:dPr>
          <m:e>
            <m:r>
              <m:t>x</m:t>
            </m:r>
          </m:e>
        </m:d>
        <m:r>
          <m:rPr>
            <m:sty m:val="p"/>
          </m:rPr>
          <m:t>=</m:t>
        </m:r>
        <m:d>
          <m:dPr>
            <m:begChr m:val="{"/>
            <m:endChr m:val=""/>
            <m:sepChr m:val=""/>
            <m:grow/>
          </m:dPr>
          <m:e>
            <m:m>
              <m:mPr>
                <m:baseJc m:val="center"/>
                <m:plcHide m:val="1"/>
                <m:mcs>
                  <m:mc>
                    <m:mcPr>
                      <m:mcJc m:val="center"/>
                      <m:count m:val="1"/>
                    </m:mcPr>
                  </m:mc>
                </m:mcs>
              </m:mPr>
              <m:mr>
                <m:e>
                  <m:r>
                    <m:t>0</m:t>
                  </m:r>
                  <m:r>
                    <m:rPr>
                      <m:sty m:val="p"/>
                    </m:rPr>
                    <m:t>,</m:t>
                  </m:r>
                  <m:r>
                    <m:t> </m:t>
                  </m:r>
                  <m:r>
                    <m:t>x</m:t>
                  </m:r>
                  <m:r>
                    <m:rPr>
                      <m:sty m:val="p"/>
                    </m:rPr>
                    <m:t>≤</m:t>
                  </m:r>
                  <m:r>
                    <m:t>0</m:t>
                  </m:r>
                </m:e>
              </m:mr>
              <m:mr>
                <m:e>
                  <m:r>
                    <m:t>1</m:t>
                  </m:r>
                  <m:r>
                    <m:rPr>
                      <m:sty m:val="p"/>
                    </m:rPr>
                    <m:t>,</m:t>
                  </m:r>
                  <m:r>
                    <m:t> </m:t>
                  </m:r>
                  <m:r>
                    <m:t>x</m:t>
                  </m:r>
                  <m:r>
                    <m:rPr>
                      <m:sty m:val="p"/>
                    </m:rPr>
                    <m:t>&gt;</m:t>
                  </m:r>
                  <m:r>
                    <m:t>0</m:t>
                  </m:r>
                </m:e>
              </m:mr>
            </m:m>
          </m:e>
        </m:d>
        <m:r>
          <m:t> </m:t>
        </m:r>
      </m:oMath>
      <w:r>
        <w:t xml:space="preserve">. Therefore, this distribution</w:t>
      </w:r>
      <w:r>
        <w:t xml:space="preserve"> </w:t>
      </w:r>
      <m:oMath>
        <m:sSub>
          <m:e>
            <m:r>
              <m:t>D</m:t>
            </m:r>
          </m:e>
          <m:sub>
            <m:r>
              <m:t>f</m:t>
            </m:r>
          </m:sub>
        </m:sSub>
        <m:d>
          <m:dPr>
            <m:begChr m:val="("/>
            <m:endChr m:val=")"/>
            <m:sepChr m:val=""/>
            <m:grow/>
          </m:dPr>
          <m:e>
            <m:r>
              <m:t>ψ</m:t>
            </m:r>
          </m:e>
        </m:d>
        <m:r>
          <m:rPr>
            <m:sty m:val="p"/>
          </m:rPr>
          <m:t>≡</m:t>
        </m:r>
        <m:nary>
          <m:naryPr>
            <m:chr m:val="∫"/>
            <m:limLoc m:val="subSup"/>
            <m:subHide m:val="0"/>
            <m:supHide m:val="0"/>
          </m:naryPr>
          <m:sub>
            <m:r>
              <m:t>0</m:t>
            </m:r>
          </m:sub>
          <m:sup>
            <m:r>
              <m:rPr>
                <m:sty m:val="p"/>
              </m:rPr>
              <m:t>∞</m:t>
            </m:r>
          </m:sup>
          <m:e>
            <m:r>
              <m:t>x</m:t>
            </m:r>
            <m:sSup>
              <m:e>
                <m:r>
                  <m:t>ψ</m:t>
                </m:r>
              </m:e>
              <m:sup>
                <m:r>
                  <m:rPr>
                    <m:sty m:val="p"/>
                  </m:rPr>
                  <m:t>′</m:t>
                </m:r>
              </m:sup>
            </m:sSup>
            <m:d>
              <m:dPr>
                <m:begChr m:val="("/>
                <m:endChr m:val=")"/>
                <m:sepChr m:val=""/>
                <m:grow/>
              </m:dPr>
              <m:e>
                <m:r>
                  <m:t>x</m:t>
                </m:r>
              </m:e>
            </m:d>
            <m:r>
              <m:t>d</m:t>
            </m:r>
            <m:r>
              <m:t>x</m:t>
            </m:r>
          </m:e>
        </m:nary>
      </m:oMath>
      <w:r>
        <w:t xml:space="preserve">, corresponds to</w:t>
      </w:r>
      <w:r>
        <w:t xml:space="preserve"> </w:t>
      </w:r>
      <m:oMath>
        <m:r>
          <m:t>f</m:t>
        </m:r>
        <m:d>
          <m:dPr>
            <m:begChr m:val="("/>
            <m:endChr m:val=")"/>
            <m:sepChr m:val=""/>
            <m:grow/>
          </m:dPr>
          <m:e>
            <m:r>
              <m:t>x</m:t>
            </m:r>
          </m:e>
        </m:d>
        <m:r>
          <m:rPr>
            <m:sty m:val="p"/>
          </m:rPr>
          <m:t>=</m:t>
        </m:r>
        <m:r>
          <m:rPr>
            <m:sty m:val="p"/>
          </m:rPr>
          <m:t>−</m:t>
        </m:r>
        <m:r>
          <m:t>H</m:t>
        </m:r>
        <m:d>
          <m:dPr>
            <m:begChr m:val="("/>
            <m:endChr m:val=")"/>
            <m:sepChr m:val=""/>
            <m:grow/>
          </m:dPr>
          <m:e>
            <m:r>
              <m:t>x</m:t>
            </m:r>
          </m:e>
        </m:d>
      </m:oMath>
      <w:r>
        <w:t xml:space="preserve">.</w:t>
      </w:r>
    </w:p>
    <w:p>
      <w:pPr>
        <w:pStyle w:val="BodyText"/>
      </w:pPr>
      <w:r>
        <w:rPr>
          <w:iCs/>
          <w:i/>
        </w:rPr>
        <w:t xml:space="preserve">Example 4</w:t>
      </w:r>
      <w:r>
        <w:t xml:space="preserve">: Compute the distributional derivative of the Heaviside function</w:t>
      </w:r>
      <w:r>
        <w:t xml:space="preserve"> </w:t>
      </w:r>
      <m:oMath>
        <m:r>
          <m:t>f</m:t>
        </m:r>
        <m:d>
          <m:dPr>
            <m:begChr m:val="("/>
            <m:endChr m:val=")"/>
            <m:sepChr m:val=""/>
            <m:grow/>
          </m:dPr>
          <m:e>
            <m:r>
              <m:t>x</m:t>
            </m:r>
          </m:e>
        </m:d>
        <m:r>
          <m:rPr>
            <m:sty m:val="p"/>
          </m:rPr>
          <m:t>≡</m:t>
        </m:r>
        <m:r>
          <m:t>H</m:t>
        </m:r>
        <m:d>
          <m:dPr>
            <m:begChr m:val="("/>
            <m:endChr m:val=")"/>
            <m:sepChr m:val=""/>
            <m:grow/>
          </m:dPr>
          <m:e>
            <m:r>
              <m:t>x</m:t>
            </m:r>
          </m:e>
        </m:d>
      </m:oMath>
      <w:r>
        <w:t xml:space="preserve">.</w:t>
      </w:r>
    </w:p>
    <w:p>
      <w:pPr>
        <w:pStyle w:val="BodyText"/>
      </w:pPr>
      <w:r>
        <w:t xml:space="preserve">Since</w:t>
      </w:r>
      <w:r>
        <w:t xml:space="preserve"> </w:t>
      </w:r>
      <m:oMath>
        <m:sSubSup>
          <m:e>
            <m:r>
              <m:t>D</m:t>
            </m:r>
          </m:e>
          <m:sub>
            <m:r>
              <m:t>f</m:t>
            </m:r>
          </m:sub>
          <m:sup>
            <m:r>
              <m:rPr>
                <m:sty m:val="p"/>
              </m:rPr>
              <m:t>′</m:t>
            </m:r>
          </m:sup>
        </m:sSubSup>
        <m:d>
          <m:dPr>
            <m:begChr m:val="("/>
            <m:endChr m:val=")"/>
            <m:sepChr m:val=""/>
            <m:grow/>
          </m:dPr>
          <m:e>
            <m:r>
              <m:t>φ</m:t>
            </m:r>
          </m:e>
        </m:d>
        <m:r>
          <m:rPr>
            <m:sty m:val="p"/>
          </m:rPr>
          <m:t>≡</m:t>
        </m:r>
        <m:r>
          <m:rPr>
            <m:sty m:val="p"/>
          </m:rPr>
          <m:t>−</m:t>
        </m:r>
        <m:sSub>
          <m:e>
            <m:r>
              <m:t>D</m:t>
            </m:r>
          </m:e>
          <m:sub>
            <m:r>
              <m:t>f</m:t>
            </m:r>
          </m:sub>
        </m:sSub>
        <m:d>
          <m:dPr>
            <m:begChr m:val="("/>
            <m:endChr m:val=")"/>
            <m:sepChr m:val=""/>
            <m:grow/>
          </m:dPr>
          <m:e>
            <m:sSup>
              <m:e>
                <m:r>
                  <m:t>φ</m:t>
                </m:r>
              </m:e>
              <m:sup>
                <m:r>
                  <m:rPr>
                    <m:sty m:val="p"/>
                  </m:rPr>
                  <m:t>′</m:t>
                </m:r>
              </m:sup>
            </m:sSup>
          </m:e>
        </m:d>
        <m:r>
          <m:rPr>
            <m:sty m:val="p"/>
          </m:rPr>
          <m:t>,</m:t>
        </m:r>
        <m:r>
          <m:t> </m:t>
        </m:r>
        <m:r>
          <m:t> </m:t>
        </m:r>
        <m:r>
          <m:t> </m:t>
        </m:r>
        <m:r>
          <m:rPr>
            <m:sty m:val="p"/>
          </m:rPr>
          <m:t>∀</m:t>
        </m:r>
        <m:r>
          <m:t> </m:t>
        </m:r>
        <m:r>
          <m:t>φ</m:t>
        </m:r>
        <m:r>
          <m:rPr>
            <m:sty m:val="p"/>
          </m:rPr>
          <m:t>∈</m:t>
        </m:r>
        <m:r>
          <m:rPr>
            <m:sty m:val="p"/>
            <m:scr m:val="fraktur"/>
          </m:rPr>
          <m:t>D</m:t>
        </m:r>
      </m:oMath>
      <w:r>
        <w:t xml:space="preserve">,</w:t>
      </w:r>
      <w:r>
        <w:t xml:space="preserve"> </w:t>
      </w:r>
      <w:r>
        <w:t xml:space="preserve">we have</w:t>
      </w:r>
    </w:p>
    <w:p>
      <w:pPr>
        <w:pStyle w:val="BodyText"/>
      </w:pPr>
      <m:oMathPara>
        <m:oMathParaPr>
          <m:jc m:val="center"/>
        </m:oMathParaPr>
        <m:oMath>
          <m:sSub>
            <m:e>
              <m:r>
                <m:t>D</m:t>
              </m:r>
            </m:e>
            <m:sub>
              <m:r>
                <m:t>H</m:t>
              </m:r>
            </m:sub>
          </m:sSub>
          <m:r>
            <m:rPr>
              <m:sty m:val="p"/>
            </m:rPr>
            <m:t>′</m:t>
          </m:r>
          <m:d>
            <m:dPr>
              <m:begChr m:val="("/>
              <m:endChr m:val=")"/>
              <m:sepChr m:val=""/>
              <m:grow/>
            </m:dPr>
            <m:e>
              <m:r>
                <m:t>φ</m:t>
              </m:r>
            </m:e>
          </m:d>
          <m:r>
            <m:rPr>
              <m:sty m:val="p"/>
            </m:rPr>
            <m:t>=</m:t>
          </m:r>
          <m:nary>
            <m:naryPr>
              <m:chr m:val="∫"/>
              <m:limLoc m:val="subSup"/>
              <m:subHide m:val="0"/>
              <m:supHide m:val="0"/>
            </m:naryPr>
            <m:sub>
              <m:r>
                <m:rPr>
                  <m:sty m:val="p"/>
                </m:rPr>
                <m:t>−</m:t>
              </m:r>
              <m:r>
                <m:rPr>
                  <m:sty m:val="p"/>
                </m:rPr>
                <m:t>∞</m:t>
              </m:r>
            </m:sub>
            <m:sup>
              <m:r>
                <m:rPr>
                  <m:sty m:val="p"/>
                </m:rPr>
                <m:t>∞</m:t>
              </m:r>
            </m:sup>
            <m:e>
              <m:d>
                <m:dPr>
                  <m:begChr m:val="("/>
                  <m:endChr m:val=")"/>
                  <m:sepChr m:val=""/>
                  <m:grow/>
                </m:dPr>
                <m:e>
                  <m:r>
                    <m:rPr>
                      <m:sty m:val="p"/>
                    </m:rPr>
                    <m:t>−</m:t>
                  </m:r>
                  <m:r>
                    <m:t>H</m:t>
                  </m:r>
                  <m:d>
                    <m:dPr>
                      <m:begChr m:val="("/>
                      <m:endChr m:val=")"/>
                      <m:sepChr m:val=""/>
                      <m:grow/>
                    </m:dPr>
                    <m:e>
                      <m:r>
                        <m:t>x</m:t>
                      </m:r>
                    </m:e>
                  </m:d>
                </m:e>
              </m:d>
              <m:r>
                <m:t>φ</m:t>
              </m:r>
              <m:r>
                <m:rPr>
                  <m:sty m:val="p"/>
                </m:rPr>
                <m:t>′</m:t>
              </m:r>
              <m:d>
                <m:dPr>
                  <m:begChr m:val="("/>
                  <m:endChr m:val=")"/>
                  <m:sepChr m:val=""/>
                  <m:grow/>
                </m:dPr>
                <m:e>
                  <m:r>
                    <m:t>x</m:t>
                  </m:r>
                </m:e>
              </m:d>
              <m:r>
                <m:t>d</m:t>
              </m:r>
              <m:r>
                <m:t>x</m:t>
              </m:r>
            </m:e>
          </m:nary>
          <m:r>
            <m:rPr>
              <m:sty m:val="p"/>
            </m:rPr>
            <m:t>=</m:t>
          </m:r>
          <m:r>
            <m:rPr>
              <m:sty m:val="p"/>
            </m:rPr>
            <m:t>−</m:t>
          </m:r>
          <m:nary>
            <m:naryPr>
              <m:chr m:val="∫"/>
              <m:limLoc m:val="subSup"/>
              <m:subHide m:val="0"/>
              <m:supHide m:val="0"/>
            </m:naryPr>
            <m:sub>
              <m:r>
                <m:t>0</m:t>
              </m:r>
            </m:sub>
            <m:sup>
              <m:r>
                <m:rPr>
                  <m:sty m:val="p"/>
                </m:rPr>
                <m:t>∞</m:t>
              </m:r>
            </m:sup>
            <m:e>
              <m:r>
                <m:t>φ</m:t>
              </m:r>
              <m:r>
                <m:rPr>
                  <m:sty m:val="p"/>
                </m:rPr>
                <m:t>′</m:t>
              </m:r>
              <m:d>
                <m:dPr>
                  <m:begChr m:val="("/>
                  <m:endChr m:val=")"/>
                  <m:sepChr m:val=""/>
                  <m:grow/>
                </m:dPr>
                <m:e>
                  <m:r>
                    <m:t>x</m:t>
                  </m:r>
                </m:e>
              </m:d>
              <m:r>
                <m:t>d</m:t>
              </m:r>
              <m:r>
                <m:t>x</m:t>
              </m:r>
            </m:e>
          </m:nary>
          <m:r>
            <m:rPr>
              <m:sty m:val="p"/>
            </m:rPr>
            <m:t>=</m:t>
          </m:r>
          <m:r>
            <m:rPr>
              <m:sty m:val="p"/>
            </m:rPr>
            <m:t>−</m:t>
          </m:r>
          <m:sSubSup>
            <m:e>
              <m:d>
                <m:dPr>
                  <m:begChr m:val=""/>
                  <m:endChr m:val="|"/>
                  <m:sepChr m:val=""/>
                  <m:grow/>
                </m:dPr>
                <m:e>
                  <m:r>
                    <m:t> </m:t>
                  </m:r>
                  <m:m>
                    <m:mPr>
                      <m:baseJc m:val="center"/>
                      <m:plcHide m:val="1"/>
                      <m:mcs>
                        <m:mc>
                          <m:mcPr>
                            <m:mcJc m:val="center"/>
                            <m:count m:val="1"/>
                          </m:mcPr>
                        </m:mc>
                      </m:mcs>
                    </m:mPr>
                    <m:mr>
                      <m:e/>
                    </m:mr>
                    <m:mr>
                      <m:e>
                        <m:r>
                          <m:t>φ</m:t>
                        </m:r>
                        <m:d>
                          <m:dPr>
                            <m:begChr m:val="("/>
                            <m:endChr m:val=")"/>
                            <m:sepChr m:val=""/>
                            <m:grow/>
                          </m:dPr>
                          <m:e>
                            <m:r>
                              <m:t>x</m:t>
                            </m:r>
                          </m:e>
                        </m:d>
                      </m:e>
                    </m:mr>
                    <m:mr>
                      <m:e/>
                    </m:mr>
                  </m:m>
                </m:e>
              </m:d>
            </m:e>
            <m:sub>
              <m:r>
                <m:t>0</m:t>
              </m:r>
            </m:sub>
            <m:sup>
              <m:r>
                <m:rPr>
                  <m:sty m:val="p"/>
                </m:rPr>
                <m:t>∞</m:t>
              </m:r>
            </m:sup>
          </m:sSubSup>
          <m:r>
            <m:rPr>
              <m:sty m:val="p"/>
            </m:rPr>
            <m:t>=</m:t>
          </m:r>
          <m:r>
            <m:t>0</m:t>
          </m:r>
          <m:r>
            <m:rPr>
              <m:sty m:val="p"/>
            </m:rPr>
            <m:t>−</m:t>
          </m:r>
          <m:d>
            <m:dPr>
              <m:begChr m:val="("/>
              <m:endChr m:val=")"/>
              <m:sepChr m:val=""/>
              <m:grow/>
            </m:dPr>
            <m:e>
              <m:r>
                <m:rPr>
                  <m:sty m:val="p"/>
                </m:rPr>
                <m:t>−</m:t>
              </m:r>
              <m:r>
                <m:t>φ</m:t>
              </m:r>
              <m:d>
                <m:dPr>
                  <m:begChr m:val="("/>
                  <m:endChr m:val=")"/>
                  <m:sepChr m:val=""/>
                  <m:grow/>
                </m:dPr>
                <m:e>
                  <m:r>
                    <m:t>0</m:t>
                  </m:r>
                </m:e>
              </m:d>
            </m:e>
          </m:d>
          <m:r>
            <m:rPr>
              <m:sty m:val="p"/>
            </m:rPr>
            <m:t>=</m:t>
          </m:r>
          <m:r>
            <m:t>φ</m:t>
          </m:r>
          <m:d>
            <m:dPr>
              <m:begChr m:val="("/>
              <m:endChr m:val=")"/>
              <m:sepChr m:val=""/>
              <m:grow/>
            </m:dPr>
            <m:e>
              <m:r>
                <m:t>0</m:t>
              </m:r>
            </m:e>
          </m:d>
          <m:r>
            <m:rPr>
              <m:sty m:val="p"/>
            </m:rPr>
            <m:t>≡</m:t>
          </m:r>
          <m:sSub>
            <m:e>
              <m:r>
                <m:t>D</m:t>
              </m:r>
            </m:e>
            <m:sub>
              <m:r>
                <m:t>δ</m:t>
              </m:r>
            </m:sub>
          </m:sSub>
          <m:d>
            <m:dPr>
              <m:begChr m:val="("/>
              <m:endChr m:val=")"/>
              <m:sepChr m:val=""/>
              <m:grow/>
            </m:dPr>
            <m:e>
              <m:r>
                <m:t>φ</m:t>
              </m:r>
            </m:e>
          </m:d>
          <m:r>
            <m:rPr>
              <m:sty m:val="p"/>
            </m:rPr>
            <m:t>.</m:t>
          </m:r>
        </m:oMath>
      </m:oMathPara>
    </w:p>
    <w:p>
      <w:pPr>
        <w:pStyle w:val="FirstParagraph"/>
      </w:pPr>
      <w:r>
        <w:t xml:space="preserve">Therefore, distributional derivative of the Heaviside function</w:t>
      </w:r>
      <w:r>
        <w:t xml:space="preserve"> </w:t>
      </w:r>
      <m:oMath>
        <m:r>
          <m:t>H</m:t>
        </m:r>
        <m:d>
          <m:dPr>
            <m:begChr m:val="("/>
            <m:endChr m:val=")"/>
            <m:sepChr m:val=""/>
            <m:grow/>
          </m:dPr>
          <m:e>
            <m:r>
              <m:t>x</m:t>
            </m:r>
          </m:e>
        </m:d>
      </m:oMath>
      <w:r>
        <w:t xml:space="preserve"> </w:t>
      </w:r>
      <w:r>
        <w:t xml:space="preserve">is the Dirac delta function, i.e.,</w:t>
      </w:r>
      <w:r>
        <w:t xml:space="preserve"> </w:t>
      </w:r>
      <m:oMath>
        <m:r>
          <m:t>H</m:t>
        </m:r>
        <m:r>
          <m:rPr>
            <m:sty m:val="p"/>
          </m:rPr>
          <m:t>′</m:t>
        </m:r>
        <m:r>
          <m:rPr>
            <m:sty m:val="p"/>
          </m:rPr>
          <m:t>≡</m:t>
        </m:r>
        <m:sSub>
          <m:e>
            <m:r>
              <m:t>D</m:t>
            </m:r>
          </m:e>
          <m:sub>
            <m:r>
              <m:t>H</m:t>
            </m:r>
          </m:sub>
        </m:sSub>
        <m:r>
          <m:rPr>
            <m:sty m:val="p"/>
          </m:rPr>
          <m:t>′</m:t>
        </m:r>
        <m:r>
          <m:rPr>
            <m:sty m:val="p"/>
          </m:rPr>
          <m:t>=</m:t>
        </m:r>
        <m:r>
          <m:t>δ</m:t>
        </m:r>
      </m:oMath>
      <w:r>
        <w:t xml:space="preserve">.</w:t>
      </w:r>
    </w:p>
    <w:p>
      <w:pPr>
        <w:pStyle w:val="BodyText"/>
      </w:pPr>
      <w:r>
        <w:rPr>
          <w:iCs/>
          <w:i/>
        </w:rPr>
        <w:t xml:space="preserve">Example 5</w:t>
      </w:r>
      <w:r>
        <w:t xml:space="preserve">: Compute the distributional derivative of the delta function</w:t>
      </w:r>
      <w:r>
        <w:t xml:space="preserve"> </w:t>
      </w:r>
      <m:oMath>
        <m:r>
          <m:t>f</m:t>
        </m:r>
        <m:d>
          <m:dPr>
            <m:begChr m:val="("/>
            <m:endChr m:val=")"/>
            <m:sepChr m:val=""/>
            <m:grow/>
          </m:dPr>
          <m:e>
            <m:r>
              <m:t>x</m:t>
            </m:r>
          </m:e>
        </m:d>
        <m:r>
          <m:rPr>
            <m:sty m:val="p"/>
          </m:rPr>
          <m:t>≡</m:t>
        </m:r>
        <m:r>
          <m:t>δ</m:t>
        </m:r>
        <m:d>
          <m:dPr>
            <m:begChr m:val="("/>
            <m:endChr m:val=")"/>
            <m:sepChr m:val=""/>
            <m:grow/>
          </m:dPr>
          <m:e>
            <m:r>
              <m:t>x</m:t>
            </m:r>
          </m:e>
        </m:d>
      </m:oMath>
      <w:r>
        <w:t xml:space="preserve">.</w:t>
      </w:r>
    </w:p>
    <w:p>
      <w:pPr>
        <w:pStyle w:val="BodyText"/>
      </w:pPr>
      <w:r>
        <w:t xml:space="preserve">Again, since</w:t>
      </w:r>
      <w:r>
        <w:t xml:space="preserve"> </w:t>
      </w:r>
      <m:oMath>
        <m:sSub>
          <m:e>
            <m:r>
              <m:t>D</m:t>
            </m:r>
          </m:e>
          <m:sub>
            <m:r>
              <m:t>f</m:t>
            </m:r>
          </m:sub>
        </m:sSub>
        <m:r>
          <m:rPr>
            <m:sty m:val="p"/>
          </m:rPr>
          <m:t>′</m:t>
        </m:r>
        <m:d>
          <m:dPr>
            <m:begChr m:val="("/>
            <m:endChr m:val=")"/>
            <m:sepChr m:val=""/>
            <m:grow/>
          </m:dPr>
          <m:e>
            <m:r>
              <m:t>φ</m:t>
            </m:r>
          </m:e>
        </m:d>
        <m:r>
          <m:rPr>
            <m:sty m:val="p"/>
          </m:rPr>
          <m:t>≡</m:t>
        </m:r>
        <m:r>
          <m:rPr>
            <m:sty m:val="p"/>
          </m:rPr>
          <m:t>−</m:t>
        </m:r>
        <m:sSub>
          <m:e>
            <m:r>
              <m:t>D</m:t>
            </m:r>
          </m:e>
          <m:sub>
            <m:r>
              <m:t>f</m:t>
            </m:r>
          </m:sub>
        </m:sSub>
        <m:d>
          <m:dPr>
            <m:begChr m:val="("/>
            <m:endChr m:val=")"/>
            <m:sepChr m:val=""/>
            <m:grow/>
          </m:dPr>
          <m:e>
            <m:r>
              <m:t>φ</m:t>
            </m:r>
            <m:r>
              <m:rPr>
                <m:sty m:val="p"/>
              </m:rPr>
              <m:t>′</m:t>
            </m:r>
          </m:e>
        </m:d>
        <m:r>
          <m:rPr>
            <m:sty m:val="p"/>
          </m:rPr>
          <m:t>,</m:t>
        </m:r>
        <m:r>
          <m:t> </m:t>
        </m:r>
        <m:r>
          <m:t> </m:t>
        </m:r>
        <m:r>
          <m:t> </m:t>
        </m:r>
        <m:r>
          <m:rPr>
            <m:sty m:val="p"/>
          </m:rPr>
          <m:t>∀</m:t>
        </m:r>
        <m:r>
          <m:t> </m:t>
        </m:r>
        <m:r>
          <m:t>φ</m:t>
        </m:r>
        <m:r>
          <m:rPr>
            <m:sty m:val="p"/>
          </m:rPr>
          <m:t>∈</m:t>
        </m:r>
        <m:r>
          <m:rPr>
            <m:sty m:val="p"/>
            <m:scr m:val="fraktur"/>
          </m:rPr>
          <m:t>D</m:t>
        </m:r>
      </m:oMath>
      <w:r>
        <w:t xml:space="preserve">,</w:t>
      </w:r>
      <w:r>
        <w:t xml:space="preserve"> </w:t>
      </w:r>
      <w:r>
        <w:t xml:space="preserve">we have</w:t>
      </w:r>
    </w:p>
    <w:p>
      <w:pPr>
        <w:pStyle w:val="BodyText"/>
      </w:pPr>
      <m:oMathPara>
        <m:oMathParaPr>
          <m:jc m:val="center"/>
        </m:oMathParaPr>
        <m:oMath>
          <m:r>
            <m:t>δ</m:t>
          </m:r>
          <m:r>
            <m:rPr>
              <m:sty m:val="p"/>
            </m:rPr>
            <m:t>′</m:t>
          </m:r>
          <m:d>
            <m:dPr>
              <m:begChr m:val="("/>
              <m:endChr m:val=")"/>
              <m:sepChr m:val=""/>
              <m:grow/>
            </m:dPr>
            <m:e>
              <m:r>
                <m:t>φ</m:t>
              </m:r>
            </m:e>
          </m:d>
          <m:r>
            <m:rPr>
              <m:sty m:val="p"/>
            </m:rPr>
            <m:t>≡</m:t>
          </m:r>
          <m:sSub>
            <m:e>
              <m:r>
                <m:t>D</m:t>
              </m:r>
            </m:e>
            <m:sub>
              <m:r>
                <m:t>δ</m:t>
              </m:r>
            </m:sub>
          </m:sSub>
          <m:r>
            <m:rPr>
              <m:sty m:val="p"/>
            </m:rPr>
            <m:t>′</m:t>
          </m:r>
          <m:d>
            <m:dPr>
              <m:begChr m:val="("/>
              <m:endChr m:val=")"/>
              <m:sepChr m:val=""/>
              <m:grow/>
            </m:dPr>
            <m:e>
              <m:r>
                <m:t>φ</m:t>
              </m:r>
            </m:e>
          </m:d>
          <m:r>
            <m:rPr>
              <m:sty m:val="p"/>
            </m:rPr>
            <m:t>=</m:t>
          </m:r>
          <m:r>
            <m:rPr>
              <m:sty m:val="p"/>
            </m:rPr>
            <m:t>−</m:t>
          </m:r>
          <m:nary>
            <m:naryPr>
              <m:chr m:val="∫"/>
              <m:limLoc m:val="subSup"/>
              <m:subHide m:val="0"/>
              <m:supHide m:val="0"/>
            </m:naryPr>
            <m:sub>
              <m:r>
                <m:rPr>
                  <m:sty m:val="p"/>
                </m:rPr>
                <m:t>−</m:t>
              </m:r>
              <m:r>
                <m:rPr>
                  <m:sty m:val="p"/>
                </m:rPr>
                <m:t>∞</m:t>
              </m:r>
            </m:sub>
            <m:sup>
              <m:r>
                <m:rPr>
                  <m:sty m:val="p"/>
                </m:rPr>
                <m:t>∞</m:t>
              </m:r>
            </m:sup>
            <m:e>
              <m:r>
                <m:t>δ</m:t>
              </m:r>
              <m:d>
                <m:dPr>
                  <m:begChr m:val="("/>
                  <m:endChr m:val=")"/>
                  <m:sepChr m:val=""/>
                  <m:grow/>
                </m:dPr>
                <m:e>
                  <m:r>
                    <m:t>x</m:t>
                  </m:r>
                </m:e>
              </m:d>
              <m:r>
                <m:t>φ</m:t>
              </m:r>
              <m:r>
                <m:rPr>
                  <m:sty m:val="p"/>
                </m:rPr>
                <m:t>′</m:t>
              </m:r>
              <m:d>
                <m:dPr>
                  <m:begChr m:val="("/>
                  <m:endChr m:val=")"/>
                  <m:sepChr m:val=""/>
                  <m:grow/>
                </m:dPr>
                <m:e>
                  <m:r>
                    <m:t>x</m:t>
                  </m:r>
                </m:e>
              </m:d>
              <m:r>
                <m:t>d</m:t>
              </m:r>
              <m:r>
                <m:t>x</m:t>
              </m:r>
            </m:e>
          </m:nary>
          <m:r>
            <m:rPr>
              <m:sty m:val="p"/>
            </m:rPr>
            <m:t>=</m:t>
          </m:r>
          <m:r>
            <m:rPr>
              <m:sty m:val="p"/>
            </m:rPr>
            <m:t>−</m:t>
          </m:r>
          <m:r>
            <m:t>φ</m:t>
          </m:r>
          <m:r>
            <m:rPr>
              <m:sty m:val="p"/>
            </m:rPr>
            <m:t>′</m:t>
          </m:r>
          <m:d>
            <m:dPr>
              <m:begChr m:val="("/>
              <m:endChr m:val=")"/>
              <m:sepChr m:val=""/>
              <m:grow/>
            </m:dPr>
            <m:e>
              <m:r>
                <m:t>0</m:t>
              </m:r>
            </m:e>
          </m:d>
          <m:r>
            <m:rPr>
              <m:sty m:val="p"/>
            </m:rPr>
            <m:t>.</m:t>
          </m:r>
        </m:oMath>
      </m:oMathPara>
    </w:p>
    <w:bookmarkEnd w:id="56"/>
    <w:bookmarkEnd w:id="57"/>
    <w:bookmarkEnd w:id="58"/>
    <w:bookmarkStart w:id="59" w:name="higher-order-distributional-derivatives"/>
    <w:p>
      <w:pPr>
        <w:pStyle w:val="Heading1"/>
      </w:pPr>
      <w:r>
        <w:t xml:space="preserve">Higher-order distributional derivatives</w:t>
      </w:r>
    </w:p>
    <w:p>
      <w:pPr>
        <w:pStyle w:val="FirstParagraph"/>
      </w:pPr>
      <w:r>
        <w:t xml:space="preserve">The order</w:t>
      </w:r>
      <w:r>
        <w:t xml:space="preserve"> </w:t>
      </w:r>
      <m:oMath>
        <m:r>
          <m:t>n</m:t>
        </m:r>
      </m:oMath>
      <w:r>
        <w:t xml:space="preserve"> </w:t>
      </w:r>
      <w:r>
        <w:t xml:space="preserve">distributional derivatives are defined by induction. The</w:t>
      </w:r>
      <w:r>
        <w:t xml:space="preserve"> </w:t>
      </w:r>
      <w:r>
        <w:t xml:space="preserve">case of</w:t>
      </w:r>
      <w:r>
        <w:t xml:space="preserve"> </w:t>
      </w:r>
      <m:oMath>
        <m:r>
          <m:t>n</m:t>
        </m:r>
        <m:r>
          <m:rPr>
            <m:sty m:val="p"/>
          </m:rPr>
          <m:t>=</m:t>
        </m:r>
        <m:r>
          <m:t>1</m:t>
        </m:r>
      </m:oMath>
      <w:r>
        <w:t xml:space="preserve">, first derivative, is presented above. Higher order</w:t>
      </w:r>
      <w:r>
        <w:t xml:space="preserve"> </w:t>
      </w:r>
      <w:r>
        <w:t xml:space="preserve">distributional derivatives are defined by repeated application of</w:t>
      </w:r>
      <w:r>
        <w:t xml:space="preserve"> </w:t>
      </w:r>
      <w:r>
        <w:t xml:space="preserve">integration by parts (</w:t>
      </w:r>
      <m:oMath>
        <m:r>
          <m:t>n</m:t>
        </m:r>
      </m:oMath>
      <w:r>
        <w:t xml:space="preserve"> </w:t>
      </w:r>
      <w:r>
        <w:t xml:space="preserve">times):</w:t>
      </w:r>
    </w:p>
    <w:p>
      <w:pPr>
        <w:pStyle w:val="BodyText"/>
      </w:pPr>
      <m:oMathPara>
        <m:oMathParaPr>
          <m:jc m:val="center"/>
        </m:oMathParaPr>
        <m:oMath>
          <m:sSup>
            <m:e>
              <m:r>
                <m:t>f</m:t>
              </m:r>
            </m:e>
            <m:sup>
              <m:d>
                <m:dPr>
                  <m:begChr m:val="("/>
                  <m:endChr m:val=")"/>
                  <m:sepChr m:val=""/>
                  <m:grow/>
                </m:dPr>
                <m:e>
                  <m:r>
                    <m:t>n</m:t>
                  </m:r>
                </m:e>
              </m:d>
            </m:sup>
          </m:sSup>
          <m:d>
            <m:dPr>
              <m:begChr m:val="("/>
              <m:endChr m:val=")"/>
              <m:sepChr m:val=""/>
              <m:grow/>
            </m:dPr>
            <m:e>
              <m:r>
                <m:t>φ</m:t>
              </m:r>
            </m:e>
          </m:d>
          <m:r>
            <m:rPr>
              <m:sty m:val="p"/>
            </m:rPr>
            <m:t>≡</m:t>
          </m:r>
          <m:sSubSup>
            <m:e>
              <m:r>
                <m:t>D</m:t>
              </m:r>
            </m:e>
            <m:sub>
              <m:r>
                <m:t>f</m:t>
              </m:r>
            </m:sub>
            <m:sup>
              <m:d>
                <m:dPr>
                  <m:begChr m:val="("/>
                  <m:endChr m:val=")"/>
                  <m:sepChr m:val=""/>
                  <m:grow/>
                </m:dPr>
                <m:e>
                  <m:r>
                    <m:t>n</m:t>
                  </m:r>
                </m:e>
              </m:d>
            </m:sup>
          </m:sSubSup>
          <m:d>
            <m:dPr>
              <m:begChr m:val="("/>
              <m:endChr m:val=")"/>
              <m:sepChr m:val=""/>
              <m:grow/>
            </m:dPr>
            <m:e>
              <m:r>
                <m:t>φ</m:t>
              </m:r>
            </m:e>
          </m:d>
          <m:r>
            <m:rPr>
              <m:sty m:val="p"/>
            </m:rPr>
            <m:t>≡</m:t>
          </m:r>
          <m:sSup>
            <m:e>
              <m:d>
                <m:dPr>
                  <m:begChr m:val="("/>
                  <m:endChr m:val=")"/>
                  <m:sepChr m:val=""/>
                  <m:grow/>
                </m:dPr>
                <m:e>
                  <m:r>
                    <m:rPr>
                      <m:sty m:val="p"/>
                    </m:rPr>
                    <m:t>−</m:t>
                  </m:r>
                  <m:r>
                    <m:t>1</m:t>
                  </m:r>
                </m:e>
              </m:d>
            </m:e>
            <m:sup>
              <m:r>
                <m:t>n</m:t>
              </m:r>
            </m:sup>
          </m:sSup>
          <m:sSub>
            <m:e>
              <m:r>
                <m:t>D</m:t>
              </m:r>
            </m:e>
            <m:sub>
              <m:r>
                <m:t>f</m:t>
              </m:r>
            </m:sub>
          </m:sSub>
          <m:d>
            <m:dPr>
              <m:begChr m:val="("/>
              <m:endChr m:val=")"/>
              <m:sepChr m:val=""/>
              <m:grow/>
            </m:dPr>
            <m:e>
              <m:sSup>
                <m:e>
                  <m:r>
                    <m:t>φ</m:t>
                  </m:r>
                </m:e>
                <m:sup>
                  <m:d>
                    <m:dPr>
                      <m:begChr m:val="("/>
                      <m:endChr m:val=")"/>
                      <m:sepChr m:val=""/>
                      <m:grow/>
                    </m:dPr>
                    <m:e>
                      <m:r>
                        <m:t>n</m:t>
                      </m:r>
                    </m:e>
                  </m:d>
                </m:sup>
              </m:sSup>
            </m:e>
          </m:d>
          <m:r>
            <m:rPr>
              <m:sty m:val="p"/>
            </m:rPr>
            <m:t>,</m:t>
          </m:r>
          <m:r>
            <m:t> </m:t>
          </m:r>
          <m:r>
            <m:t> </m:t>
          </m:r>
          <m:r>
            <m:t> </m:t>
          </m:r>
          <m:r>
            <m:rPr>
              <m:sty m:val="p"/>
            </m:rPr>
            <m:t>∀</m:t>
          </m:r>
          <m:r>
            <m:t> </m:t>
          </m:r>
          <m:r>
            <m:t>φ</m:t>
          </m:r>
          <m:r>
            <m:rPr>
              <m:sty m:val="p"/>
            </m:rPr>
            <m:t>∈</m:t>
          </m:r>
          <m:r>
            <m:rPr>
              <m:sty m:val="p"/>
              <m:scr m:val="fraktur"/>
            </m:rPr>
            <m:t>D</m:t>
          </m:r>
          <m:r>
            <m:rPr>
              <m:sty m:val="p"/>
              <m:scr m:val="fraktur"/>
            </m:rPr>
            <m:t>.</m:t>
          </m:r>
          <m:r>
            <m:rPr>
              <m:sty m:val="p"/>
              <m:scr m:val="fraktur"/>
            </m:rPr>
            <m:t> </m:t>
          </m:r>
        </m:oMath>
      </m:oMathPara>
    </w:p>
    <w:p>
      <w:pPr>
        <w:pStyle w:val="FirstParagraph"/>
      </w:pPr>
      <w:r>
        <w:t xml:space="preserve">For instance, let</w:t>
      </w:r>
      <w:r>
        <w:t xml:space="preserve"> </w:t>
      </w:r>
      <m:oMath>
        <m:r>
          <m:t>f</m:t>
        </m:r>
        <m:d>
          <m:dPr>
            <m:begChr m:val="("/>
            <m:endChr m:val=")"/>
            <m:sepChr m:val=""/>
            <m:grow/>
          </m:dPr>
          <m:e>
            <m:r>
              <m:t>x</m:t>
            </m:r>
          </m:e>
        </m:d>
        <m:r>
          <m:rPr>
            <m:sty m:val="p"/>
          </m:rPr>
          <m:t>=</m:t>
        </m:r>
        <m:d>
          <m:dPr>
            <m:begChr m:val="|"/>
            <m:endChr m:val="|"/>
            <m:sepChr m:val=""/>
            <m:grow/>
          </m:dPr>
          <m:e>
            <m:r>
              <m:t>x</m:t>
            </m:r>
          </m:e>
        </m:d>
        <m:r>
          <m:rPr>
            <m:sty m:val="p"/>
          </m:rPr>
          <m:t>,</m:t>
        </m:r>
        <m:r>
          <m:rPr>
            <m:sty m:val="p"/>
          </m:rPr>
          <m:t>∀</m:t>
        </m:r>
        <m:r>
          <m:t> </m:t>
        </m:r>
        <m:r>
          <m:t>x</m:t>
        </m:r>
        <m:r>
          <m:rPr>
            <m:sty m:val="p"/>
            <m:scr m:val="double-struck"/>
          </m:rPr>
          <m:t>∈</m:t>
        </m:r>
        <m:r>
          <m:rPr>
            <m:sty m:val="p"/>
            <m:scr m:val="double-struck"/>
          </m:rPr>
          <m:t>R</m:t>
        </m:r>
      </m:oMath>
      <w:r>
        <w:t xml:space="preserve">, then, for</w:t>
      </w:r>
      <w:r>
        <w:t xml:space="preserve"> </w:t>
      </w:r>
      <m:oMath>
        <m:r>
          <m:t>n</m:t>
        </m:r>
        <m:r>
          <m:rPr>
            <m:sty m:val="p"/>
          </m:rPr>
          <m:t>=</m:t>
        </m:r>
        <m:r>
          <m:t>2</m:t>
        </m:r>
      </m:oMath>
      <w:r>
        <w:t xml:space="preserve">,</w:t>
      </w:r>
    </w:p>
    <w:p>
      <w:pPr>
        <w:pStyle w:val="BodyText"/>
      </w:pPr>
      <m:oMathPara>
        <m:oMathParaPr>
          <m:jc m:val="center"/>
        </m:oMathParaPr>
        <m:oMath>
          <m:r>
            <m:t>f</m:t>
          </m:r>
          <m:r>
            <m:rPr>
              <m:sty m:val="p"/>
            </m:rPr>
            <m:t>″</m:t>
          </m:r>
          <m:d>
            <m:dPr>
              <m:begChr m:val="("/>
              <m:endChr m:val=")"/>
              <m:sepChr m:val=""/>
              <m:grow/>
            </m:dPr>
            <m:e>
              <m:r>
                <m:t>φ</m:t>
              </m:r>
            </m:e>
          </m:d>
          <m:r>
            <m:rPr>
              <m:sty m:val="p"/>
            </m:rPr>
            <m:t>≡</m:t>
          </m:r>
          <m:sSub>
            <m:e>
              <m:r>
                <m:t>D</m:t>
              </m:r>
            </m:e>
            <m:sub>
              <m:r>
                <m:t>f</m:t>
              </m:r>
            </m:sub>
          </m:sSub>
          <m:r>
            <m:rPr>
              <m:sty m:val="p"/>
            </m:rPr>
            <m:t>″</m:t>
          </m:r>
          <m:d>
            <m:dPr>
              <m:begChr m:val="("/>
              <m:endChr m:val=")"/>
              <m:sepChr m:val=""/>
              <m:grow/>
            </m:dPr>
            <m:e>
              <m:r>
                <m:t>φ</m:t>
              </m:r>
            </m:e>
          </m:d>
          <m:r>
            <m:rPr>
              <m:sty m:val="p"/>
            </m:rPr>
            <m:t>≡</m:t>
          </m:r>
          <m:sSup>
            <m:e>
              <m:d>
                <m:dPr>
                  <m:begChr m:val="("/>
                  <m:endChr m:val=")"/>
                  <m:sepChr m:val=""/>
                  <m:grow/>
                </m:dPr>
                <m:e>
                  <m:r>
                    <m:rPr>
                      <m:sty m:val="p"/>
                    </m:rPr>
                    <m:t>−</m:t>
                  </m:r>
                  <m:r>
                    <m:t>1</m:t>
                  </m:r>
                </m:e>
              </m:d>
            </m:e>
            <m:sup>
              <m:r>
                <m:t>2</m:t>
              </m:r>
            </m:sup>
          </m:sSup>
          <m:sSub>
            <m:e>
              <m:r>
                <m:t>D</m:t>
              </m:r>
            </m:e>
            <m:sub>
              <m:r>
                <m:t>f</m:t>
              </m:r>
            </m:sub>
          </m:sSub>
          <m:d>
            <m:dPr>
              <m:begChr m:val="("/>
              <m:endChr m:val=")"/>
              <m:sepChr m:val=""/>
              <m:grow/>
            </m:dPr>
            <m:e>
              <m:r>
                <m:t>φ</m:t>
              </m:r>
              <m:r>
                <m:rPr>
                  <m:sty m:val="p"/>
                </m:rPr>
                <m:t>″</m:t>
              </m:r>
            </m:e>
          </m:d>
          <m:r>
            <m:rPr>
              <m:sty m:val="p"/>
            </m:rPr>
            <m:t>=</m:t>
          </m:r>
          <m:nary>
            <m:naryPr>
              <m:chr m:val="∫"/>
              <m:limLoc m:val="subSup"/>
              <m:subHide m:val="0"/>
              <m:supHide m:val="0"/>
            </m:naryPr>
            <m:sub>
              <m:r>
                <m:rPr>
                  <m:sty m:val="p"/>
                </m:rPr>
                <m:t>−</m:t>
              </m:r>
              <m:r>
                <m:rPr>
                  <m:sty m:val="p"/>
                </m:rPr>
                <m:t>∞</m:t>
              </m:r>
            </m:sub>
            <m:sup>
              <m:r>
                <m:rPr>
                  <m:sty m:val="p"/>
                </m:rPr>
                <m:t>∞</m:t>
              </m:r>
            </m:sup>
            <m:e>
              <m:d>
                <m:dPr>
                  <m:begChr m:val="|"/>
                  <m:endChr m:val="|"/>
                  <m:sepChr m:val=""/>
                  <m:grow/>
                </m:dPr>
                <m:e>
                  <m:r>
                    <m:t>x</m:t>
                  </m:r>
                </m:e>
              </m:d>
              <m:r>
                <m:t>φ</m:t>
              </m:r>
              <m:r>
                <m:rPr>
                  <m:sty m:val="p"/>
                </m:rPr>
                <m:t>″</m:t>
              </m:r>
              <m:d>
                <m:dPr>
                  <m:begChr m:val="("/>
                  <m:endChr m:val=")"/>
                  <m:sepChr m:val=""/>
                  <m:grow/>
                </m:dPr>
                <m:e>
                  <m:r>
                    <m:t>x</m:t>
                  </m:r>
                </m:e>
              </m:d>
              <m:r>
                <m:t>d</m:t>
              </m:r>
              <m:r>
                <m:t>x</m:t>
              </m:r>
            </m:e>
          </m:nary>
          <m:r>
            <m:rPr>
              <m:sty m:val="p"/>
            </m:rPr>
            <m:t>=</m:t>
          </m:r>
          <m:r>
            <m:rPr>
              <m:sty m:val="p"/>
            </m:rPr>
            <m:t>−</m:t>
          </m:r>
          <m:nary>
            <m:naryPr>
              <m:chr m:val="∫"/>
              <m:limLoc m:val="subSup"/>
              <m:subHide m:val="0"/>
              <m:supHide m:val="0"/>
            </m:naryPr>
            <m:sub>
              <m:r>
                <m:rPr>
                  <m:sty m:val="p"/>
                </m:rPr>
                <m:t>−</m:t>
              </m:r>
              <m:r>
                <m:rPr>
                  <m:sty m:val="p"/>
                </m:rPr>
                <m:t>∞</m:t>
              </m:r>
            </m:sub>
            <m:sup>
              <m:r>
                <m:t>0</m:t>
              </m:r>
            </m:sup>
            <m:e>
              <m:r>
                <m:t>x</m:t>
              </m:r>
              <m:r>
                <m:t>φ</m:t>
              </m:r>
              <m:r>
                <m:rPr>
                  <m:sty m:val="p"/>
                </m:rPr>
                <m:t>″</m:t>
              </m:r>
              <m:d>
                <m:dPr>
                  <m:begChr m:val="("/>
                  <m:endChr m:val=")"/>
                  <m:sepChr m:val=""/>
                  <m:grow/>
                </m:dPr>
                <m:e>
                  <m:r>
                    <m:t>x</m:t>
                  </m:r>
                </m:e>
              </m:d>
              <m:r>
                <m:t>d</m:t>
              </m:r>
              <m:r>
                <m:t>x</m:t>
              </m:r>
            </m:e>
          </m:nary>
          <m:r>
            <m:rPr>
              <m:sty m:val="p"/>
            </m:rPr>
            <m:t>+</m:t>
          </m:r>
          <m:nary>
            <m:naryPr>
              <m:chr m:val="∫"/>
              <m:limLoc m:val="subSup"/>
              <m:subHide m:val="0"/>
              <m:supHide m:val="0"/>
            </m:naryPr>
            <m:sub>
              <m:r>
                <m:t>0</m:t>
              </m:r>
            </m:sub>
            <m:sup>
              <m:r>
                <m:rPr>
                  <m:sty m:val="p"/>
                </m:rPr>
                <m:t>∞</m:t>
              </m:r>
            </m:sup>
            <m:e>
              <m:r>
                <m:t>x</m:t>
              </m:r>
              <m:r>
                <m:t>φ</m:t>
              </m:r>
              <m:r>
                <m:rPr>
                  <m:sty m:val="p"/>
                </m:rPr>
                <m:t>″</m:t>
              </m:r>
              <m:d>
                <m:dPr>
                  <m:begChr m:val="("/>
                  <m:endChr m:val=")"/>
                  <m:sepChr m:val=""/>
                  <m:grow/>
                </m:dPr>
                <m:e>
                  <m:r>
                    <m:t>x</m:t>
                  </m:r>
                </m:e>
              </m:d>
              <m:r>
                <m:t>d</m:t>
              </m:r>
              <m:r>
                <m:t>x</m:t>
              </m:r>
            </m:e>
          </m:nary>
          <m:r>
            <m:rPr>
              <m:sty m:val="p"/>
            </m:rPr>
            <m:t>=</m:t>
          </m:r>
        </m:oMath>
      </m:oMathPara>
    </w:p>
    <w:p>
      <w:pPr>
        <w:pStyle w:val="FirstParagraph"/>
      </w:pPr>
      <m:oMathPara>
        <m:oMathParaPr>
          <m:jc m:val="center"/>
        </m:oMathParaPr>
        <m:oMath>
          <m:r>
            <m:rPr>
              <m:sty m:val="p"/>
            </m:rPr>
            <m:t>−</m:t>
          </m:r>
          <m:sSubSup>
            <m:e>
              <m:d>
                <m:dPr>
                  <m:begChr m:val=""/>
                  <m:endChr m:val="|"/>
                  <m:sepChr m:val=""/>
                  <m:grow/>
                </m:dPr>
                <m:e>
                  <m:r>
                    <m:t> </m:t>
                  </m:r>
                  <m:m>
                    <m:mPr>
                      <m:baseJc m:val="center"/>
                      <m:plcHide m:val="1"/>
                      <m:mcs>
                        <m:mc>
                          <m:mcPr>
                            <m:mcJc m:val="center"/>
                            <m:count m:val="1"/>
                          </m:mcPr>
                        </m:mc>
                      </m:mcs>
                    </m:mPr>
                    <m:mr>
                      <m:e/>
                    </m:mr>
                    <m:mr>
                      <m:e>
                        <m:r>
                          <m:t>x</m:t>
                        </m:r>
                        <m:sSup>
                          <m:e>
                            <m:r>
                              <m:t>φ</m:t>
                            </m:r>
                          </m:e>
                          <m:sup>
                            <m:r>
                              <m:rPr>
                                <m:sty m:val="p"/>
                              </m:rPr>
                              <m:t>′</m:t>
                            </m:r>
                          </m:sup>
                        </m:sSup>
                        <m:d>
                          <m:dPr>
                            <m:begChr m:val="("/>
                            <m:endChr m:val=")"/>
                            <m:sepChr m:val=""/>
                            <m:grow/>
                          </m:dPr>
                          <m:e>
                            <m:r>
                              <m:t>x</m:t>
                            </m:r>
                          </m:e>
                        </m:d>
                      </m:e>
                    </m:mr>
                    <m:mr>
                      <m:e/>
                    </m:mr>
                  </m:m>
                </m:e>
              </m:d>
            </m:e>
            <m:sub>
              <m:r>
                <m:rPr>
                  <m:sty m:val="p"/>
                </m:rPr>
                <m:t>−</m:t>
              </m:r>
              <m:r>
                <m:rPr>
                  <m:sty m:val="p"/>
                </m:rPr>
                <m:t>∞</m:t>
              </m:r>
            </m:sub>
            <m:sup>
              <m:r>
                <m:t>0</m:t>
              </m:r>
            </m:sup>
          </m:sSubSup>
          <m:r>
            <m:rPr>
              <m:sty m:val="p"/>
            </m:rPr>
            <m:t>+</m:t>
          </m:r>
          <m:sSubSup>
            <m:e>
              <m:d>
                <m:dPr>
                  <m:begChr m:val=""/>
                  <m:endChr m:val="|"/>
                  <m:sepChr m:val=""/>
                  <m:grow/>
                </m:dPr>
                <m:e>
                  <m:r>
                    <m:t> </m:t>
                  </m:r>
                  <m:m>
                    <m:mPr>
                      <m:baseJc m:val="center"/>
                      <m:plcHide m:val="1"/>
                      <m:mcs>
                        <m:mc>
                          <m:mcPr>
                            <m:mcJc m:val="center"/>
                            <m:count m:val="1"/>
                          </m:mcPr>
                        </m:mc>
                      </m:mcs>
                    </m:mPr>
                    <m:mr>
                      <m:e/>
                    </m:mr>
                    <m:mr>
                      <m:e>
                        <m:r>
                          <m:t>x</m:t>
                        </m:r>
                        <m:sSup>
                          <m:e>
                            <m:r>
                              <m:t>φ</m:t>
                            </m:r>
                          </m:e>
                          <m:sup>
                            <m:r>
                              <m:rPr>
                                <m:sty m:val="p"/>
                              </m:rPr>
                              <m:t>′</m:t>
                            </m:r>
                          </m:sup>
                        </m:sSup>
                        <m:d>
                          <m:dPr>
                            <m:begChr m:val="("/>
                            <m:endChr m:val=")"/>
                            <m:sepChr m:val=""/>
                            <m:grow/>
                          </m:dPr>
                          <m:e>
                            <m:r>
                              <m:t>x</m:t>
                            </m:r>
                          </m:e>
                        </m:d>
                      </m:e>
                    </m:mr>
                    <m:mr>
                      <m:e/>
                    </m:mr>
                  </m:m>
                </m:e>
              </m:d>
            </m:e>
            <m:sub>
              <m:r>
                <m:t>0</m:t>
              </m:r>
            </m:sub>
            <m:sup>
              <m:r>
                <m:rPr>
                  <m:sty m:val="p"/>
                </m:rPr>
                <m:t>∞</m:t>
              </m:r>
            </m:sup>
          </m:sSubSup>
          <m:r>
            <m:rPr>
              <m:sty m:val="p"/>
            </m:rPr>
            <m:t>+</m:t>
          </m:r>
          <m:sSubSup>
            <m:e>
              <m:d>
                <m:dPr>
                  <m:begChr m:val=""/>
                  <m:endChr m:val="|"/>
                  <m:sepChr m:val=""/>
                  <m:grow/>
                </m:dPr>
                <m:e>
                  <m:r>
                    <m:t> </m:t>
                  </m:r>
                  <m:m>
                    <m:mPr>
                      <m:baseJc m:val="center"/>
                      <m:plcHide m:val="1"/>
                      <m:mcs>
                        <m:mc>
                          <m:mcPr>
                            <m:mcJc m:val="center"/>
                            <m:count m:val="1"/>
                          </m:mcPr>
                        </m:mc>
                      </m:mcs>
                    </m:mPr>
                    <m:mr>
                      <m:e/>
                    </m:mr>
                    <m:mr>
                      <m:e>
                        <m:r>
                          <m:t>φ</m:t>
                        </m:r>
                        <m:d>
                          <m:dPr>
                            <m:begChr m:val="("/>
                            <m:endChr m:val=")"/>
                            <m:sepChr m:val=""/>
                            <m:grow/>
                          </m:dPr>
                          <m:e>
                            <m:r>
                              <m:t>x</m:t>
                            </m:r>
                          </m:e>
                        </m:d>
                      </m:e>
                    </m:mr>
                    <m:mr>
                      <m:e/>
                    </m:mr>
                  </m:m>
                </m:e>
              </m:d>
            </m:e>
            <m:sub>
              <m:r>
                <m:rPr>
                  <m:sty m:val="p"/>
                </m:rPr>
                <m:t>−</m:t>
              </m:r>
              <m:r>
                <m:rPr>
                  <m:sty m:val="p"/>
                </m:rPr>
                <m:t>∞</m:t>
              </m:r>
            </m:sub>
            <m:sup>
              <m:r>
                <m:t>0</m:t>
              </m:r>
            </m:sup>
          </m:sSubSup>
          <m:r>
            <m:rPr>
              <m:sty m:val="p"/>
            </m:rPr>
            <m:t>−</m:t>
          </m:r>
          <m:sSubSup>
            <m:e>
              <m:d>
                <m:dPr>
                  <m:begChr m:val=""/>
                  <m:endChr m:val="|"/>
                  <m:sepChr m:val=""/>
                  <m:grow/>
                </m:dPr>
                <m:e>
                  <m:r>
                    <m:t> </m:t>
                  </m:r>
                  <m:m>
                    <m:mPr>
                      <m:baseJc m:val="center"/>
                      <m:plcHide m:val="1"/>
                      <m:mcs>
                        <m:mc>
                          <m:mcPr>
                            <m:mcJc m:val="center"/>
                            <m:count m:val="1"/>
                          </m:mcPr>
                        </m:mc>
                      </m:mcs>
                    </m:mPr>
                    <m:mr>
                      <m:e/>
                    </m:mr>
                    <m:mr>
                      <m:e>
                        <m:r>
                          <m:t>φ</m:t>
                        </m:r>
                        <m:d>
                          <m:dPr>
                            <m:begChr m:val="("/>
                            <m:endChr m:val=")"/>
                            <m:sepChr m:val=""/>
                            <m:grow/>
                          </m:dPr>
                          <m:e>
                            <m:r>
                              <m:t>x</m:t>
                            </m:r>
                          </m:e>
                        </m:d>
                      </m:e>
                    </m:mr>
                    <m:mr>
                      <m:e/>
                    </m:mr>
                  </m:m>
                </m:e>
              </m:d>
            </m:e>
            <m:sub>
              <m:r>
                <m:t>0</m:t>
              </m:r>
            </m:sub>
            <m:sup>
              <m:r>
                <m:rPr>
                  <m:sty m:val="p"/>
                </m:rPr>
                <m:t>∞</m:t>
              </m:r>
            </m:sup>
          </m:sSubSup>
          <m:r>
            <m:rPr>
              <m:sty m:val="p"/>
            </m:rPr>
            <m:t>=</m:t>
          </m:r>
          <m:r>
            <m:t>2</m:t>
          </m:r>
          <m:r>
            <m:t>φ</m:t>
          </m:r>
          <m:d>
            <m:dPr>
              <m:begChr m:val="("/>
              <m:endChr m:val=")"/>
              <m:sepChr m:val=""/>
              <m:grow/>
            </m:dPr>
            <m:e>
              <m:r>
                <m:t>0</m:t>
              </m:r>
            </m:e>
          </m:d>
          <m:r>
            <m:rPr>
              <m:sty m:val="p"/>
            </m:rPr>
            <m:t>=</m:t>
          </m:r>
          <m:r>
            <m:t>2</m:t>
          </m:r>
          <m:sSub>
            <m:e>
              <m:r>
                <m:t>D</m:t>
              </m:r>
            </m:e>
            <m:sub>
              <m:r>
                <m:t>δ</m:t>
              </m:r>
            </m:sub>
          </m:sSub>
          <m:d>
            <m:dPr>
              <m:begChr m:val="("/>
              <m:endChr m:val=")"/>
              <m:sepChr m:val=""/>
              <m:grow/>
            </m:dPr>
            <m:e>
              <m:r>
                <m:t>φ</m:t>
              </m:r>
            </m:e>
          </m:d>
          <m:r>
            <m:rPr>
              <m:sty m:val="p"/>
            </m:rPr>
            <m:t>.</m:t>
          </m:r>
        </m:oMath>
      </m:oMathPara>
    </w:p>
    <w:p>
      <w:pPr>
        <w:pStyle w:val="FirstParagraph"/>
      </w:pPr>
      <w:r>
        <w:t xml:space="preserve">Therefore, the second order distributional derivative of</w:t>
      </w:r>
      <w:r>
        <w:t xml:space="preserve"> </w:t>
      </w:r>
      <m:oMath>
        <m:r>
          <m:t>f</m:t>
        </m:r>
        <m:d>
          <m:dPr>
            <m:begChr m:val="("/>
            <m:endChr m:val=")"/>
            <m:sepChr m:val=""/>
            <m:grow/>
          </m:dPr>
          <m:e>
            <m:r>
              <m:t>x</m:t>
            </m:r>
          </m:e>
        </m:d>
        <m:r>
          <m:rPr>
            <m:sty m:val="p"/>
          </m:rPr>
          <m:t>=</m:t>
        </m:r>
        <m:d>
          <m:dPr>
            <m:begChr m:val="|"/>
            <m:endChr m:val="|"/>
            <m:sepChr m:val=""/>
            <m:grow/>
          </m:dPr>
          <m:e>
            <m:r>
              <m:t>x</m:t>
            </m:r>
          </m:e>
        </m:d>
      </m:oMath>
      <w:r>
        <w:t xml:space="preserve"> </w:t>
      </w:r>
      <w:r>
        <w:t xml:space="preserve">is</w:t>
      </w:r>
      <w:r>
        <w:t xml:space="preserve"> </w:t>
      </w:r>
      <m:oMath>
        <m:r>
          <m:t>f</m:t>
        </m:r>
        <m:r>
          <m:rPr>
            <m:sty m:val="p"/>
          </m:rPr>
          <m:t>″</m:t>
        </m:r>
        <m:r>
          <m:rPr>
            <m:sty m:val="p"/>
          </m:rPr>
          <m:t>=</m:t>
        </m:r>
        <m:sSub>
          <m:e>
            <m:r>
              <m:t>D</m:t>
            </m:r>
          </m:e>
          <m:sub>
            <m:r>
              <m:t>f</m:t>
            </m:r>
          </m:sub>
        </m:sSub>
        <m:r>
          <m:rPr>
            <m:sty m:val="p"/>
          </m:rPr>
          <m:t>″</m:t>
        </m:r>
        <m:r>
          <m:rPr>
            <m:sty m:val="p"/>
          </m:rPr>
          <m:t>=</m:t>
        </m:r>
        <m:r>
          <m:t>2</m:t>
        </m:r>
        <m:r>
          <m:t>δ</m:t>
        </m:r>
      </m:oMath>
      <w:r>
        <w:t xml:space="preserve">.</w:t>
      </w:r>
    </w:p>
    <w:bookmarkEnd w:id="59"/>
    <w:bookmarkStart w:id="73" w:name="X231becdaa083f547e84ee112acb96b7db73189f"/>
    <w:p>
      <w:pPr>
        <w:pStyle w:val="Heading1"/>
      </w:pPr>
      <w:r>
        <w:t xml:space="preserve">Heisenberg Kime-Uncertainty Principle for Kime Magnitude (Time) and Direction (Phase)</w:t>
      </w:r>
    </w:p>
    <w:p>
      <w:pPr>
        <w:pStyle w:val="FirstParagraph"/>
      </w:pPr>
      <w:r>
        <w:rPr>
          <w:bCs/>
          <w:b/>
        </w:rPr>
        <w:t xml:space="preserve">Goal</w:t>
      </w:r>
      <w:r>
        <w:t xml:space="preserve">: Derive a general</w:t>
      </w:r>
      <w:r>
        <w:t xml:space="preserve"> </w:t>
      </w:r>
      <w:r>
        <w:rPr>
          <w:iCs/>
          <w:i/>
        </w:rPr>
        <w:t xml:space="preserve">kime-operator</w:t>
      </w:r>
      <w:r>
        <w:t xml:space="preserve">,</w:t>
      </w:r>
      <w:r>
        <w:t xml:space="preserve"> </w:t>
      </w:r>
      <m:oMath>
        <m:r>
          <m:t>Κ</m:t>
        </m:r>
        <m:r>
          <m:rPr>
            <m:sty m:val="p"/>
          </m:rPr>
          <m:t>=</m:t>
        </m:r>
        <m:acc>
          <m:accPr>
            <m:chr m:val="̂"/>
          </m:accPr>
          <m:e>
            <m:r>
              <m:t>κ</m:t>
            </m:r>
          </m:e>
        </m:acc>
      </m:oMath>
      <w:r>
        <w:t xml:space="preserve">, or a kime-phase operator,</w:t>
      </w:r>
      <w:r>
        <w:t xml:space="preserve"> </w:t>
      </w:r>
      <m:oMath>
        <m:r>
          <m:t>Θ</m:t>
        </m:r>
        <m:r>
          <m:rPr>
            <m:sty m:val="p"/>
          </m:rPr>
          <m:t>=</m:t>
        </m:r>
        <m:acc>
          <m:accPr>
            <m:chr m:val="̂"/>
          </m:accPr>
          <m:e>
            <m:r>
              <m:t>θ</m:t>
            </m:r>
          </m:e>
        </m:acc>
      </m:oMath>
      <w:r>
        <w:t xml:space="preserve">, similarly to the position</w:t>
      </w:r>
      <w:r>
        <w:t xml:space="preserve"> </w:t>
      </w:r>
      <m:oMath>
        <m:acc>
          <m:accPr>
            <m:chr m:val="̂"/>
          </m:accPr>
          <m:e>
            <m:r>
              <m:t>x</m:t>
            </m:r>
          </m:e>
        </m:acc>
        <m:r>
          <m:rPr>
            <m:sty m:val="p"/>
          </m:rPr>
          <m:t>=</m:t>
        </m:r>
        <m:r>
          <m:t>x</m:t>
        </m:r>
      </m:oMath>
      <w:r>
        <w:t xml:space="preserve"> </w:t>
      </w:r>
      <w:r>
        <w:t xml:space="preserve">and momentum</w:t>
      </w:r>
      <w:r>
        <w:t xml:space="preserve"> </w:t>
      </w:r>
      <m:oMath>
        <m:acc>
          <m:accPr>
            <m:chr m:val="̂"/>
          </m:accPr>
          <m:e>
            <m:r>
              <m:t>p</m:t>
            </m:r>
          </m:e>
        </m:acc>
        <m:r>
          <m:rPr>
            <m:sty m:val="p"/>
          </m:rPr>
          <m:t>=</m:t>
        </m:r>
        <m:r>
          <m:rPr>
            <m:sty m:val="p"/>
          </m:rPr>
          <m:t>−</m:t>
        </m:r>
        <m:r>
          <m:t>i</m:t>
        </m:r>
        <m:r>
          <m:rPr>
            <m:sty m:val="p"/>
          </m:rPr>
          <m:t>ℏ</m:t>
        </m:r>
        <m:f>
          <m:fPr>
            <m:type m:val="bar"/>
          </m:fPr>
          <m:num>
            <m:r>
              <m:rPr>
                <m:sty m:val="p"/>
              </m:rPr>
              <m:t>∂</m:t>
            </m:r>
          </m:num>
          <m:den>
            <m:r>
              <m:rPr>
                <m:sty m:val="p"/>
              </m:rPr>
              <m:t>∂</m:t>
            </m:r>
            <m:r>
              <m:t>x</m:t>
            </m:r>
          </m:den>
        </m:f>
      </m:oMath>
      <w:r>
        <w:t xml:space="preserve"> </w:t>
      </w:r>
      <w:r>
        <w:t xml:space="preserve">operators.</w:t>
      </w:r>
    </w:p>
    <w:bookmarkStart w:id="72" w:name="linear-time-evolution-operator"/>
    <w:p>
      <w:pPr>
        <w:pStyle w:val="Heading2"/>
      </w:pPr>
      <w:r>
        <w:t xml:space="preserve">Linear time evolution operator</w:t>
      </w:r>
    </w:p>
    <w:p>
      <w:pPr>
        <w:pStyle w:val="FirstParagraph"/>
      </w:pPr>
      <w:r>
        <w:t xml:space="preserve">The</w:t>
      </w:r>
      <w:r>
        <w:t xml:space="preserve"> </w:t>
      </w:r>
      <w:r>
        <w:rPr>
          <w:iCs/>
          <w:i/>
        </w:rPr>
        <w:t xml:space="preserve">exponential of an operator</w:t>
      </w:r>
      <w:r>
        <w:t xml:space="preserve"> </w:t>
      </w:r>
      <w:r>
        <w:t xml:space="preserve">is defined to solve linear</w:t>
      </w:r>
      <w:r>
        <w:t xml:space="preserve"> </w:t>
      </w:r>
      <w:r>
        <w:t xml:space="preserve">evolution equations. Suppose</w:t>
      </w:r>
    </w:p>
    <w:p>
      <w:pPr>
        <w:pStyle w:val="BodyText"/>
      </w:pPr>
      <m:oMath>
        <m:r>
          <m:t>A</m:t>
        </m:r>
        <m:r>
          <m:rPr>
            <m:sty m:val="p"/>
          </m:rPr>
          <m:t>:</m:t>
        </m:r>
        <m:r>
          <m:t>X</m:t>
        </m:r>
        <m:r>
          <m:rPr>
            <m:sty m:val="p"/>
          </m:rPr>
          <m:t>→</m:t>
        </m:r>
        <m:r>
          <m:t>X</m:t>
        </m:r>
      </m:oMath>
      <w:r>
        <w:t xml:space="preserve"> </w:t>
      </w:r>
      <w:r>
        <w:t xml:space="preserve">is a bounded linear operator on a Banach space</w:t>
      </w:r>
      <w:r>
        <w:t xml:space="preserve"> </w:t>
      </w:r>
      <m:oMath>
        <m:r>
          <m:t>X</m:t>
        </m:r>
      </m:oMath>
      <w:r>
        <w:t xml:space="preserve">. Generalizing the the power series expansion of</w:t>
      </w:r>
      <w:r>
        <w:t xml:space="preserve"> </w:t>
      </w:r>
      <m:oMath>
        <m:sSup>
          <m:e>
            <m:r>
              <m:t>e</m:t>
            </m:r>
          </m:e>
          <m:sup>
            <m:r>
              <m:t>a</m:t>
            </m:r>
          </m:sup>
        </m:sSup>
        <m:r>
          <m:rPr>
            <m:sty m:val="p"/>
          </m:rPr>
          <m:t>,</m:t>
        </m:r>
        <m:r>
          <m:t>a</m:t>
        </m:r>
        <m:r>
          <m:rPr>
            <m:sty m:val="p"/>
          </m:rPr>
          <m:t>∈</m:t>
        </m:r>
        <m:r>
          <m:rPr>
            <m:sty m:val="p"/>
            <m:scr m:val="double-struck"/>
          </m:rPr>
          <m:t>R</m:t>
        </m:r>
      </m:oMath>
      <w:r>
        <w:t xml:space="preserve">, we define the operator exponential by</w:t>
      </w:r>
    </w:p>
    <w:p>
      <w:pPr>
        <w:pStyle w:val="BodyText"/>
      </w:pPr>
      <m:oMathPara>
        <m:oMathParaPr>
          <m:jc m:val="center"/>
        </m:oMathParaPr>
        <m:oMath>
          <m:limLow>
            <m:e>
              <m:limLow>
                <m:e>
                  <m:sSup>
                    <m:e>
                      <m:r>
                        <m:t>e</m:t>
                      </m:r>
                    </m:e>
                    <m:sup>
                      <m:r>
                        <m:t>A</m:t>
                      </m:r>
                    </m:sup>
                  </m:sSup>
                </m:e>
                <m:lim>
                  <m:r>
                    <m:rPr>
                      <m:sty m:val="p"/>
                    </m:rPr>
                    <m:t>⏟</m:t>
                  </m:r>
                </m:lim>
              </m:limLow>
            </m:e>
            <m:lim>
              <m:r>
                <m:t>o</m:t>
              </m:r>
              <m:r>
                <m:t>p</m:t>
              </m:r>
              <m:r>
                <m:t>e</m:t>
              </m:r>
              <m:r>
                <m:t>r</m:t>
              </m:r>
              <m:r>
                <m:t>a</m:t>
              </m:r>
              <m:r>
                <m:t>t</m:t>
              </m:r>
              <m:r>
                <m:t>o</m:t>
              </m:r>
              <m:r>
                <m:t>r</m:t>
              </m:r>
            </m:lim>
          </m:limLow>
          <m:r>
            <m:rPr>
              <m:sty m:val="p"/>
            </m:rPr>
            <m:t>≡</m:t>
          </m:r>
          <m:limLow>
            <m:e>
              <m:limLow>
                <m:e>
                  <m:r>
                    <m:t>I</m:t>
                  </m:r>
                </m:e>
                <m:lim>
                  <m:r>
                    <m:rPr>
                      <m:sty m:val="p"/>
                    </m:rPr>
                    <m:t>⏟</m:t>
                  </m:r>
                </m:lim>
              </m:limLow>
            </m:e>
            <m:lim>
              <m:r>
                <m:t>i</m:t>
              </m:r>
              <m:r>
                <m:t>d</m:t>
              </m:r>
              <m:r>
                <m:t>e</m:t>
              </m:r>
              <m:r>
                <m:t>n</m:t>
              </m:r>
              <m:r>
                <m:t>t</m:t>
              </m:r>
              <m:r>
                <m:t>i</m:t>
              </m:r>
              <m:r>
                <m:t>t</m:t>
              </m:r>
              <m:r>
                <m:t>y</m:t>
              </m:r>
            </m:lim>
          </m:limLow>
          <m:r>
            <m:rPr>
              <m:sty m:val="p"/>
            </m:rPr>
            <m:t>+</m:t>
          </m:r>
          <m:r>
            <m:t>A</m:t>
          </m:r>
          <m:r>
            <m:rPr>
              <m:sty m:val="p"/>
            </m:rPr>
            <m:t>+</m:t>
          </m:r>
          <m:f>
            <m:fPr>
              <m:type m:val="bar"/>
            </m:fPr>
            <m:num>
              <m:r>
                <m:t>1</m:t>
              </m:r>
            </m:num>
            <m:den>
              <m:r>
                <m:t>2</m:t>
              </m:r>
              <m:r>
                <m:rPr>
                  <m:sty m:val="p"/>
                </m:rPr>
                <m:t>!</m:t>
              </m:r>
            </m:den>
          </m:f>
          <m:sSup>
            <m:e>
              <m:r>
                <m:t>A</m:t>
              </m:r>
            </m:e>
            <m:sup>
              <m:r>
                <m:t>2</m:t>
              </m:r>
            </m:sup>
          </m:sSup>
          <m:r>
            <m:rPr>
              <m:sty m:val="p"/>
            </m:rPr>
            <m:t>+</m:t>
          </m:r>
          <m:r>
            <m:rPr>
              <m:sty m:val="p"/>
            </m:rPr>
            <m:t>⋯</m:t>
          </m:r>
          <m:r>
            <m:rPr>
              <m:sty m:val="p"/>
            </m:rPr>
            <m:t>+</m:t>
          </m:r>
          <m:f>
            <m:fPr>
              <m:type m:val="bar"/>
            </m:fPr>
            <m:num>
              <m:r>
                <m:t>1</m:t>
              </m:r>
            </m:num>
            <m:den>
              <m:r>
                <m:t>n</m:t>
              </m:r>
              <m:r>
                <m:rPr>
                  <m:sty m:val="p"/>
                </m:rPr>
                <m:t>!</m:t>
              </m:r>
            </m:den>
          </m:f>
          <m:sSup>
            <m:e>
              <m:r>
                <m:t>A</m:t>
              </m:r>
            </m:e>
            <m:sup>
              <m:r>
                <m:t>n</m:t>
              </m:r>
            </m:sup>
          </m:sSup>
          <m:r>
            <m:rPr>
              <m:sty m:val="p"/>
            </m:rPr>
            <m:t>+</m:t>
          </m:r>
          <m:r>
            <m:rPr>
              <m:sty m:val="p"/>
            </m:rPr>
            <m:t>⋯</m:t>
          </m:r>
          <m:r>
            <m:rPr>
              <m:sty m:val="p"/>
            </m:rPr>
            <m:t>=</m:t>
          </m:r>
          <m:nary>
            <m:naryPr>
              <m:chr m:val="∑"/>
              <m:limLoc m:val="undOvr"/>
              <m:subHide m:val="0"/>
              <m:supHide m:val="0"/>
            </m:naryPr>
            <m:sub>
              <m:r>
                <m:t>n</m:t>
              </m:r>
              <m:r>
                <m:rPr>
                  <m:sty m:val="p"/>
                </m:rPr>
                <m:t>=</m:t>
              </m:r>
              <m:r>
                <m:t>0</m:t>
              </m:r>
            </m:sub>
            <m:sup>
              <m:r>
                <m:rPr>
                  <m:sty m:val="p"/>
                </m:rPr>
                <m:t>∞</m:t>
              </m:r>
            </m:sup>
            <m:e>
              <m:f>
                <m:fPr>
                  <m:type m:val="bar"/>
                </m:fPr>
                <m:num>
                  <m:r>
                    <m:t>1</m:t>
                  </m:r>
                </m:num>
                <m:den>
                  <m:r>
                    <m:t>n</m:t>
                  </m:r>
                  <m:r>
                    <m:rPr>
                      <m:sty m:val="p"/>
                    </m:rPr>
                    <m:t>!</m:t>
                  </m:r>
                </m:den>
              </m:f>
              <m:sSup>
                <m:e>
                  <m:r>
                    <m:t>A</m:t>
                  </m:r>
                </m:e>
                <m:sup>
                  <m:r>
                    <m:t>n</m:t>
                  </m:r>
                </m:sup>
              </m:sSup>
            </m:e>
          </m:nary>
          <m:r>
            <m:t> </m:t>
          </m:r>
          <m:r>
            <m:rPr>
              <m:sty m:val="p"/>
            </m:rPr>
            <m:t>.</m:t>
          </m:r>
        </m:oMath>
      </m:oMathPara>
    </w:p>
    <w:p>
      <w:pPr>
        <w:pStyle w:val="FirstParagraph"/>
      </w:pPr>
      <w:r>
        <w:t xml:space="preserve">The norm of the operator,</w:t>
      </w:r>
      <w:r>
        <w:t xml:space="preserve"> </w:t>
      </w:r>
      <m:oMath>
        <m:d>
          <m:dPr>
            <m:begChr m:val="∥"/>
            <m:endChr m:val="∥"/>
            <m:sepChr m:val=""/>
            <m:grow/>
          </m:dPr>
          <m:e>
            <m:r>
              <m:t>A</m:t>
            </m:r>
          </m:e>
        </m:d>
      </m:oMath>
      <w:r>
        <w:t xml:space="preserve">, leads to a convergent</w:t>
      </w:r>
      <w:r>
        <w:t xml:space="preserve"> </w:t>
      </w:r>
      <w:r>
        <w:t xml:space="preserve">real series</w:t>
      </w:r>
    </w:p>
    <w:p>
      <w:pPr>
        <w:pStyle w:val="BodyText"/>
      </w:pPr>
      <m:oMathPara>
        <m:oMathParaPr>
          <m:jc m:val="center"/>
        </m:oMathParaPr>
        <m:oMath>
          <m:limLow>
            <m:e>
              <m:limLow>
                <m:e>
                  <m:sSup>
                    <m:e>
                      <m:r>
                        <m:t>e</m:t>
                      </m:r>
                    </m:e>
                    <m:sup>
                      <m:d>
                        <m:dPr>
                          <m:begChr m:val="∥"/>
                          <m:endChr m:val="∥"/>
                          <m:sepChr m:val=""/>
                          <m:grow/>
                        </m:dPr>
                        <m:e>
                          <m:r>
                            <m:t>A</m:t>
                          </m:r>
                        </m:e>
                      </m:d>
                    </m:sup>
                  </m:sSup>
                </m:e>
                <m:lim>
                  <m:r>
                    <m:rPr>
                      <m:sty m:val="p"/>
                    </m:rPr>
                    <m:t>⏟</m:t>
                  </m:r>
                </m:lim>
              </m:limLow>
            </m:e>
            <m:lim>
              <m:r>
                <m:t>s</m:t>
              </m:r>
              <m:r>
                <m:t>c</m:t>
              </m:r>
              <m:r>
                <m:t>a</m:t>
              </m:r>
              <m:r>
                <m:t>l</m:t>
              </m:r>
              <m:r>
                <m:t>a</m:t>
              </m:r>
              <m:r>
                <m:t>r</m:t>
              </m:r>
            </m:lim>
          </m:limLow>
          <m:r>
            <m:rPr>
              <m:sty m:val="p"/>
            </m:rPr>
            <m:t>≡</m:t>
          </m:r>
          <m:limLow>
            <m:e>
              <m:limLow>
                <m:e>
                  <m:r>
                    <m:t>1</m:t>
                  </m:r>
                </m:e>
                <m:lim>
                  <m:r>
                    <m:rPr>
                      <m:sty m:val="p"/>
                    </m:rPr>
                    <m:t>⏟</m:t>
                  </m:r>
                </m:lim>
              </m:limLow>
            </m:e>
            <m:lim>
              <m:r>
                <m:t>i</m:t>
              </m:r>
              <m:r>
                <m:t>d</m:t>
              </m:r>
              <m:r>
                <m:t>e</m:t>
              </m:r>
              <m:r>
                <m:t>n</m:t>
              </m:r>
              <m:r>
                <m:t>t</m:t>
              </m:r>
              <m:r>
                <m:t>i</m:t>
              </m:r>
              <m:r>
                <m:t>t</m:t>
              </m:r>
              <m:r>
                <m:t>y</m:t>
              </m:r>
            </m:lim>
          </m:limLow>
          <m:r>
            <m:rPr>
              <m:sty m:val="p"/>
            </m:rPr>
            <m:t>+</m:t>
          </m:r>
          <m:d>
            <m:dPr>
              <m:begChr m:val="∥"/>
              <m:endChr m:val="∥"/>
              <m:sepChr m:val=""/>
              <m:grow/>
            </m:dPr>
            <m:e>
              <m:r>
                <m:t>A</m:t>
              </m:r>
            </m:e>
          </m:d>
          <m:r>
            <m:rPr>
              <m:sty m:val="p"/>
            </m:rPr>
            <m:t>+</m:t>
          </m:r>
          <m:f>
            <m:fPr>
              <m:type m:val="bar"/>
            </m:fPr>
            <m:num>
              <m:r>
                <m:t>1</m:t>
              </m:r>
            </m:num>
            <m:den>
              <m:r>
                <m:t>2</m:t>
              </m:r>
              <m:r>
                <m:rPr>
                  <m:sty m:val="p"/>
                </m:rPr>
                <m:t>!</m:t>
              </m:r>
            </m:den>
          </m:f>
          <m:sSup>
            <m:e>
              <m:d>
                <m:dPr>
                  <m:begChr m:val="∥"/>
                  <m:endChr m:val="∥"/>
                  <m:sepChr m:val=""/>
                  <m:grow/>
                </m:dPr>
                <m:e>
                  <m:r>
                    <m:t>A</m:t>
                  </m:r>
                </m:e>
              </m:d>
            </m:e>
            <m:sup>
              <m:r>
                <m:t>2</m:t>
              </m:r>
            </m:sup>
          </m:sSup>
          <m:r>
            <m:rPr>
              <m:sty m:val="p"/>
            </m:rPr>
            <m:t>+</m:t>
          </m:r>
          <m:r>
            <m:rPr>
              <m:sty m:val="p"/>
            </m:rPr>
            <m:t>⋯</m:t>
          </m:r>
          <m:r>
            <m:rPr>
              <m:sty m:val="p"/>
            </m:rPr>
            <m:t>+</m:t>
          </m:r>
          <m:f>
            <m:fPr>
              <m:type m:val="bar"/>
            </m:fPr>
            <m:num>
              <m:r>
                <m:t>1</m:t>
              </m:r>
            </m:num>
            <m:den>
              <m:r>
                <m:t>n</m:t>
              </m:r>
              <m:r>
                <m:rPr>
                  <m:sty m:val="p"/>
                </m:rPr>
                <m:t>!</m:t>
              </m:r>
            </m:den>
          </m:f>
          <m:sSup>
            <m:e>
              <m:d>
                <m:dPr>
                  <m:begChr m:val="∥"/>
                  <m:endChr m:val="∥"/>
                  <m:sepChr m:val=""/>
                  <m:grow/>
                </m:dPr>
                <m:e>
                  <m:r>
                    <m:t>A</m:t>
                  </m:r>
                </m:e>
              </m:d>
            </m:e>
            <m:sup>
              <m:r>
                <m:t>n</m:t>
              </m:r>
            </m:sup>
          </m:sSup>
          <m:r>
            <m:rPr>
              <m:sty m:val="p"/>
            </m:rPr>
            <m:t>+</m:t>
          </m:r>
          <m:r>
            <m:rPr>
              <m:sty m:val="p"/>
            </m:rPr>
            <m:t>⋯</m:t>
          </m:r>
          <m:r>
            <m:rPr>
              <m:sty m:val="p"/>
            </m:rPr>
            <m:t>=</m:t>
          </m:r>
          <m:nary>
            <m:naryPr>
              <m:chr m:val="∑"/>
              <m:limLoc m:val="undOvr"/>
              <m:subHide m:val="0"/>
              <m:supHide m:val="0"/>
            </m:naryPr>
            <m:sub>
              <m:r>
                <m:t>n</m:t>
              </m:r>
              <m:r>
                <m:rPr>
                  <m:sty m:val="p"/>
                </m:rPr>
                <m:t>=</m:t>
              </m:r>
              <m:r>
                <m:t>0</m:t>
              </m:r>
            </m:sub>
            <m:sup>
              <m:r>
                <m:rPr>
                  <m:sty m:val="p"/>
                </m:rPr>
                <m:t>∞</m:t>
              </m:r>
            </m:sup>
            <m:e>
              <m:f>
                <m:fPr>
                  <m:type m:val="bar"/>
                </m:fPr>
                <m:num>
                  <m:r>
                    <m:t>1</m:t>
                  </m:r>
                </m:num>
                <m:den>
                  <m:r>
                    <m:t>n</m:t>
                  </m:r>
                  <m:r>
                    <m:rPr>
                      <m:sty m:val="p"/>
                    </m:rPr>
                    <m:t>!</m:t>
                  </m:r>
                </m:den>
              </m:f>
              <m:sSup>
                <m:e>
                  <m:d>
                    <m:dPr>
                      <m:begChr m:val="∥"/>
                      <m:endChr m:val="∥"/>
                      <m:sepChr m:val=""/>
                      <m:grow/>
                    </m:dPr>
                    <m:e>
                      <m:r>
                        <m:t>A</m:t>
                      </m:r>
                    </m:e>
                  </m:d>
                </m:e>
                <m:sup>
                  <m:r>
                    <m:t>n</m:t>
                  </m:r>
                </m:sup>
              </m:sSup>
            </m:e>
          </m:nary>
          <m:r>
            <m:t> </m:t>
          </m:r>
          <m:r>
            <m:rPr>
              <m:sty m:val="p"/>
            </m:rPr>
            <m:t>.</m:t>
          </m:r>
        </m:oMath>
      </m:oMathPara>
    </w:p>
    <w:p>
      <w:pPr>
        <w:pStyle w:val="FirstParagraph"/>
      </w:pPr>
      <w:r>
        <w:t xml:space="preserve">The important operator exponential properties include:</w:t>
      </w:r>
    </w:p>
    <w:p>
      <w:pPr>
        <w:pStyle w:val="BodyText"/>
      </w:pPr>
      <m:oMathPara>
        <m:oMathParaPr>
          <m:jc m:val="center"/>
        </m:oMathParaPr>
        <m:oMath>
          <m:d>
            <m:dPr>
              <m:begChr m:val="∥"/>
              <m:endChr m:val="∥"/>
              <m:sepChr m:val=""/>
              <m:grow/>
            </m:dPr>
            <m:e>
              <m:sSup>
                <m:e>
                  <m:r>
                    <m:t>e</m:t>
                  </m:r>
                </m:e>
                <m:sup>
                  <m:r>
                    <m:t>A</m:t>
                  </m:r>
                </m:sup>
              </m:sSup>
            </m:e>
          </m:d>
          <m:r>
            <m:rPr>
              <m:sty m:val="p"/>
            </m:rPr>
            <m:t>≤</m:t>
          </m:r>
          <m:sSup>
            <m:e>
              <m:r>
                <m:t>e</m:t>
              </m:r>
            </m:e>
            <m:sup>
              <m:d>
                <m:dPr>
                  <m:begChr m:val="∥"/>
                  <m:endChr m:val="∥"/>
                  <m:sepChr m:val=""/>
                  <m:grow/>
                </m:dPr>
                <m:e>
                  <m:r>
                    <m:t>A</m:t>
                  </m:r>
                </m:e>
              </m:d>
            </m:sup>
          </m:sSup>
          <m:r>
            <m:t> </m:t>
          </m:r>
          <m:r>
            <m:t> </m:t>
          </m:r>
          <m:r>
            <m:rPr>
              <m:sty m:val="p"/>
            </m:rPr>
            <m:t>,</m:t>
          </m:r>
        </m:oMath>
      </m:oMathPara>
    </w:p>
    <w:p>
      <w:pPr>
        <w:pStyle w:val="FirstParagraph"/>
      </w:pPr>
      <m:oMathPara>
        <m:oMathParaPr>
          <m:jc m:val="center"/>
        </m:oMathParaPr>
        <m:oMath>
          <m:r>
            <m:t>w</m:t>
          </m:r>
          <m:r>
            <m:t>h</m:t>
          </m:r>
          <m:r>
            <m:t>e</m:t>
          </m:r>
          <m:r>
            <m:t>n</m:t>
          </m:r>
          <m:r>
            <m:t> </m:t>
          </m:r>
          <m:limLow>
            <m:e>
              <m:limLow>
                <m:e>
                  <m:r>
                    <m:rPr>
                      <m:sty m:val="p"/>
                    </m:rPr>
                    <m:t>[</m:t>
                  </m:r>
                  <m:r>
                    <m:t>A</m:t>
                  </m:r>
                  <m:r>
                    <m:rPr>
                      <m:sty m:val="p"/>
                    </m:rPr>
                    <m:t>,</m:t>
                  </m:r>
                  <m:r>
                    <m:t>B</m:t>
                  </m:r>
                  <m:r>
                    <m:rPr>
                      <m:sty m:val="p"/>
                    </m:rPr>
                    <m:t>]</m:t>
                  </m:r>
                </m:e>
                <m:lim>
                  <m:r>
                    <m:rPr>
                      <m:sty m:val="p"/>
                    </m:rPr>
                    <m:t>⏟</m:t>
                  </m:r>
                </m:lim>
              </m:limLow>
            </m:e>
            <m:lim>
              <m:r>
                <m:t>c</m:t>
              </m:r>
              <m:r>
                <m:t>o</m:t>
              </m:r>
              <m:r>
                <m:t>m</m:t>
              </m:r>
              <m:r>
                <m:t>m</m:t>
              </m:r>
              <m:r>
                <m:t>u</m:t>
              </m:r>
              <m:r>
                <m:t>t</m:t>
              </m:r>
              <m:r>
                <m:t>a</m:t>
              </m:r>
              <m:r>
                <m:t>t</m:t>
              </m:r>
              <m:r>
                <m:t>o</m:t>
              </m:r>
              <m:r>
                <m:t>r</m:t>
              </m:r>
            </m:lim>
          </m:limLow>
          <m:r>
            <m:rPr>
              <m:sty m:val="p"/>
            </m:rPr>
            <m:t>=</m:t>
          </m:r>
          <m:r>
            <m:t>0</m:t>
          </m:r>
          <m:r>
            <m:t> </m:t>
          </m:r>
          <m:r>
            <m:t> </m:t>
          </m:r>
          <m:r>
            <m:t> </m:t>
          </m:r>
          <m:r>
            <m:rPr>
              <m:sty m:val="p"/>
            </m:rPr>
            <m:t>⇒</m:t>
          </m:r>
          <m:r>
            <m:t> </m:t>
          </m:r>
          <m:r>
            <m:t> </m:t>
          </m:r>
          <m:sSup>
            <m:e>
              <m:r>
                <m:t>e</m:t>
              </m:r>
            </m:e>
            <m:sup>
              <m:r>
                <m:t>A</m:t>
              </m:r>
            </m:sup>
          </m:sSup>
          <m:sSup>
            <m:e>
              <m:r>
                <m:t>e</m:t>
              </m:r>
            </m:e>
            <m:sup>
              <m:r>
                <m:t>B</m:t>
              </m:r>
            </m:sup>
          </m:sSup>
          <m:limLow>
            <m:e>
              <m:limLow>
                <m:e>
                  <m:r>
                    <m:rPr>
                      <m:sty m:val="p"/>
                    </m:rPr>
                    <m:t>=</m:t>
                  </m:r>
                </m:e>
                <m:lim>
                  <m:r>
                    <m:rPr>
                      <m:sty m:val="p"/>
                    </m:rPr>
                    <m:t>⏟</m:t>
                  </m:r>
                </m:lim>
              </m:limLow>
            </m:e>
            <m:lim>
              <m:r>
                <m:t>A</m:t>
              </m:r>
              <m:r>
                <m:t> </m:t>
              </m:r>
              <m:r>
                <m:rPr>
                  <m:sty m:val="p"/>
                </m:rPr>
                <m:t>&amp;</m:t>
              </m:r>
              <m:r>
                <m:t> </m:t>
              </m:r>
              <m:r>
                <m:t>B</m:t>
              </m:r>
              <m:r>
                <m:t> </m:t>
              </m:r>
              <m:r>
                <m:t>c</m:t>
              </m:r>
              <m:r>
                <m:t>o</m:t>
              </m:r>
              <m:r>
                <m:t>m</m:t>
              </m:r>
              <m:r>
                <m:t>m</m:t>
              </m:r>
              <m:r>
                <m:t>u</m:t>
              </m:r>
              <m:r>
                <m:t>t</m:t>
              </m:r>
              <m:r>
                <m:t>e</m:t>
              </m:r>
            </m:lim>
          </m:limLow>
          <m:sSup>
            <m:e>
              <m:r>
                <m:t>e</m:t>
              </m:r>
            </m:e>
            <m:sup>
              <m:r>
                <m:t>A</m:t>
              </m:r>
              <m:r>
                <m:rPr>
                  <m:sty m:val="p"/>
                </m:rPr>
                <m:t>+</m:t>
              </m:r>
              <m:r>
                <m:t>B</m:t>
              </m:r>
            </m:sup>
          </m:sSup>
          <m:r>
            <m:t> </m:t>
          </m:r>
          <m:r>
            <m:rPr>
              <m:sty m:val="p"/>
            </m:rPr>
            <m:t>.</m:t>
          </m:r>
        </m:oMath>
      </m:oMathPara>
    </w:p>
    <w:p>
      <w:pPr>
        <w:pStyle w:val="FirstParagraph"/>
      </w:pPr>
      <w:r>
        <w:t xml:space="preserve">In general, a time-evolution operator is a solution of an initial value</w:t>
      </w:r>
      <w:r>
        <w:t xml:space="preserve"> </w:t>
      </w:r>
      <w:r>
        <w:t xml:space="preserve">problem for a linear scalar ODE</w:t>
      </w:r>
      <w:r>
        <w:t xml:space="preserve"> </w:t>
      </w:r>
      <m:oMath>
        <m:acc>
          <m:accPr>
            <m:chr m:val="̇"/>
          </m:accPr>
          <m:e>
            <m:r>
              <m:t>f</m:t>
            </m:r>
          </m:e>
        </m:acc>
        <m:r>
          <m:rPr>
            <m:sty m:val="p"/>
          </m:rPr>
          <m:t>=</m:t>
        </m:r>
        <m:f>
          <m:fPr>
            <m:type m:val="bar"/>
          </m:fPr>
          <m:num>
            <m:r>
              <m:t>d</m:t>
            </m:r>
          </m:num>
          <m:den>
            <m:r>
              <m:t>d</m:t>
            </m:r>
            <m:r>
              <m:t>t</m:t>
            </m:r>
          </m:den>
        </m:f>
        <m:r>
          <m:t>f</m:t>
        </m:r>
        <m:d>
          <m:dPr>
            <m:begChr m:val="("/>
            <m:endChr m:val=")"/>
            <m:sepChr m:val=""/>
            <m:grow/>
          </m:dPr>
          <m:e>
            <m:r>
              <m:t>t</m:t>
            </m:r>
          </m:e>
        </m:d>
        <m:r>
          <m:rPr>
            <m:sty m:val="p"/>
          </m:rPr>
          <m:t>=</m:t>
        </m:r>
        <m:r>
          <m:t>a</m:t>
        </m:r>
        <m:r>
          <m:t>f</m:t>
        </m:r>
        <m:d>
          <m:dPr>
            <m:begChr m:val="("/>
            <m:endChr m:val=")"/>
            <m:sepChr m:val=""/>
            <m:grow/>
          </m:dPr>
          <m:e>
            <m:r>
              <m:t>t</m:t>
            </m:r>
          </m:e>
        </m:d>
      </m:oMath>
      <w:r>
        <w:t xml:space="preserve"> </w:t>
      </w:r>
      <w:r>
        <w:t xml:space="preserve">with boundary condition</w:t>
      </w:r>
      <w:r>
        <w:t xml:space="preserve"> </w:t>
      </w:r>
      <m:oMath>
        <m:r>
          <m:t>f</m:t>
        </m:r>
        <m:d>
          <m:dPr>
            <m:begChr m:val="("/>
            <m:endChr m:val=")"/>
            <m:sepChr m:val=""/>
            <m:grow/>
          </m:dPr>
          <m:e>
            <m:r>
              <m:t>0</m:t>
            </m:r>
          </m:e>
        </m:d>
        <m:r>
          <m:rPr>
            <m:sty m:val="p"/>
          </m:rPr>
          <m:t>=</m:t>
        </m:r>
        <m:sSub>
          <m:e>
            <m:r>
              <m:t>f</m:t>
            </m:r>
          </m:e>
          <m:sub>
            <m:r>
              <m:t>o</m:t>
            </m:r>
          </m:sub>
        </m:sSub>
      </m:oMath>
      <w:r>
        <w:t xml:space="preserve">. The solution of the</w:t>
      </w:r>
      <w:r>
        <w:t xml:space="preserve"> </w:t>
      </w:r>
      <w:r>
        <w:rPr>
          <w:iCs/>
          <w:i/>
        </w:rPr>
        <w:t xml:space="preserve">scalar linear time-evolution</w:t>
      </w:r>
      <w:r>
        <w:t xml:space="preserve"> </w:t>
      </w:r>
      <w:r>
        <w:t xml:space="preserve">operator is</w:t>
      </w:r>
      <w:r>
        <w:t xml:space="preserve"> </w:t>
      </w:r>
      <m:oMath>
        <m:r>
          <m:t>f</m:t>
        </m:r>
        <m:d>
          <m:dPr>
            <m:begChr m:val="("/>
            <m:endChr m:val=")"/>
            <m:sepChr m:val=""/>
            <m:grow/>
          </m:dPr>
          <m:e>
            <m:r>
              <m:t>t</m:t>
            </m:r>
          </m:e>
        </m:d>
        <m:r>
          <m:rPr>
            <m:sty m:val="p"/>
          </m:rPr>
          <m:t>=</m:t>
        </m:r>
        <m:sSub>
          <m:e>
            <m:r>
              <m:t>f</m:t>
            </m:r>
          </m:e>
          <m:sub>
            <m:r>
              <m:t>0</m:t>
            </m:r>
          </m:sub>
        </m:sSub>
        <m:sSup>
          <m:e>
            <m:r>
              <m:t>e</m:t>
            </m:r>
          </m:e>
          <m:sup>
            <m:r>
              <m:t>a</m:t>
            </m:r>
            <m:r>
              <m:t>t</m:t>
            </m:r>
          </m:sup>
        </m:sSup>
      </m:oMath>
      <w:r>
        <w:t xml:space="preserve">.</w:t>
      </w:r>
      <w:r>
        <w:t xml:space="preserve"> </w:t>
      </w:r>
      <w:r>
        <w:t xml:space="preserve">In the more general case of a (vector) linear system of ODEs,</w:t>
      </w:r>
      <w:r>
        <w:t xml:space="preserve"> </w:t>
      </w:r>
      <m:oMath>
        <m:acc>
          <m:accPr>
            <m:chr m:val="̇"/>
          </m:accPr>
          <m:e>
            <m:r>
              <m:t>F</m:t>
            </m:r>
          </m:e>
        </m:acc>
        <m:r>
          <m:rPr>
            <m:sty m:val="p"/>
          </m:rPr>
          <m:t>=</m:t>
        </m:r>
        <m:f>
          <m:fPr>
            <m:type m:val="bar"/>
          </m:fPr>
          <m:num>
            <m:r>
              <m:t>d</m:t>
            </m:r>
          </m:num>
          <m:den>
            <m:r>
              <m:t>d</m:t>
            </m:r>
            <m:r>
              <m:t>t</m:t>
            </m:r>
          </m:den>
        </m:f>
        <m:r>
          <m:t>F</m:t>
        </m:r>
        <m:d>
          <m:dPr>
            <m:begChr m:val="("/>
            <m:endChr m:val=")"/>
            <m:sepChr m:val=""/>
            <m:grow/>
          </m:dPr>
          <m:e>
            <m:r>
              <m:t>t</m:t>
            </m:r>
          </m:e>
        </m:d>
        <m:r>
          <m:rPr>
            <m:sty m:val="p"/>
          </m:rPr>
          <m:t>=</m:t>
        </m:r>
        <m:r>
          <m:t>A</m:t>
        </m:r>
        <m:r>
          <m:t>F</m:t>
        </m:r>
        <m:d>
          <m:dPr>
            <m:begChr m:val="("/>
            <m:endChr m:val=")"/>
            <m:sepChr m:val=""/>
            <m:grow/>
          </m:dPr>
          <m:e>
            <m:r>
              <m:t>t</m:t>
            </m:r>
          </m:e>
        </m:d>
      </m:oMath>
      <w:r>
        <w:t xml:space="preserve">, the solution is</w:t>
      </w:r>
    </w:p>
    <w:p>
      <w:pPr>
        <w:pStyle w:val="BodyText"/>
      </w:pPr>
      <m:oMathPara>
        <m:oMathParaPr>
          <m:jc m:val="center"/>
        </m:oMathParaPr>
        <m:oMath>
          <m:r>
            <m:t>F</m:t>
          </m:r>
          <m:d>
            <m:dPr>
              <m:begChr m:val="("/>
              <m:endChr m:val=")"/>
              <m:sepChr m:val=""/>
              <m:grow/>
            </m:dPr>
            <m:e>
              <m:r>
                <m:t>t</m:t>
              </m:r>
            </m:e>
          </m:d>
          <m:r>
            <m:rPr>
              <m:sty m:val="p"/>
            </m:rPr>
            <m:t>=</m:t>
          </m:r>
          <m:limLow>
            <m:e>
              <m:limLow>
                <m:e>
                  <m:limUpp>
                    <m:e>
                      <m:groupChr>
                        <m:groupChrPr>
                          <m:chr m:val="⏞"/>
                          <m:pos m:val="top"/>
                          <m:vertJc m:val="bot"/>
                        </m:groupChrPr>
                        <m:e>
                          <m:sSup>
                            <m:e>
                              <m:r>
                                <m:t>e</m:t>
                              </m:r>
                            </m:e>
                            <m:sup>
                              <m:r>
                                <m:t>t</m:t>
                              </m:r>
                              <m:r>
                                <m:t>A</m:t>
                              </m:r>
                            </m:sup>
                          </m:sSup>
                        </m:e>
                      </m:groupChr>
                    </m:e>
                    <m:lim>
                      <m:r>
                        <m:t>1</m:t>
                      </m:r>
                      <m:r>
                        <m:rPr>
                          <m:sty m:val="p"/>
                        </m:rPr>
                        <m:t>−</m:t>
                      </m:r>
                      <m:r>
                        <m:t>p</m:t>
                      </m:r>
                      <m:r>
                        <m:t>a</m:t>
                      </m:r>
                      <m:r>
                        <m:t>r</m:t>
                      </m:r>
                      <m:r>
                        <m:t>a</m:t>
                      </m:r>
                      <m:r>
                        <m:t>m</m:t>
                      </m:r>
                      <m:r>
                        <m:t>e</m:t>
                      </m:r>
                      <m:r>
                        <m:t>t</m:t>
                      </m:r>
                      <m:r>
                        <m:t>e</m:t>
                      </m:r>
                      <m:r>
                        <m:t>r</m:t>
                      </m:r>
                      <m:r>
                        <m:t> </m:t>
                      </m:r>
                      <m:r>
                        <m:t>t</m:t>
                      </m:r>
                      <m:r>
                        <m:t>i</m:t>
                      </m:r>
                      <m:r>
                        <m:t>m</m:t>
                      </m:r>
                      <m:r>
                        <m:t>e</m:t>
                      </m:r>
                      <m:r>
                        <m:t> </m:t>
                      </m:r>
                      <m:r>
                        <m:t>o</m:t>
                      </m:r>
                      <m:r>
                        <m:t>p</m:t>
                      </m:r>
                      <m:r>
                        <m:t>e</m:t>
                      </m:r>
                      <m:r>
                        <m:t>r</m:t>
                      </m:r>
                      <m:r>
                        <m:t>a</m:t>
                      </m:r>
                      <m:r>
                        <m:t>t</m:t>
                      </m:r>
                      <m:r>
                        <m:t>o</m:t>
                      </m:r>
                      <m:r>
                        <m:t>r</m:t>
                      </m:r>
                    </m:lim>
                  </m:limUpp>
                </m:e>
                <m:lim>
                  <m:r>
                    <m:rPr>
                      <m:sty m:val="p"/>
                    </m:rPr>
                    <m:t>⏟</m:t>
                  </m:r>
                </m:lim>
              </m:limLow>
            </m:e>
            <m:lim>
              <m:r>
                <m:t>e</m:t>
              </m:r>
              <m:r>
                <m:t>v</m:t>
              </m:r>
              <m:r>
                <m:t>o</m:t>
              </m:r>
              <m:r>
                <m:t>l</m:t>
              </m:r>
              <m:r>
                <m:t>u</m:t>
              </m:r>
              <m:r>
                <m:t>t</m:t>
              </m:r>
              <m:r>
                <m:t>i</m:t>
              </m:r>
              <m:r>
                <m:t>o</m:t>
              </m:r>
              <m:r>
                <m:t>n</m:t>
              </m:r>
              <m:r>
                <m:t> </m:t>
              </m:r>
              <m:r>
                <m:t>f</m:t>
              </m:r>
              <m:r>
                <m:t>l</m:t>
              </m:r>
              <m:r>
                <m:t>o</m:t>
              </m:r>
              <m:r>
                <m:t>w</m:t>
              </m:r>
            </m:lim>
          </m:limLow>
          <m:r>
            <m:t> </m:t>
          </m:r>
          <m:sSub>
            <m:e>
              <m:r>
                <m:t>F</m:t>
              </m:r>
            </m:e>
            <m:sub>
              <m:r>
                <m:t>0</m:t>
              </m:r>
            </m:sub>
          </m:sSub>
          <m:r>
            <m:t> </m:t>
          </m:r>
          <m:r>
            <m:rPr>
              <m:sty m:val="p"/>
            </m:rPr>
            <m:t>,</m:t>
          </m:r>
        </m:oMath>
      </m:oMathPara>
    </w:p>
    <w:p>
      <w:pPr>
        <w:pStyle w:val="FirstParagraph"/>
      </w:pPr>
      <w:r>
        <w:t xml:space="preserve">where</w:t>
      </w:r>
      <w:r>
        <w:t xml:space="preserve"> </w:t>
      </w:r>
      <m:oMath>
        <m:r>
          <m:t>F</m:t>
        </m:r>
        <m:r>
          <m:rPr>
            <m:sty m:val="p"/>
            <m:scr m:val="double-struck"/>
          </m:rPr>
          <m:t>:</m:t>
        </m:r>
        <m:r>
          <m:rPr>
            <m:sty m:val="p"/>
            <m:scr m:val="double-struck"/>
          </m:rPr>
          <m:t>R</m:t>
        </m:r>
        <m:r>
          <m:rPr>
            <m:sty m:val="p"/>
            <m:scr m:val="double-struck"/>
          </m:rPr>
          <m:t>→</m:t>
        </m:r>
        <m:r>
          <m:t>X</m:t>
        </m:r>
      </m:oMath>
      <w:r>
        <w:t xml:space="preserve">,</w:t>
      </w:r>
      <w:r>
        <w:t xml:space="preserve"> </w:t>
      </w:r>
      <m:oMath>
        <m:r>
          <m:t>X</m:t>
        </m:r>
      </m:oMath>
      <w:r>
        <w:t xml:space="preserve"> </w:t>
      </w:r>
      <w:r>
        <w:t xml:space="preserve">is a Banach space, and</w:t>
      </w:r>
      <w:r>
        <w:t xml:space="preserve"> </w:t>
      </w:r>
      <m:oMath>
        <m:r>
          <m:t>A</m:t>
        </m:r>
        <m:r>
          <m:rPr>
            <m:sty m:val="p"/>
          </m:rPr>
          <m:t>:</m:t>
        </m:r>
        <m:r>
          <m:t>X</m:t>
        </m:r>
        <m:r>
          <m:rPr>
            <m:sty m:val="p"/>
          </m:rPr>
          <m:t>→</m:t>
        </m:r>
        <m:r>
          <m:t>X</m:t>
        </m:r>
      </m:oMath>
      <w:r>
        <w:t xml:space="preserve"> </w:t>
      </w:r>
      <w:r>
        <w:t xml:space="preserve">is a bounded linear operator on</w:t>
      </w:r>
      <w:r>
        <w:t xml:space="preserve"> </w:t>
      </w:r>
      <m:oMath>
        <m:r>
          <m:t>X</m:t>
        </m:r>
        <m:r>
          <m:rPr>
            <m:sty m:val="p"/>
          </m:rPr>
          <m:t>.</m:t>
        </m:r>
      </m:oMath>
      <w:r>
        <w:t xml:space="preserve"> </w:t>
      </w:r>
      <w:r>
        <w:t xml:space="preserve">By</w:t>
      </w:r>
      <w:r>
        <w:t xml:space="preserve"> </w:t>
      </w:r>
      <w:r>
        <w:t xml:space="preserve">definition, the derivative of the operator exponential</w:t>
      </w:r>
      <w:r>
        <w:t xml:space="preserve"> </w:t>
      </w:r>
      <m:oMath>
        <m:f>
          <m:fPr>
            <m:type m:val="bar"/>
          </m:fPr>
          <m:num>
            <m:r>
              <m:t>d</m:t>
            </m:r>
          </m:num>
          <m:den>
            <m:r>
              <m:t>d</m:t>
            </m:r>
            <m:r>
              <m:t>t</m:t>
            </m:r>
          </m:den>
        </m:f>
        <m:sSup>
          <m:e>
            <m:r>
              <m:t>e</m:t>
            </m:r>
          </m:e>
          <m:sup>
            <m:r>
              <m:t>t</m:t>
            </m:r>
            <m:r>
              <m:t>A</m:t>
            </m:r>
          </m:sup>
        </m:sSup>
        <m:r>
          <m:rPr>
            <m:sty m:val="p"/>
          </m:rPr>
          <m:t>=</m:t>
        </m:r>
        <m:r>
          <m:t>A</m:t>
        </m:r>
        <m:sSup>
          <m:e>
            <m:r>
              <m:t>e</m:t>
            </m:r>
          </m:e>
          <m:sup>
            <m:r>
              <m:t>t</m:t>
            </m:r>
            <m:r>
              <m:t>A</m:t>
            </m:r>
          </m:sup>
        </m:sSup>
      </m:oMath>
      <w:r>
        <w:t xml:space="preserve">, similar to the scalar case</w:t>
      </w:r>
      <w:r>
        <w:t xml:space="preserve"> </w:t>
      </w:r>
      <m:oMath>
        <m:f>
          <m:fPr>
            <m:type m:val="bar"/>
          </m:fPr>
          <m:num>
            <m:r>
              <m:t>d</m:t>
            </m:r>
          </m:num>
          <m:den>
            <m:r>
              <m:t>d</m:t>
            </m:r>
            <m:r>
              <m:t>t</m:t>
            </m:r>
          </m:den>
        </m:f>
        <m:sSup>
          <m:e>
            <m:r>
              <m:t>e</m:t>
            </m:r>
          </m:e>
          <m:sup>
            <m:r>
              <m:t>a</m:t>
            </m:r>
            <m:r>
              <m:t>t</m:t>
            </m:r>
          </m:sup>
        </m:sSup>
        <m:r>
          <m:rPr>
            <m:sty m:val="p"/>
          </m:rPr>
          <m:t>=</m:t>
        </m:r>
        <m:r>
          <m:t>a</m:t>
        </m:r>
        <m:sSup>
          <m:e>
            <m:r>
              <m:t>e</m:t>
            </m:r>
          </m:e>
          <m:sup>
            <m:r>
              <m:t>a</m:t>
            </m:r>
            <m:r>
              <m:t>t</m:t>
            </m:r>
          </m:sup>
        </m:sSup>
      </m:oMath>
      <w:r>
        <w:t xml:space="preserve">:</w:t>
      </w:r>
    </w:p>
    <w:p>
      <w:pPr>
        <w:pStyle w:val="BodyText"/>
      </w:pPr>
      <m:oMathPara>
        <m:oMathParaPr>
          <m:jc m:val="center"/>
        </m:oMathParaPr>
        <m:oMath>
          <m:f>
            <m:fPr>
              <m:type m:val="bar"/>
            </m:fPr>
            <m:num>
              <m:r>
                <m:t>d</m:t>
              </m:r>
            </m:num>
            <m:den>
              <m:r>
                <m:t>d</m:t>
              </m:r>
              <m:r>
                <m:t>t</m:t>
              </m:r>
            </m:den>
          </m:f>
          <m:sSup>
            <m:e>
              <m:r>
                <m:t>e</m:t>
              </m:r>
            </m:e>
            <m:sup>
              <m:r>
                <m:t>t</m:t>
              </m:r>
              <m:r>
                <m:t>A</m:t>
              </m:r>
            </m:sup>
          </m:sSup>
          <m:r>
            <m:rPr>
              <m:sty m:val="p"/>
            </m:rPr>
            <m:t>=</m:t>
          </m:r>
          <m:limLow>
            <m:e>
              <m:r>
                <m:rPr>
                  <m:sty m:val="p"/>
                </m:rPr>
                <m:t>lim</m:t>
              </m:r>
            </m:e>
            <m:lim>
              <m:r>
                <m:t>h</m:t>
              </m:r>
              <m:r>
                <m:rPr>
                  <m:sty m:val="p"/>
                </m:rPr>
                <m:t>→</m:t>
              </m:r>
              <m:r>
                <m:t>0</m:t>
              </m:r>
            </m:lim>
          </m:limLow>
          <m:d>
            <m:dPr>
              <m:begChr m:val="("/>
              <m:endChr m:val=")"/>
              <m:sepChr m:val=""/>
              <m:grow/>
            </m:dPr>
            <m:e>
              <m:f>
                <m:fPr>
                  <m:type m:val="bar"/>
                </m:fPr>
                <m:num>
                  <m:sSup>
                    <m:e>
                      <m:r>
                        <m:t>e</m:t>
                      </m:r>
                    </m:e>
                    <m:sup>
                      <m:d>
                        <m:dPr>
                          <m:begChr m:val="("/>
                          <m:endChr m:val=")"/>
                          <m:sepChr m:val=""/>
                          <m:grow/>
                        </m:dPr>
                        <m:e>
                          <m:r>
                            <m:t>t</m:t>
                          </m:r>
                          <m:r>
                            <m:rPr>
                              <m:sty m:val="p"/>
                            </m:rPr>
                            <m:t>+</m:t>
                          </m:r>
                          <m:r>
                            <m:t>h</m:t>
                          </m:r>
                        </m:e>
                      </m:d>
                      <m:r>
                        <m:t>A</m:t>
                      </m:r>
                    </m:sup>
                  </m:sSup>
                  <m:r>
                    <m:rPr>
                      <m:sty m:val="p"/>
                    </m:rPr>
                    <m:t>−</m:t>
                  </m:r>
                  <m:sSup>
                    <m:e>
                      <m:r>
                        <m:t>e</m:t>
                      </m:r>
                    </m:e>
                    <m:sup>
                      <m:r>
                        <m:t>t</m:t>
                      </m:r>
                      <m:r>
                        <m:t>A</m:t>
                      </m:r>
                    </m:sup>
                  </m:sSup>
                </m:num>
                <m:den>
                  <m:r>
                    <m:t>h</m:t>
                  </m:r>
                </m:den>
              </m:f>
            </m:e>
          </m:d>
          <m:r>
            <m:rPr>
              <m:sty m:val="p"/>
            </m:rPr>
            <m:t>=</m:t>
          </m:r>
          <m:sSup>
            <m:e>
              <m:r>
                <m:t>e</m:t>
              </m:r>
            </m:e>
            <m:sup>
              <m:r>
                <m:t>t</m:t>
              </m:r>
              <m:r>
                <m:t>A</m:t>
              </m:r>
            </m:sup>
          </m:sSup>
          <m:limLow>
            <m:e>
              <m:r>
                <m:rPr>
                  <m:sty m:val="p"/>
                </m:rPr>
                <m:t>lim</m:t>
              </m:r>
            </m:e>
            <m:lim>
              <m:r>
                <m:t>h</m:t>
              </m:r>
              <m:r>
                <m:rPr>
                  <m:sty m:val="p"/>
                </m:rPr>
                <m:t>→</m:t>
              </m:r>
              <m:r>
                <m:t>0</m:t>
              </m:r>
            </m:lim>
          </m:limLow>
          <m:d>
            <m:dPr>
              <m:begChr m:val="("/>
              <m:endChr m:val=")"/>
              <m:sepChr m:val=""/>
              <m:grow/>
            </m:dPr>
            <m:e>
              <m:f>
                <m:fPr>
                  <m:type m:val="bar"/>
                </m:fPr>
                <m:num>
                  <m:sSup>
                    <m:e>
                      <m:r>
                        <m:t>e</m:t>
                      </m:r>
                    </m:e>
                    <m:sup>
                      <m:r>
                        <m:t>h</m:t>
                      </m:r>
                      <m:r>
                        <m:t>A</m:t>
                      </m:r>
                    </m:sup>
                  </m:sSup>
                  <m:r>
                    <m:rPr>
                      <m:sty m:val="p"/>
                    </m:rPr>
                    <m:t>−</m:t>
                  </m:r>
                  <m:r>
                    <m:t>I</m:t>
                  </m:r>
                </m:num>
                <m:den>
                  <m:r>
                    <m:t>h</m:t>
                  </m:r>
                </m:den>
              </m:f>
            </m:e>
          </m:d>
          <m:r>
            <m:rPr>
              <m:sty m:val="p"/>
            </m:rPr>
            <m:t>=</m:t>
          </m:r>
          <m:r>
            <m:t>A</m:t>
          </m:r>
          <m:sSup>
            <m:e>
              <m:r>
                <m:t>e</m:t>
              </m:r>
            </m:e>
            <m:sup>
              <m:r>
                <m:t>t</m:t>
              </m:r>
              <m:r>
                <m:t>A</m:t>
              </m:r>
            </m:sup>
          </m:sSup>
          <m:limLow>
            <m:e>
              <m:r>
                <m:rPr>
                  <m:sty m:val="p"/>
                </m:rPr>
                <m:t>lim</m:t>
              </m:r>
            </m:e>
            <m:lim>
              <m:r>
                <m:t>h</m:t>
              </m:r>
              <m:r>
                <m:rPr>
                  <m:sty m:val="p"/>
                </m:rPr>
                <m:t>→</m:t>
              </m:r>
              <m:r>
                <m:t>0</m:t>
              </m:r>
            </m:lim>
          </m:limLow>
          <m:nary>
            <m:naryPr>
              <m:chr m:val="∑"/>
              <m:limLoc m:val="undOvr"/>
              <m:subHide m:val="0"/>
              <m:supHide m:val="0"/>
            </m:naryPr>
            <m:sub>
              <m:r>
                <m:t>n</m:t>
              </m:r>
              <m:r>
                <m:rPr>
                  <m:sty m:val="p"/>
                </m:rPr>
                <m:t>=</m:t>
              </m:r>
              <m:r>
                <m:t>0</m:t>
              </m:r>
            </m:sub>
            <m:sup>
              <m:r>
                <m:rPr>
                  <m:sty m:val="p"/>
                </m:rPr>
                <m:t>∞</m:t>
              </m:r>
            </m:sup>
            <m:e>
              <m:d>
                <m:dPr>
                  <m:begChr m:val="("/>
                  <m:endChr m:val=")"/>
                  <m:sepChr m:val=""/>
                  <m:grow/>
                </m:dPr>
                <m:e>
                  <m:f>
                    <m:fPr>
                      <m:type m:val="bar"/>
                    </m:fPr>
                    <m:num>
                      <m:r>
                        <m:t>1</m:t>
                      </m:r>
                    </m:num>
                    <m:den>
                      <m:d>
                        <m:dPr>
                          <m:begChr m:val="("/>
                          <m:endChr m:val=")"/>
                          <m:sepChr m:val=""/>
                          <m:grow/>
                        </m:dPr>
                        <m:e>
                          <m:r>
                            <m:t>n</m:t>
                          </m:r>
                          <m:r>
                            <m:rPr>
                              <m:sty m:val="p"/>
                            </m:rPr>
                            <m:t>+</m:t>
                          </m:r>
                          <m:r>
                            <m:t>1</m:t>
                          </m:r>
                        </m:e>
                      </m:d>
                      <m:r>
                        <m:rPr>
                          <m:sty m:val="p"/>
                        </m:rPr>
                        <m:t>!</m:t>
                      </m:r>
                    </m:den>
                  </m:f>
                  <m:sSup>
                    <m:e>
                      <m:r>
                        <m:t>A</m:t>
                      </m:r>
                    </m:e>
                    <m:sup>
                      <m:r>
                        <m:t>n</m:t>
                      </m:r>
                    </m:sup>
                  </m:sSup>
                  <m:sSup>
                    <m:e>
                      <m:r>
                        <m:t>h</m:t>
                      </m:r>
                    </m:e>
                    <m:sup>
                      <m:r>
                        <m:t>n</m:t>
                      </m:r>
                    </m:sup>
                  </m:sSup>
                </m:e>
              </m:d>
            </m:e>
          </m:nary>
          <m:r>
            <m:rPr>
              <m:sty m:val="p"/>
            </m:rPr>
            <m:t>=</m:t>
          </m:r>
          <m:r>
            <m:t>A</m:t>
          </m:r>
          <m:sSup>
            <m:e>
              <m:r>
                <m:t>e</m:t>
              </m:r>
            </m:e>
            <m:sup>
              <m:r>
                <m:t>t</m:t>
              </m:r>
              <m:r>
                <m:t>A</m:t>
              </m:r>
            </m:sup>
          </m:sSup>
          <m:r>
            <m:rPr>
              <m:sty m:val="p"/>
            </m:rPr>
            <m:t>.</m:t>
          </m:r>
        </m:oMath>
      </m:oMathPara>
    </w:p>
    <w:p>
      <w:pPr>
        <w:pStyle w:val="FirstParagraph"/>
      </w:pPr>
      <w:r>
        <w:t xml:space="preserve">When</w:t>
      </w:r>
      <w:r>
        <w:t xml:space="preserve"> </w:t>
      </w:r>
      <m:oMath>
        <m:r>
          <m:t>X</m:t>
        </m:r>
        <m:r>
          <m:rPr>
            <m:sty m:val="p"/>
          </m:rPr>
          <m:t>≡</m:t>
        </m:r>
        <m:sSup>
          <m:e>
            <m:r>
              <m:rPr>
                <m:sty m:val="p"/>
                <m:scr m:val="double-struck"/>
              </m:rPr>
              <m:t>R</m:t>
            </m:r>
          </m:e>
          <m:sup>
            <m:r>
              <m:t>n</m:t>
            </m:r>
          </m:sup>
        </m:sSup>
      </m:oMath>
      <w:r>
        <w:t xml:space="preserve">, the linear system of ODEs corresponds</w:t>
      </w:r>
      <w:r>
        <w:t xml:space="preserve"> </w:t>
      </w:r>
      <w:r>
        <w:t xml:space="preserve">to linear operator</w:t>
      </w:r>
      <w:r>
        <w:t xml:space="preserve"> </w:t>
      </w:r>
      <m:oMath>
        <m:r>
          <m:t>A</m:t>
        </m:r>
        <m:r>
          <m:rPr>
            <m:sty m:val="p"/>
          </m:rPr>
          <m:t>=</m:t>
        </m:r>
        <m:sSub>
          <m:e>
            <m:d>
              <m:dPr>
                <m:begChr m:val="("/>
                <m:endChr m:val=")"/>
                <m:sepChr m:val=""/>
                <m:grow/>
              </m:dPr>
              <m:e>
                <m:sSub>
                  <m:e>
                    <m:r>
                      <m:t>A</m:t>
                    </m:r>
                  </m:e>
                  <m:sub>
                    <m:r>
                      <m:t>i</m:t>
                    </m:r>
                    <m:r>
                      <m:rPr>
                        <m:sty m:val="p"/>
                      </m:rPr>
                      <m:t>,</m:t>
                    </m:r>
                    <m:r>
                      <m:t>j</m:t>
                    </m:r>
                  </m:sub>
                </m:sSub>
              </m:e>
            </m:d>
          </m:e>
          <m:sub>
            <m:r>
              <m:t>n</m:t>
            </m:r>
            <m:r>
              <m:rPr>
                <m:sty m:val="p"/>
              </m:rPr>
              <m:t>×</m:t>
            </m:r>
            <m:r>
              <m:t>n</m:t>
            </m:r>
          </m:sub>
        </m:sSub>
      </m:oMath>
      <w:r>
        <w:t xml:space="preserve"> </w:t>
      </w:r>
      <w:r>
        <w:t xml:space="preserve">representing a linear system of</w:t>
      </w:r>
      <w:r>
        <w:t xml:space="preserve"> </w:t>
      </w:r>
      <m:oMath>
        <m:r>
          <m:t>n</m:t>
        </m:r>
      </m:oMath>
      <w:r>
        <w:t xml:space="preserve"> </w:t>
      </w:r>
      <w:r>
        <w:t xml:space="preserve">equations on in a</w:t>
      </w:r>
      <w:r>
        <w:t xml:space="preserve"> </w:t>
      </w:r>
      <w:r>
        <w:t xml:space="preserve">finite-dimensional space. However, the same notation of the operator,</w:t>
      </w:r>
      <w:r>
        <w:t xml:space="preserve"> </w:t>
      </w:r>
      <m:oMath>
        <m:r>
          <m:t>A</m:t>
        </m:r>
      </m:oMath>
      <w:r>
        <w:t xml:space="preserve">, time evolution,</w:t>
      </w:r>
      <w:r>
        <w:t xml:space="preserve"> </w:t>
      </w:r>
      <m:oMath>
        <m:r>
          <m:t>F</m:t>
        </m:r>
        <m:d>
          <m:dPr>
            <m:begChr m:val="("/>
            <m:endChr m:val=")"/>
            <m:sepChr m:val=""/>
            <m:grow/>
          </m:dPr>
          <m:e>
            <m:r>
              <m:t>t</m:t>
            </m:r>
          </m:e>
        </m:d>
      </m:oMath>
      <w:r>
        <w:t xml:space="preserve">, and solution,</w:t>
      </w:r>
      <w:r>
        <w:t xml:space="preserve"> </w:t>
      </w:r>
      <m:oMath>
        <m:r>
          <m:t>F</m:t>
        </m:r>
        <m:d>
          <m:dPr>
            <m:begChr m:val="("/>
            <m:endChr m:val=")"/>
            <m:sepChr m:val=""/>
            <m:grow/>
          </m:dPr>
          <m:e>
            <m:r>
              <m:t>t</m:t>
            </m:r>
          </m:e>
        </m:d>
        <m:r>
          <m:rPr>
            <m:sty m:val="p"/>
          </m:rPr>
          <m:t>=</m:t>
        </m:r>
        <m:sSup>
          <m:e>
            <m:r>
              <m:t>e</m:t>
            </m:r>
          </m:e>
          <m:sup>
            <m:r>
              <m:t>t</m:t>
            </m:r>
            <m:r>
              <m:t>A</m:t>
            </m:r>
          </m:sup>
        </m:sSup>
        <m:sSub>
          <m:e>
            <m:r>
              <m:t>F</m:t>
            </m:r>
          </m:e>
          <m:sub>
            <m:r>
              <m:t>0</m:t>
            </m:r>
          </m:sub>
        </m:sSub>
      </m:oMath>
      <w:r>
        <w:t xml:space="preserve">,</w:t>
      </w:r>
      <w:r>
        <w:t xml:space="preserve"> </w:t>
      </w:r>
      <w:r>
        <w:t xml:space="preserve">apply to infinite dimensional spaces, e.g., spaces of continuous</w:t>
      </w:r>
      <w:r>
        <w:t xml:space="preserve"> </w:t>
      </w:r>
      <w:r>
        <w:t xml:space="preserve">functions or</w:t>
      </w:r>
      <w:r>
        <w:t xml:space="preserve"> </w:t>
      </w:r>
      <m:oMath>
        <m:sSup>
          <m:e>
            <m:r>
              <m:t>L</m:t>
            </m:r>
          </m:e>
          <m:sup>
            <m:r>
              <m:t>2</m:t>
            </m:r>
          </m:sup>
        </m:sSup>
      </m:oMath>
      <w:r>
        <w:t xml:space="preserve"> </w:t>
      </w:r>
      <w:r>
        <w:t xml:space="preserve">integrable functions.</w:t>
      </w:r>
    </w:p>
    <w:p>
      <w:pPr>
        <w:numPr>
          <w:ilvl w:val="0"/>
          <w:numId w:val="1012"/>
        </w:numPr>
        <w:pStyle w:val="Compact"/>
      </w:pPr>
      <w:r>
        <w:t xml:space="preserve">Recall how we derive the momentum operator</w:t>
      </w:r>
      <w:r>
        <w:t xml:space="preserve"> </w:t>
      </w:r>
      <m:oMath>
        <m:acc>
          <m:accPr>
            <m:chr m:val="̂"/>
          </m:accPr>
          <m:e>
            <m:r>
              <m:t>p</m:t>
            </m:r>
          </m:e>
        </m:acc>
      </m:oMath>
      <w:r>
        <w:t xml:space="preserve">:</w:t>
      </w:r>
    </w:p>
    <w:p>
      <w:pPr>
        <w:pStyle w:val="FirstParagraph"/>
      </w:pPr>
      <w:r>
        <w:t xml:space="preserve">The wavefunction of a free particle with</w:t>
      </w:r>
      <w:r>
        <w:t xml:space="preserve"> </w:t>
      </w:r>
      <w:r>
        <w:rPr>
          <w:iCs/>
          <w:i/>
        </w:rPr>
        <w:t xml:space="preserve">momentum</w:t>
      </w:r>
      <w:r>
        <w:t xml:space="preserve"> </w:t>
      </w:r>
      <m:oMath>
        <m:r>
          <m:t>p</m:t>
        </m:r>
        <m:r>
          <m:rPr>
            <m:sty m:val="p"/>
          </m:rPr>
          <m:t>=</m:t>
        </m:r>
        <m:r>
          <m:rPr>
            <m:sty m:val="p"/>
          </m:rPr>
          <m:t>ℏ</m:t>
        </m:r>
        <m:r>
          <m:t>k</m:t>
        </m:r>
      </m:oMath>
      <w:r>
        <w:t xml:space="preserve"> </w:t>
      </w:r>
      <w:r>
        <w:t xml:space="preserve">and</w:t>
      </w:r>
      <w:r>
        <w:t xml:space="preserve"> </w:t>
      </w:r>
      <w:r>
        <w:rPr>
          <w:iCs/>
          <w:i/>
        </w:rPr>
        <w:t xml:space="preserve">energy</w:t>
      </w:r>
      <w:r>
        <w:t xml:space="preserve"> </w:t>
      </w:r>
      <m:oMath>
        <m:r>
          <m:t>E</m:t>
        </m:r>
        <m:r>
          <m:rPr>
            <m:sty m:val="p"/>
          </m:rPr>
          <m:t>=</m:t>
        </m:r>
        <m:r>
          <m:rPr>
            <m:sty m:val="p"/>
          </m:rPr>
          <m:t>ℏ</m:t>
        </m:r>
        <m:r>
          <m:t>ω</m:t>
        </m:r>
      </m:oMath>
      <w:r>
        <w:t xml:space="preserve"> </w:t>
      </w:r>
      <w:r>
        <w:t xml:space="preserve">can be</w:t>
      </w:r>
      <w:r>
        <w:t xml:space="preserve"> </w:t>
      </w:r>
      <w:r>
        <w:t xml:space="preserve">expressed in the position space in the form of a</w:t>
      </w:r>
      <w:r>
        <w:t xml:space="preserve"> </w:t>
      </w:r>
      <w:r>
        <w:rPr>
          <w:iCs/>
          <w:i/>
        </w:rPr>
        <w:t xml:space="preserve">de Broglie</w:t>
      </w:r>
      <w:r>
        <w:t xml:space="preserve"> </w:t>
      </w:r>
      <w:r>
        <w:t xml:space="preserve">wave</w:t>
      </w:r>
      <w:r>
        <w:t xml:space="preserve"> </w:t>
      </w:r>
      <w:r>
        <w:t xml:space="preserve">function,</w:t>
      </w:r>
      <w:r>
        <w:t xml:space="preserve"> </w:t>
      </w:r>
      <m:oMath>
        <m:r>
          <m:t>ψ</m:t>
        </m:r>
        <m:d>
          <m:dPr>
            <m:begChr m:val="("/>
            <m:endChr m:val=")"/>
            <m:sepChr m:val=""/>
            <m:grow/>
          </m:dPr>
          <m:e>
            <m:r>
              <m:t>x</m:t>
            </m:r>
            <m:r>
              <m:rPr>
                <m:sty m:val="p"/>
              </m:rPr>
              <m:t>,</m:t>
            </m:r>
            <m:r>
              <m:t>t</m:t>
            </m:r>
          </m:e>
        </m:d>
        <m:r>
          <m:rPr>
            <m:sty m:val="p"/>
          </m:rPr>
          <m:t>=</m:t>
        </m:r>
        <m:sSup>
          <m:e>
            <m:r>
              <m:t>e</m:t>
            </m:r>
          </m:e>
          <m:sup>
            <m:r>
              <m:t>i</m:t>
            </m:r>
            <m:d>
              <m:dPr>
                <m:begChr m:val="("/>
                <m:endChr m:val=")"/>
                <m:sepChr m:val=""/>
                <m:grow/>
              </m:dPr>
              <m:e>
                <m:r>
                  <m:t>k</m:t>
                </m:r>
                <m:r>
                  <m:rPr>
                    <m:sty m:val="p"/>
                  </m:rPr>
                  <m:t>⋅</m:t>
                </m:r>
                <m:r>
                  <m:t>x</m:t>
                </m:r>
                <m:r>
                  <m:rPr>
                    <m:sty m:val="p"/>
                  </m:rPr>
                  <m:t>−</m:t>
                </m:r>
                <m:r>
                  <m:t>ω</m:t>
                </m:r>
                <m:r>
                  <m:t>t</m:t>
                </m:r>
              </m:e>
            </m:d>
          </m:sup>
        </m:sSup>
      </m:oMath>
      <w:r>
        <w:t xml:space="preserve">, up to a constant</w:t>
      </w:r>
      <w:r>
        <w:t xml:space="preserve"> </w:t>
      </w:r>
      <w:r>
        <w:t xml:space="preserve">multiple, where</w:t>
      </w:r>
      <w:r>
        <w:t xml:space="preserve"> </w:t>
      </w:r>
      <m:oMath>
        <m:r>
          <m:t>k</m:t>
        </m:r>
      </m:oMath>
      <w:r>
        <w:t xml:space="preserve"> </w:t>
      </w:r>
      <w:r>
        <w:t xml:space="preserve">is the</w:t>
      </w:r>
      <w:r>
        <w:t xml:space="preserve"> </w:t>
      </w:r>
      <w:r>
        <w:rPr>
          <w:iCs/>
          <w:i/>
        </w:rPr>
        <w:t xml:space="preserve">wave number</w:t>
      </w:r>
      <w:r>
        <w:t xml:space="preserve">,</w:t>
      </w:r>
      <w:r>
        <w:t xml:space="preserve"> </w:t>
      </w:r>
      <m:oMath>
        <m:r>
          <m:t>ω</m:t>
        </m:r>
      </m:oMath>
      <w:r>
        <w:t xml:space="preserve"> </w:t>
      </w:r>
      <w:r>
        <w:t xml:space="preserve">is</w:t>
      </w:r>
      <w:r>
        <w:t xml:space="preserve"> </w:t>
      </w:r>
      <w:r>
        <w:rPr>
          <w:iCs/>
          <w:i/>
        </w:rPr>
        <w:t xml:space="preserve">angular frequency</w:t>
      </w:r>
      <w:r>
        <w:t xml:space="preserve">. Then, the (spatial) partial derivative of</w:t>
      </w:r>
      <w:r>
        <w:t xml:space="preserve"> </w:t>
      </w:r>
      <m:oMath>
        <m:r>
          <m:t>ψ</m:t>
        </m:r>
      </m:oMath>
      <w:r>
        <w:t xml:space="preserve"> </w:t>
      </w:r>
      <w:r>
        <w:t xml:space="preserve">is</w:t>
      </w:r>
    </w:p>
    <w:p>
      <w:pPr>
        <w:pStyle w:val="BodyText"/>
      </w:pPr>
      <m:oMathPara>
        <m:oMathParaPr>
          <m:jc m:val="center"/>
        </m:oMathParaPr>
        <m:oMath>
          <m:f>
            <m:fPr>
              <m:type m:val="bar"/>
            </m:fPr>
            <m:num>
              <m:r>
                <m:rPr>
                  <m:sty m:val="p"/>
                </m:rPr>
                <m:t>∂</m:t>
              </m:r>
              <m:r>
                <m:t>ψ</m:t>
              </m:r>
            </m:num>
            <m:den>
              <m:r>
                <m:rPr>
                  <m:sty m:val="p"/>
                </m:rPr>
                <m:t>∂</m:t>
              </m:r>
              <m:r>
                <m:t>x</m:t>
              </m:r>
            </m:den>
          </m:f>
          <m:r>
            <m:rPr>
              <m:sty m:val="p"/>
            </m:rPr>
            <m:t>=</m:t>
          </m:r>
          <m:r>
            <m:t>i</m:t>
          </m:r>
          <m:r>
            <m:t>k</m:t>
          </m:r>
          <m:sSup>
            <m:e>
              <m:r>
                <m:t>e</m:t>
              </m:r>
            </m:e>
            <m:sup>
              <m:r>
                <m:t>i</m:t>
              </m:r>
              <m:d>
                <m:dPr>
                  <m:begChr m:val="("/>
                  <m:endChr m:val=")"/>
                  <m:sepChr m:val=""/>
                  <m:grow/>
                </m:dPr>
                <m:e>
                  <m:r>
                    <m:t>k</m:t>
                  </m:r>
                  <m:r>
                    <m:rPr>
                      <m:sty m:val="p"/>
                    </m:rPr>
                    <m:t>⋅</m:t>
                  </m:r>
                  <m:r>
                    <m:t>x</m:t>
                  </m:r>
                  <m:r>
                    <m:rPr>
                      <m:sty m:val="p"/>
                    </m:rPr>
                    <m:t>−</m:t>
                  </m:r>
                  <m:r>
                    <m:t>ω</m:t>
                  </m:r>
                  <m:r>
                    <m:t>t</m:t>
                  </m:r>
                </m:e>
              </m:d>
            </m:sup>
          </m:sSup>
          <m:r>
            <m:rPr>
              <m:sty m:val="p"/>
            </m:rPr>
            <m:t>=</m:t>
          </m:r>
          <m:r>
            <m:t>i</m:t>
          </m:r>
          <m:r>
            <m:t>k</m:t>
          </m:r>
          <m:r>
            <m:t>ψ</m:t>
          </m:r>
          <m:r>
            <m:t> </m:t>
          </m:r>
          <m:r>
            <m:rPr>
              <m:sty m:val="p"/>
            </m:rPr>
            <m:t>.</m:t>
          </m:r>
        </m:oMath>
      </m:oMathPara>
    </w:p>
    <w:p>
      <w:pPr>
        <w:pStyle w:val="FirstParagraph"/>
      </w:pPr>
      <w:r>
        <w:t xml:space="preserve">Hence,</w:t>
      </w:r>
      <w:r>
        <w:t xml:space="preserve"> </w:t>
      </w:r>
      <m:oMath>
        <m:f>
          <m:fPr>
            <m:type m:val="bar"/>
          </m:fPr>
          <m:num>
            <m:r>
              <m:rPr>
                <m:sty m:val="p"/>
              </m:rPr>
              <m:t>ℏ</m:t>
            </m:r>
          </m:num>
          <m:den>
            <m:r>
              <m:t>i</m:t>
            </m:r>
          </m:den>
        </m:f>
        <m:f>
          <m:fPr>
            <m:type m:val="bar"/>
          </m:fPr>
          <m:num>
            <m:r>
              <m:rPr>
                <m:sty m:val="p"/>
              </m:rPr>
              <m:t>∂</m:t>
            </m:r>
            <m:r>
              <m:t>ψ</m:t>
            </m:r>
          </m:num>
          <m:den>
            <m:r>
              <m:rPr>
                <m:sty m:val="p"/>
              </m:rPr>
              <m:t>∂</m:t>
            </m:r>
            <m:r>
              <m:t>x</m:t>
            </m:r>
          </m:den>
        </m:f>
        <m:r>
          <m:rPr>
            <m:sty m:val="p"/>
          </m:rPr>
          <m:t>=</m:t>
        </m:r>
        <m:f>
          <m:fPr>
            <m:type m:val="bar"/>
          </m:fPr>
          <m:num>
            <m:r>
              <m:rPr>
                <m:sty m:val="p"/>
              </m:rPr>
              <m:t>ℏ</m:t>
            </m:r>
          </m:num>
          <m:den>
            <m:r>
              <m:t>i</m:t>
            </m:r>
          </m:den>
        </m:f>
        <m:r>
          <m:t>i</m:t>
        </m:r>
        <m:r>
          <m:t>k</m:t>
        </m:r>
        <m:sSup>
          <m:e>
            <m:r>
              <m:t>e</m:t>
            </m:r>
          </m:e>
          <m:sup>
            <m:d>
              <m:dPr>
                <m:begChr m:val="("/>
                <m:endChr m:val=")"/>
                <m:sepChr m:val=""/>
                <m:grow/>
              </m:dPr>
              <m:e>
                <m:r>
                  <m:t>k</m:t>
                </m:r>
                <m:r>
                  <m:rPr>
                    <m:sty m:val="p"/>
                  </m:rPr>
                  <m:t>⋅</m:t>
                </m:r>
                <m:r>
                  <m:t>x</m:t>
                </m:r>
                <m:r>
                  <m:rPr>
                    <m:sty m:val="p"/>
                  </m:rPr>
                  <m:t>−</m:t>
                </m:r>
                <m:r>
                  <m:t>i</m:t>
                </m:r>
                <m:r>
                  <m:t>ω</m:t>
                </m:r>
                <m:r>
                  <m:t>t</m:t>
                </m:r>
              </m:e>
            </m:d>
          </m:sup>
        </m:sSup>
        <m:r>
          <m:rPr>
            <m:sty m:val="p"/>
          </m:rPr>
          <m:t>=</m:t>
        </m:r>
        <m:r>
          <m:rPr>
            <m:sty m:val="p"/>
          </m:rPr>
          <m:t>ℏ</m:t>
        </m:r>
        <m:r>
          <m:t>k</m:t>
        </m:r>
        <m:r>
          <m:t>ψ</m:t>
        </m:r>
        <m:r>
          <m:rPr>
            <m:sty m:val="p"/>
          </m:rPr>
          <m:t>=</m:t>
        </m:r>
        <m:r>
          <m:t>p</m:t>
        </m:r>
        <m:r>
          <m:t>ψ</m:t>
        </m:r>
      </m:oMath>
      <w:r>
        <w:t xml:space="preserve">.</w:t>
      </w:r>
      <w:r>
        <w:t xml:space="preserve"> </w:t>
      </w:r>
      <w:r>
        <w:t xml:space="preserve">In terms, of linear operators, this relation is expressed as</w:t>
      </w:r>
    </w:p>
    <w:p>
      <w:pPr>
        <w:pStyle w:val="BodyText"/>
      </w:pPr>
      <w:r>
        <w:t xml:space="preserve">$$\underbrace{\frac{\hslash}{i}\frac{\partial}{\partial x}}_{Linear\ \\ operator}\ 
\overbrace{\ \ \psi\ \ }^{State} = 
\underbrace{\overbrace{\ \ \ p\ \ \ }^{momentum \\
eigenvalue }}_{numeric\  \\
value\ or\ vector}\ \cdot \underbrace{\overbrace{\ \ \ \ \ \ \psi\ \ \ \ \ \ \ }^{eigenfunction}}_{(Eigen)\ State}\ \  .$$</w:t>
      </w:r>
    </w:p>
    <w:p>
      <w:pPr>
        <w:pStyle w:val="FirstParagraph"/>
      </w:pPr>
      <w:r>
        <w:t xml:space="preserve">Therefore, the operator</w:t>
      </w:r>
      <w:r>
        <w:t xml:space="preserve"> </w:t>
      </w:r>
      <m:oMath>
        <m:acc>
          <m:accPr>
            <m:chr m:val="̂"/>
          </m:accPr>
          <m:e>
            <m:r>
              <m:t>p</m:t>
            </m:r>
          </m:e>
        </m:acc>
        <m:r>
          <m:rPr>
            <m:sty m:val="p"/>
          </m:rPr>
          <m:t>≔</m:t>
        </m:r>
        <m:f>
          <m:fPr>
            <m:type m:val="bar"/>
          </m:fPr>
          <m:num>
            <m:r>
              <m:rPr>
                <m:sty m:val="p"/>
              </m:rPr>
              <m:t>ℏ</m:t>
            </m:r>
          </m:num>
          <m:den>
            <m:r>
              <m:t>i</m:t>
            </m:r>
          </m:den>
        </m:f>
        <m:f>
          <m:fPr>
            <m:type m:val="bar"/>
          </m:fPr>
          <m:num>
            <m:r>
              <m:rPr>
                <m:sty m:val="p"/>
              </m:rPr>
              <m:t>∂</m:t>
            </m:r>
          </m:num>
          <m:den>
            <m:r>
              <m:rPr>
                <m:sty m:val="p"/>
              </m:rPr>
              <m:t>∂</m:t>
            </m:r>
            <m:r>
              <m:t>x</m:t>
            </m:r>
          </m:den>
        </m:f>
      </m:oMath>
      <w:r>
        <w:t xml:space="preserve"> </w:t>
      </w:r>
      <w:r>
        <w:t xml:space="preserve">is called</w:t>
      </w:r>
      <w:r>
        <w:t xml:space="preserve"> </w:t>
      </w:r>
      <w:r>
        <w:t xml:space="preserve">the ’</w:t>
      </w:r>
      <w:r>
        <w:t xml:space="preserve">‘</w:t>
      </w:r>
      <w:r>
        <w:rPr>
          <w:iCs/>
          <w:i/>
        </w:rPr>
        <w:t xml:space="preserve">momentum operator</w:t>
      </w:r>
      <w:r>
        <w:t xml:space="preserve">’</w:t>
      </w:r>
      <w:r>
        <w:t xml:space="preserve">’, since it’s in one-to-one</w:t>
      </w:r>
      <w:r>
        <w:t xml:space="preserve"> </w:t>
      </w:r>
      <w:r>
        <w:t xml:space="preserve">correspondence with the</w:t>
      </w:r>
      <w:r>
        <w:t xml:space="preserve"> </w:t>
      </w:r>
      <w:r>
        <w:rPr>
          <w:iCs/>
          <w:i/>
        </w:rPr>
        <w:t xml:space="preserve">momentum</w:t>
      </w:r>
      <w:r>
        <w:t xml:space="preserve"> </w:t>
      </w:r>
      <w:r>
        <w:t xml:space="preserve">(eigenvalue). Applying</w:t>
      </w:r>
      <w:r>
        <w:t xml:space="preserve"> </w:t>
      </w:r>
      <m:oMath>
        <m:acc>
          <m:accPr>
            <m:chr m:val="̂"/>
          </m:accPr>
          <m:e>
            <m:r>
              <m:t>p</m:t>
            </m:r>
          </m:e>
        </m:acc>
      </m:oMath>
      <w:r>
        <w:t xml:space="preserve"> </w:t>
      </w:r>
      <w:r>
        <w:t xml:space="preserve">to the wavefunction (state) yields an estimate of the</w:t>
      </w:r>
      <w:r>
        <w:t xml:space="preserve"> </w:t>
      </w:r>
      <w:r>
        <w:t xml:space="preserve">momentum numerical value/vector.</w:t>
      </w:r>
    </w:p>
    <w:p>
      <w:pPr>
        <w:pStyle w:val="BodyText"/>
      </w:pPr>
      <w:r>
        <w:t xml:space="preserve">There is no ’</w:t>
      </w:r>
      <w:r>
        <w:t xml:space="preserve">‘</w:t>
      </w:r>
      <w:r>
        <w:rPr>
          <w:iCs/>
          <w:i/>
        </w:rPr>
        <w:t xml:space="preserve">time operator</w:t>
      </w:r>
      <w:r>
        <w:t xml:space="preserve">’</w:t>
      </w:r>
      <w:r>
        <w:t xml:space="preserve">’, see Pauli’s argument against the</w:t>
      </w:r>
      <w:r>
        <w:t xml:space="preserve"> </w:t>
      </w:r>
      <w:r>
        <w:t xml:space="preserve">existence of a time operator rooted in the boundedness of the energy</w:t>
      </w:r>
      <w:r>
        <w:t xml:space="preserve"> </w:t>
      </w:r>
      <w:r>
        <w:t xml:space="preserve">operator, see</w:t>
      </w:r>
      <w:r>
        <w:t xml:space="preserve"> </w:t>
      </w:r>
      <w:hyperlink r:id="rId60">
        <w:r>
          <w:rPr>
            <w:rStyle w:val="Hyperlink"/>
          </w:rPr>
          <w:t xml:space="preserve">article 1</w:t>
        </w:r>
      </w:hyperlink>
      <w:r>
        <w:t xml:space="preserve"> </w:t>
      </w:r>
      <w:r>
        <w:t xml:space="preserve">and</w:t>
      </w:r>
      <w:r>
        <w:t xml:space="preserve"> </w:t>
      </w:r>
      <w:hyperlink r:id="rId61">
        <w:r>
          <w:rPr>
            <w:rStyle w:val="Hyperlink"/>
          </w:rPr>
          <w:t xml:space="preserve">article 2</w:t>
        </w:r>
      </w:hyperlink>
      <w:r>
        <w:t xml:space="preserve">. However,</w:t>
      </w:r>
      <w:r>
        <w:t xml:space="preserve"> </w:t>
      </w:r>
      <w:r>
        <w:t xml:space="preserve">in the Schrödinger picture representation, there is a linear</w:t>
      </w:r>
      <w:r>
        <w:t xml:space="preserve"> </w:t>
      </w:r>
      <w:r>
        <w:rPr>
          <w:iCs/>
          <w:i/>
        </w:rPr>
        <w:t xml:space="preserve">time</w:t>
      </w:r>
      <w:r>
        <w:rPr>
          <w:iCs/>
          <w:i/>
        </w:rPr>
        <w:t xml:space="preserve"> </w:t>
      </w:r>
      <w:r>
        <w:rPr>
          <w:iCs/>
          <w:i/>
        </w:rPr>
        <w:t xml:space="preserve">evolution</w:t>
      </w:r>
      <w:r>
        <w:t xml:space="preserve"> </w:t>
      </w:r>
      <w:r>
        <w:t xml:space="preserve">operator</w:t>
      </w:r>
      <w:r>
        <w:t xml:space="preserve"> </w:t>
      </w:r>
      <m:oMath>
        <m:r>
          <m:t>U</m:t>
        </m:r>
      </m:oMath>
      <w:r>
        <w:t xml:space="preserve"> </w:t>
      </w:r>
      <w:r>
        <w:t xml:space="preserve">specifying the future state of an electron</w:t>
      </w:r>
      <w:r>
        <w:t xml:space="preserve"> </w:t>
      </w:r>
      <w:r>
        <w:t xml:space="preserve">that is currently in state</w:t>
      </w:r>
      <w:r>
        <w:t xml:space="preserve"> </w:t>
      </w:r>
      <m:oMath>
        <m:d>
          <m:dPr>
            <m:begChr m:val="|"/>
            <m:endChr m:val="⟩"/>
            <m:sepChr m:val=""/>
            <m:grow/>
          </m:dPr>
          <m:e>
            <m:r>
              <m:t>ψ</m:t>
            </m:r>
          </m:e>
        </m:d>
      </m:oMath>
      <w:r>
        <w:t xml:space="preserve">, as</w:t>
      </w:r>
      <w:r>
        <w:t xml:space="preserve"> </w:t>
      </w:r>
      <m:oMath>
        <m:r>
          <m:t>U</m:t>
        </m:r>
        <m:d>
          <m:dPr>
            <m:begChr m:val="|"/>
            <m:endChr m:val="⟩"/>
            <m:sepChr m:val=""/>
            <m:grow/>
          </m:dPr>
          <m:e>
            <m:r>
              <m:t>ψ</m:t>
            </m:r>
          </m:e>
        </m:d>
      </m:oMath>
      <w:r>
        <w:t xml:space="preserve">, for each possible current state</w:t>
      </w:r>
      <w:r>
        <w:t xml:space="preserve"> </w:t>
      </w:r>
      <m:oMath>
        <m:d>
          <m:dPr>
            <m:begChr m:val="|"/>
            <m:endChr m:val="⟩"/>
            <m:sepChr m:val=""/>
            <m:grow/>
          </m:dPr>
          <m:e>
            <m:r>
              <m:t>ψ</m:t>
            </m:r>
          </m:e>
        </m:d>
      </m:oMath>
      <w:r>
        <w:t xml:space="preserve">. The time-evolution of a closed quantum</w:t>
      </w:r>
      <w:r>
        <w:t xml:space="preserve"> </w:t>
      </w:r>
      <w:r>
        <w:t xml:space="preserve">system is</w:t>
      </w:r>
      <w:r>
        <w:t xml:space="preserve"> </w:t>
      </w:r>
      <w:r>
        <w:rPr>
          <w:iCs/>
          <w:i/>
        </w:rPr>
        <w:t xml:space="preserve">unitary</w:t>
      </w:r>
      <w:r>
        <w:t xml:space="preserve"> </w:t>
      </w:r>
      <w:r>
        <w:t xml:space="preserve">and</w:t>
      </w:r>
      <w:r>
        <w:t xml:space="preserve"> </w:t>
      </w:r>
      <w:r>
        <w:rPr>
          <w:iCs/>
          <w:i/>
        </w:rPr>
        <w:t xml:space="preserve">reversible</w:t>
      </w:r>
      <w:r>
        <w:t xml:space="preserve">. This implies that the</w:t>
      </w:r>
      <w:r>
        <w:t xml:space="preserve"> </w:t>
      </w:r>
      <w:r>
        <w:t xml:space="preserve">state of the system at a later point in time,</w:t>
      </w:r>
      <w:r>
        <w:t xml:space="preserve"> </w:t>
      </w:r>
      <m:oMath>
        <m:r>
          <m:t>t</m:t>
        </m:r>
      </m:oMath>
      <w:r>
        <w:t xml:space="preserve">, is given by</w:t>
      </w:r>
      <w:r>
        <w:t xml:space="preserve"> </w:t>
      </w:r>
      <m:oMath>
        <m:d>
          <m:dPr>
            <m:begChr m:val="|"/>
            <m:endChr m:val="⟩"/>
            <m:sepChr m:val=""/>
            <m:grow/>
          </m:dPr>
          <m:e>
            <m:r>
              <m:t>ψ</m:t>
            </m:r>
            <m:d>
              <m:dPr>
                <m:begChr m:val="("/>
                <m:endChr m:val=")"/>
                <m:sepChr m:val=""/>
                <m:grow/>
              </m:dPr>
              <m:e>
                <m:r>
                  <m:t>t</m:t>
                </m:r>
              </m:e>
            </m:d>
          </m:e>
        </m:d>
        <m:r>
          <m:rPr>
            <m:sty m:val="p"/>
          </m:rPr>
          <m:t>=</m:t>
        </m:r>
        <m:r>
          <m:t>U</m:t>
        </m:r>
        <m:d>
          <m:dPr>
            <m:begChr m:val="("/>
            <m:endChr m:val=")"/>
            <m:sepChr m:val=""/>
            <m:grow/>
          </m:dPr>
          <m:e>
            <m:r>
              <m:t>t</m:t>
            </m:r>
          </m:e>
        </m:d>
        <m:d>
          <m:dPr>
            <m:begChr m:val="|"/>
            <m:endChr m:val="⟩"/>
            <m:sepChr m:val=""/>
            <m:grow/>
          </m:dPr>
          <m:e>
            <m:r>
              <m:t>ψ</m:t>
            </m:r>
            <m:d>
              <m:dPr>
                <m:begChr m:val="("/>
                <m:endChr m:val=")"/>
                <m:sepChr m:val=""/>
                <m:grow/>
              </m:dPr>
              <m:e>
                <m:sSub>
                  <m:e>
                    <m:r>
                      <m:t>t</m:t>
                    </m:r>
                  </m:e>
                  <m:sub>
                    <m:r>
                      <m:t>o</m:t>
                    </m:r>
                  </m:sub>
                </m:sSub>
              </m:e>
            </m:d>
          </m:e>
        </m:d>
      </m:oMath>
      <w:r>
        <w:t xml:space="preserve">,</w:t>
      </w:r>
      <w:r>
        <w:t xml:space="preserve"> </w:t>
      </w:r>
      <w:r>
        <w:t xml:space="preserve">where</w:t>
      </w:r>
      <w:r>
        <w:t xml:space="preserve"> </w:t>
      </w:r>
      <m:oMath>
        <m:r>
          <m:t>U</m:t>
        </m:r>
        <m:d>
          <m:dPr>
            <m:begChr m:val="("/>
            <m:endChr m:val=")"/>
            <m:sepChr m:val=""/>
            <m:grow/>
          </m:dPr>
          <m:e>
            <m:r>
              <m:t>t</m:t>
            </m:r>
          </m:e>
        </m:d>
      </m:oMath>
      <w:r>
        <w:t xml:space="preserve"> </w:t>
      </w:r>
      <w:r>
        <w:t xml:space="preserve">is a unitary operator, i.e., its adjoint</w:t>
      </w:r>
      <w:r>
        <w:t xml:space="preserve"> </w:t>
      </w:r>
      <m:oMath>
        <m:sSup>
          <m:e>
            <m:r>
              <m:t>U</m:t>
            </m:r>
          </m:e>
          <m:sup>
            <m:r>
              <m:rPr>
                <m:sty m:val="p"/>
              </m:rPr>
              <m:t>†</m:t>
            </m:r>
          </m:sup>
        </m:sSup>
        <m:r>
          <m:rPr>
            <m:sty m:val="p"/>
          </m:rPr>
          <m:t>≡</m:t>
        </m:r>
        <m:sSup>
          <m:e>
            <m:d>
              <m:dPr>
                <m:begChr m:val="("/>
                <m:endChr m:val=")"/>
                <m:sepChr m:val=""/>
                <m:grow/>
              </m:dPr>
              <m:e>
                <m:sSup>
                  <m:e>
                    <m:r>
                      <m:t>U</m:t>
                    </m:r>
                  </m:e>
                  <m:sup>
                    <m:r>
                      <m:rPr>
                        <m:sty m:val="p"/>
                      </m:rPr>
                      <m:t>*</m:t>
                    </m:r>
                  </m:sup>
                </m:sSup>
              </m:e>
            </m:d>
          </m:e>
          <m:sup>
            <m:r>
              <m:t>T</m:t>
            </m:r>
          </m:sup>
        </m:sSup>
      </m:oMath>
      <w:r>
        <w:t xml:space="preserve"> </w:t>
      </w:r>
      <w:r>
        <w:t xml:space="preserve">operator is the inverse:</w:t>
      </w:r>
      <w:r>
        <w:t xml:space="preserve"> </w:t>
      </w:r>
      <m:oMath>
        <m:sSup>
          <m:e>
            <m:r>
              <m:t>U</m:t>
            </m:r>
          </m:e>
          <m:sup>
            <m:r>
              <m:rPr>
                <m:sty m:val="p"/>
              </m:rPr>
              <m:t>†</m:t>
            </m:r>
          </m:sup>
        </m:sSup>
        <m:r>
          <m:rPr>
            <m:sty m:val="p"/>
          </m:rPr>
          <m:t>=</m:t>
        </m:r>
        <m:sSup>
          <m:e>
            <m:r>
              <m:t>U</m:t>
            </m:r>
          </m:e>
          <m:sup>
            <m:r>
              <m:rPr>
                <m:sty m:val="p"/>
              </m:rPr>
              <m:t>−</m:t>
            </m:r>
            <m:r>
              <m:t>1</m:t>
            </m:r>
          </m:sup>
        </m:sSup>
      </m:oMath>
      <w:r>
        <w:t xml:space="preserve">. The integral equation</w:t>
      </w:r>
      <w:r>
        <w:t xml:space="preserve"> </w:t>
      </w:r>
      <m:oMath>
        <m:d>
          <m:dPr>
            <m:begChr m:val="|"/>
            <m:endChr m:val="⟩"/>
            <m:sepChr m:val=""/>
            <m:grow/>
          </m:dPr>
          <m:e>
            <m:r>
              <m:t>ψ</m:t>
            </m:r>
            <m:d>
              <m:dPr>
                <m:begChr m:val="("/>
                <m:endChr m:val=")"/>
                <m:sepChr m:val=""/>
                <m:grow/>
              </m:dPr>
              <m:e>
                <m:r>
                  <m:t>t</m:t>
                </m:r>
              </m:e>
            </m:d>
          </m:e>
        </m:d>
        <m:r>
          <m:rPr>
            <m:sty m:val="p"/>
          </m:rPr>
          <m:t>=</m:t>
        </m:r>
        <m:r>
          <m:t>U</m:t>
        </m:r>
        <m:d>
          <m:dPr>
            <m:begChr m:val="("/>
            <m:endChr m:val=")"/>
            <m:sepChr m:val=""/>
            <m:grow/>
          </m:dPr>
          <m:e>
            <m:r>
              <m:t>t</m:t>
            </m:r>
          </m:e>
        </m:d>
        <m:d>
          <m:dPr>
            <m:begChr m:val="|"/>
            <m:endChr m:val="⟩"/>
            <m:sepChr m:val=""/>
            <m:grow/>
          </m:dPr>
          <m:e>
            <m:r>
              <m:t>ψ</m:t>
            </m:r>
            <m:d>
              <m:dPr>
                <m:begChr m:val="("/>
                <m:endChr m:val=")"/>
                <m:sepChr m:val=""/>
                <m:grow/>
              </m:dPr>
              <m:e>
                <m:sSub>
                  <m:e>
                    <m:r>
                      <m:t>t</m:t>
                    </m:r>
                  </m:e>
                  <m:sub>
                    <m:r>
                      <m:t>o</m:t>
                    </m:r>
                  </m:sub>
                </m:sSub>
              </m:e>
            </m:d>
          </m:e>
        </m:d>
      </m:oMath>
      <w:r>
        <w:t xml:space="preserve"> </w:t>
      </w:r>
      <w:r>
        <w:t xml:space="preserve">relates the state of the particle at the initial time</w:t>
      </w:r>
      <w:r>
        <w:t xml:space="preserve"> </w:t>
      </w:r>
      <m:oMath>
        <m:sSub>
          <m:e>
            <m:r>
              <m:t>t</m:t>
            </m:r>
          </m:e>
          <m:sub>
            <m:r>
              <m:t>o</m:t>
            </m:r>
          </m:sub>
        </m:sSub>
      </m:oMath>
      <w:r>
        <w:t xml:space="preserve"> </w:t>
      </w:r>
      <w:r>
        <w:t xml:space="preserve">with its</w:t>
      </w:r>
      <w:r>
        <w:t xml:space="preserve"> </w:t>
      </w:r>
      <w:r>
        <w:t xml:space="preserve">state at time</w:t>
      </w:r>
      <w:r>
        <w:t xml:space="preserve"> </w:t>
      </w:r>
      <m:oMath>
        <m:r>
          <m:t>t</m:t>
        </m:r>
      </m:oMath>
      <w:r>
        <w:t xml:space="preserve">. Locally, we can express the position of an inertia</w:t>
      </w:r>
      <w:r>
        <w:t xml:space="preserve"> </w:t>
      </w:r>
      <w:r>
        <w:t xml:space="preserve">particle at time</w:t>
      </w:r>
      <w:r>
        <w:t xml:space="preserve"> </w:t>
      </w:r>
      <m:oMath>
        <m:r>
          <m:t>t</m:t>
        </m:r>
      </m:oMath>
      <w:r>
        <w:t xml:space="preserve"> </w:t>
      </w:r>
      <w:r>
        <w:t xml:space="preserve">is</w:t>
      </w:r>
      <w:r>
        <w:t xml:space="preserve"> </w:t>
      </w:r>
      <m:oMath>
        <m:r>
          <m:t>x</m:t>
        </m:r>
        <m:d>
          <m:dPr>
            <m:begChr m:val="("/>
            <m:endChr m:val=")"/>
            <m:sepChr m:val=""/>
            <m:grow/>
          </m:dPr>
          <m:e>
            <m:r>
              <m:t>t</m:t>
            </m:r>
          </m:e>
        </m:d>
        <m:r>
          <m:rPr>
            <m:sty m:val="p"/>
          </m:rPr>
          <m:t>=</m:t>
        </m:r>
        <m:r>
          <m:t> </m:t>
        </m:r>
        <m:r>
          <m:t>x</m:t>
        </m:r>
        <m:d>
          <m:dPr>
            <m:begChr m:val="("/>
            <m:endChr m:val=")"/>
            <m:sepChr m:val=""/>
            <m:grow/>
          </m:dPr>
          <m:e>
            <m:sSub>
              <m:e>
                <m:r>
                  <m:t>t</m:t>
                </m:r>
              </m:e>
              <m:sub>
                <m:r>
                  <m:t>o</m:t>
                </m:r>
              </m:sub>
            </m:sSub>
          </m:e>
        </m:d>
        <m:r>
          <m:rPr>
            <m:sty m:val="p"/>
          </m:rPr>
          <m:t>+</m:t>
        </m:r>
        <m:r>
          <m:t> </m:t>
        </m:r>
        <m:r>
          <m:t>v</m:t>
        </m:r>
        <m:r>
          <m:rPr>
            <m:sty m:val="p"/>
          </m:rPr>
          <m:t>⋅</m:t>
        </m:r>
        <m:d>
          <m:dPr>
            <m:begChr m:val="("/>
            <m:endChr m:val=")"/>
            <m:sepChr m:val=""/>
            <m:grow/>
          </m:dPr>
          <m:e>
            <m:r>
              <m:t>t</m:t>
            </m:r>
            <m:r>
              <m:rPr>
                <m:sty m:val="p"/>
              </m:rPr>
              <m:t>−</m:t>
            </m:r>
            <m:sSub>
              <m:e>
                <m:r>
                  <m:t>t</m:t>
                </m:r>
              </m:e>
              <m:sub>
                <m:r>
                  <m:t>o</m:t>
                </m:r>
              </m:sub>
            </m:sSub>
          </m:e>
        </m:d>
      </m:oMath>
      <w:r>
        <w:t xml:space="preserve">, where</w:t>
      </w:r>
      <w:r>
        <w:t xml:space="preserve"> </w:t>
      </w:r>
      <m:oMath>
        <m:r>
          <m:t>v</m:t>
        </m:r>
      </m:oMath>
      <w:r>
        <w:t xml:space="preserve"> </w:t>
      </w:r>
      <w:r>
        <w:t xml:space="preserve">is the constant speed and</w:t>
      </w:r>
      <w:r>
        <w:t xml:space="preserve"> </w:t>
      </w:r>
      <m:oMath>
        <m:r>
          <m:t>x</m:t>
        </m:r>
        <m:d>
          <m:dPr>
            <m:begChr m:val="("/>
            <m:endChr m:val=")"/>
            <m:sepChr m:val=""/>
            <m:grow/>
          </m:dPr>
          <m:e>
            <m:sSub>
              <m:e>
                <m:r>
                  <m:t>t</m:t>
                </m:r>
              </m:e>
              <m:sub>
                <m:r>
                  <m:t>o</m:t>
                </m:r>
              </m:sub>
            </m:sSub>
          </m:e>
        </m:d>
      </m:oMath>
      <w:r>
        <w:t xml:space="preserve"> </w:t>
      </w:r>
      <w:r>
        <w:t xml:space="preserve">is the initial</w:t>
      </w:r>
      <w:r>
        <w:t xml:space="preserve"> </w:t>
      </w:r>
      <w:r>
        <w:t xml:space="preserve">position, i.e.,</w:t>
      </w:r>
      <w:r>
        <w:t xml:space="preserve"> </w:t>
      </w:r>
      <m:oMath>
        <m:f>
          <m:fPr>
            <m:type m:val="bar"/>
          </m:fPr>
          <m:num>
            <m:r>
              <m:t>d</m:t>
            </m:r>
            <m:r>
              <m:t>x</m:t>
            </m:r>
          </m:num>
          <m:den>
            <m:r>
              <m:t>d</m:t>
            </m:r>
            <m:r>
              <m:t>t</m:t>
            </m:r>
          </m:den>
        </m:f>
        <m:r>
          <m:rPr>
            <m:sty m:val="p"/>
          </m:rPr>
          <m:t>=</m:t>
        </m:r>
        <m:r>
          <m:t>v</m:t>
        </m:r>
      </m:oMath>
      <w:r>
        <w:t xml:space="preserve">. The (time-dependent) Schrödinger</w:t>
      </w:r>
      <w:r>
        <w:t xml:space="preserve"> </w:t>
      </w:r>
      <w:r>
        <w:t xml:space="preserve">equation,</w:t>
      </w:r>
      <w:r>
        <w:t xml:space="preserve"> </w:t>
      </w:r>
      <m:oMath>
        <m:r>
          <m:t>i</m:t>
        </m:r>
        <m:r>
          <m:rPr>
            <m:sty m:val="p"/>
          </m:rPr>
          <m:t>ℏ</m:t>
        </m:r>
        <m:f>
          <m:fPr>
            <m:type m:val="bar"/>
          </m:fPr>
          <m:num>
            <m:r>
              <m:rPr>
                <m:sty m:val="p"/>
              </m:rPr>
              <m:t>∂</m:t>
            </m:r>
          </m:num>
          <m:den>
            <m:r>
              <m:rPr>
                <m:sty m:val="p"/>
              </m:rPr>
              <m:t>∂</m:t>
            </m:r>
            <m:r>
              <m:t>t</m:t>
            </m:r>
          </m:den>
        </m:f>
        <m:r>
          <m:t>ψ</m:t>
        </m:r>
        <m:d>
          <m:dPr>
            <m:begChr m:val="("/>
            <m:endChr m:val=")"/>
            <m:sepChr m:val=""/>
            <m:grow/>
          </m:dPr>
          <m:e>
            <m:r>
              <m:t>x</m:t>
            </m:r>
            <m:r>
              <m:rPr>
                <m:sty m:val="p"/>
              </m:rPr>
              <m:t>,</m:t>
            </m:r>
            <m:r>
              <m:t>t</m:t>
            </m:r>
          </m:e>
        </m:d>
        <m:r>
          <m:rPr>
            <m:sty m:val="p"/>
          </m:rPr>
          <m:t>=</m:t>
        </m:r>
        <m:r>
          <m:t>H</m:t>
        </m:r>
        <m:r>
          <m:t>ψ</m:t>
        </m:r>
        <m:d>
          <m:dPr>
            <m:begChr m:val="("/>
            <m:endChr m:val=")"/>
            <m:sepChr m:val=""/>
            <m:grow/>
          </m:dPr>
          <m:e>
            <m:r>
              <m:t>x</m:t>
            </m:r>
            <m:r>
              <m:rPr>
                <m:sty m:val="p"/>
              </m:rPr>
              <m:t>,</m:t>
            </m:r>
            <m:r>
              <m:t>t</m:t>
            </m:r>
          </m:e>
        </m:d>
      </m:oMath>
      <w:r>
        <w:t xml:space="preserve">,</w:t>
      </w:r>
      <w:r>
        <w:t xml:space="preserve"> </w:t>
      </w:r>
      <w:r>
        <w:t xml:space="preserve">represents a generalization of this (ordinary) differential equation,</w:t>
      </w:r>
      <w:r>
        <w:t xml:space="preserve"> </w:t>
      </w:r>
      <w:r>
        <w:t xml:space="preserve">where the particle system Hamiltonian is</w:t>
      </w:r>
      <w:r>
        <w:t xml:space="preserve"> </w:t>
      </w:r>
      <m:oMath>
        <m:r>
          <m:t>H</m:t>
        </m:r>
      </m:oMath>
      <w:r>
        <w:t xml:space="preserve"> </w:t>
      </w:r>
      <w:r>
        <w:t xml:space="preserve">and the PDE solution is</w:t>
      </w:r>
      <w:r>
        <w:t xml:space="preserve"> </w:t>
      </w:r>
      <w:r>
        <w:t xml:space="preserve">the particle wavefunction</w:t>
      </w:r>
      <w:r>
        <w:t xml:space="preserve"> </w:t>
      </w:r>
      <m:oMath>
        <m:r>
          <m:t>ψ</m:t>
        </m:r>
        <m:d>
          <m:dPr>
            <m:begChr m:val="("/>
            <m:endChr m:val=")"/>
            <m:sepChr m:val=""/>
            <m:grow/>
          </m:dPr>
          <m:e>
            <m:r>
              <m:t>x</m:t>
            </m:r>
            <m:r>
              <m:rPr>
                <m:sty m:val="p"/>
              </m:rPr>
              <m:t>,</m:t>
            </m:r>
            <m:r>
              <m:t>t</m:t>
            </m:r>
          </m:e>
        </m:d>
      </m:oMath>
      <w:r>
        <w:t xml:space="preserve">, which describes the particle</w:t>
      </w:r>
      <w:r>
        <w:t xml:space="preserve"> </w:t>
      </w:r>
      <w:r>
        <w:t xml:space="preserve">state (e.g., position) at time</w:t>
      </w:r>
      <w:r>
        <w:t xml:space="preserve"> </w:t>
      </w:r>
      <m:oMath>
        <m:r>
          <m:t>t</m:t>
        </m:r>
        <m:r>
          <m:rPr>
            <m:sty m:val="p"/>
          </m:rPr>
          <m:t>≥</m:t>
        </m:r>
        <m:sSub>
          <m:e>
            <m:r>
              <m:t>t</m:t>
            </m:r>
          </m:e>
          <m:sub>
            <m:r>
              <m:t>o</m:t>
            </m:r>
          </m:sub>
        </m:sSub>
      </m:oMath>
      <w:r>
        <w:t xml:space="preserve">, given its initial</w:t>
      </w:r>
      <w:r>
        <w:t xml:space="preserve"> </w:t>
      </w:r>
      <w:r>
        <w:t xml:space="preserve">position</w:t>
      </w:r>
      <w:r>
        <w:t xml:space="preserve"> </w:t>
      </w:r>
      <m:oMath>
        <m:r>
          <m:t>ψ</m:t>
        </m:r>
        <m:d>
          <m:dPr>
            <m:begChr m:val="("/>
            <m:endChr m:val=")"/>
            <m:sepChr m:val=""/>
            <m:grow/>
          </m:dPr>
          <m:e>
            <m:r>
              <m:t>x</m:t>
            </m:r>
            <m:r>
              <m:rPr>
                <m:sty m:val="p"/>
              </m:rPr>
              <m:t>,</m:t>
            </m:r>
            <m:sSub>
              <m:e>
                <m:r>
                  <m:t>t</m:t>
                </m:r>
              </m:e>
              <m:sub>
                <m:r>
                  <m:t>o</m:t>
                </m:r>
              </m:sub>
            </m:sSub>
          </m:e>
        </m:d>
      </m:oMath>
      <w:r>
        <w:t xml:space="preserve">.</w:t>
      </w:r>
    </w:p>
    <w:p>
      <w:pPr>
        <w:pStyle w:val="BodyText"/>
      </w:pPr>
      <w:r>
        <w:t xml:space="preserve">The quantum argument for an</w:t>
      </w:r>
      <w:r>
        <w:t xml:space="preserve"> </w:t>
      </w:r>
      <w:r>
        <w:rPr>
          <w:iCs/>
          <w:i/>
        </w:rPr>
        <w:t xml:space="preserve">external time</w:t>
      </w:r>
      <w:r>
        <w:t xml:space="preserve"> </w:t>
      </w:r>
      <w:r>
        <w:t xml:space="preserve">is rooted in the</w:t>
      </w:r>
      <w:r>
        <w:t xml:space="preserve"> </w:t>
      </w:r>
      <w:r>
        <w:t xml:space="preserve">contradiction associated with assuming the existence of a general time</w:t>
      </w:r>
      <w:r>
        <w:t xml:space="preserve"> </w:t>
      </w:r>
      <w:r>
        <w:t xml:space="preserve">operator, see</w:t>
      </w:r>
      <w:r>
        <w:t xml:space="preserve"> </w:t>
      </w:r>
      <w:hyperlink r:id="rId62">
        <w:r>
          <w:rPr>
            <w:rStyle w:val="Hyperlink"/>
          </w:rPr>
          <w:t xml:space="preserve">this article</w:t>
        </w:r>
      </w:hyperlink>
      <w:r>
        <w:t xml:space="preserve">. A</w:t>
      </w:r>
      <w:r>
        <w:t xml:space="preserve"> </w:t>
      </w:r>
      <w:r>
        <w:t xml:space="preserve">well-defined time operator</w:t>
      </w:r>
      <w:r>
        <w:t xml:space="preserve"> </w:t>
      </w:r>
      <m:oMath>
        <m:acc>
          <m:accPr>
            <m:chr m:val="̂"/>
          </m:accPr>
          <m:e>
            <m:r>
              <m:t>t</m:t>
            </m:r>
          </m:e>
        </m:acc>
      </m:oMath>
      <w:r>
        <w:t xml:space="preserve"> </w:t>
      </w:r>
      <w:r>
        <w:t xml:space="preserve">has to be paired to a</w:t>
      </w:r>
      <w:r>
        <w:t xml:space="preserve"> </w:t>
      </w:r>
      <w:r>
        <w:t xml:space="preserve">conjugate energy operator</w:t>
      </w:r>
      <w:r>
        <w:t xml:space="preserve"> </w:t>
      </w:r>
      <m:oMath>
        <m:acc>
          <m:accPr>
            <m:chr m:val="̂"/>
          </m:accPr>
          <m:e>
            <m:r>
              <m:t>H</m:t>
            </m:r>
          </m:e>
        </m:acc>
      </m:oMath>
      <w:r>
        <w:t xml:space="preserve">, a Hamiltonian, as follows</w:t>
      </w:r>
      <w:r>
        <w:t xml:space="preserve"> </w:t>
      </w:r>
      <w:r>
        <w:t xml:space="preserve">from the Heisenberg’s formulation of the pair of classically conjugate</w:t>
      </w:r>
      <w:r>
        <w:t xml:space="preserve"> </w:t>
      </w:r>
      <w:r>
        <w:t xml:space="preserve">variables,</w:t>
      </w:r>
      <w:r>
        <w:t xml:space="preserve"> </w:t>
      </w:r>
      <w:r>
        <w:rPr>
          <w:iCs/>
          <w:i/>
        </w:rPr>
        <w:t xml:space="preserve">time</w:t>
      </w:r>
      <w:r>
        <w:t xml:space="preserve"> </w:t>
      </w:r>
      <w:r>
        <w:t xml:space="preserve">and</w:t>
      </w:r>
      <w:r>
        <w:t xml:space="preserve"> </w:t>
      </w:r>
      <w:r>
        <w:rPr>
          <w:iCs/>
          <w:i/>
        </w:rPr>
        <w:t xml:space="preserve">energy</w:t>
      </w:r>
      <w:r>
        <w:t xml:space="preserve">. The commutator operator</w:t>
      </w:r>
      <w:r>
        <w:t xml:space="preserve"> </w:t>
      </w:r>
      <m:oMath>
        <m:d>
          <m:dPr>
            <m:begChr m:val="["/>
            <m:endChr m:val="]"/>
            <m:sepChr m:val=""/>
            <m:grow/>
          </m:dPr>
          <m:e>
            <m:acc>
              <m:accPr>
                <m:chr m:val="̂"/>
              </m:accPr>
              <m:e>
                <m:r>
                  <m:t>E</m:t>
                </m:r>
              </m:e>
            </m:acc>
            <m:r>
              <m:rPr>
                <m:sty m:val="p"/>
              </m:rPr>
              <m:t>,</m:t>
            </m:r>
            <m:acc>
              <m:accPr>
                <m:chr m:val="̂"/>
              </m:accPr>
              <m:e>
                <m:r>
                  <m:t>t</m:t>
                </m:r>
              </m:e>
            </m:acc>
          </m:e>
        </m:d>
        <m:r>
          <m:rPr>
            <m:sty m:val="p"/>
          </m:rPr>
          <m:t>=</m:t>
        </m:r>
        <m:d>
          <m:dPr>
            <m:begChr m:val="("/>
            <m:endChr m:val=")"/>
            <m:sepChr m:val=""/>
            <m:grow/>
          </m:dPr>
          <m:e>
            <m:acc>
              <m:accPr>
                <m:chr m:val="̂"/>
              </m:accPr>
              <m:e>
                <m:r>
                  <m:t>E</m:t>
                </m:r>
              </m:e>
            </m:acc>
            <m:acc>
              <m:accPr>
                <m:chr m:val="̂"/>
              </m:accPr>
              <m:e>
                <m:r>
                  <m:t>t</m:t>
                </m:r>
              </m:e>
            </m:acc>
            <m:r>
              <m:rPr>
                <m:sty m:val="p"/>
              </m:rPr>
              <m:t>−</m:t>
            </m:r>
            <m:acc>
              <m:accPr>
                <m:chr m:val="̂"/>
              </m:accPr>
              <m:e>
                <m:r>
                  <m:t>t</m:t>
                </m:r>
              </m:e>
            </m:acc>
            <m:acc>
              <m:accPr>
                <m:chr m:val="̂"/>
              </m:accPr>
              <m:e>
                <m:r>
                  <m:t>E</m:t>
                </m:r>
              </m:e>
            </m:acc>
          </m:e>
        </m:d>
        <m:r>
          <m:rPr>
            <m:sty m:val="p"/>
          </m:rPr>
          <m:t>=</m:t>
        </m:r>
        <m:r>
          <m:rPr>
            <m:sty m:val="p"/>
          </m:rPr>
          <m:t>−</m:t>
        </m:r>
        <m:r>
          <m:t>i</m:t>
        </m:r>
        <m:r>
          <m:rPr>
            <m:sty m:val="p"/>
          </m:rPr>
          <m:t>ℏ</m:t>
        </m:r>
      </m:oMath>
      <w:r>
        <w:t xml:space="preserve"> </w:t>
      </w:r>
      <w:r>
        <w:t xml:space="preserve">suggests a time-energy uncertainty relation in two separate forms,</w:t>
      </w:r>
      <w:r>
        <w:t xml:space="preserve"> </w:t>
      </w:r>
      <w:hyperlink r:id="rId63">
        <w:r>
          <w:rPr>
            <w:rStyle w:val="Hyperlink"/>
          </w:rPr>
          <w:t xml:space="preserve">see this</w:t>
        </w:r>
      </w:hyperlink>
      <w:r>
        <w:t xml:space="preserve">.</w:t>
      </w:r>
    </w:p>
    <w:p>
      <w:pPr>
        <w:pStyle w:val="BodyText"/>
      </w:pPr>
      <m:oMathPara>
        <m:oMathParaPr>
          <m:jc m:val="center"/>
        </m:oMathParaPr>
        <m:oMath>
          <m:r>
            <m:rPr>
              <m:sty m:val="p"/>
            </m:rPr>
            <m:t>Δ</m:t>
          </m:r>
          <m:r>
            <m:t>E</m:t>
          </m:r>
          <m:r>
            <m:rPr>
              <m:sty m:val="p"/>
            </m:rPr>
            <m:t>Δ</m:t>
          </m:r>
          <m:r>
            <m:t>t</m:t>
          </m:r>
          <m:r>
            <m:rPr>
              <m:sty m:val="p"/>
            </m:rPr>
            <m:t>∼</m:t>
          </m:r>
          <m:r>
            <m:rPr>
              <m:sty m:val="p"/>
            </m:rPr>
            <m:t>ℏ</m:t>
          </m:r>
          <m:r>
            <m:t> </m:t>
          </m:r>
          <m:r>
            <m:t> </m:t>
          </m:r>
          <m:d>
            <m:dPr>
              <m:begChr m:val="("/>
              <m:endChr m:val=")"/>
              <m:sepChr m:val=""/>
              <m:grow/>
            </m:dPr>
            <m:e>
              <m:r>
                <m:t>i</m:t>
              </m:r>
              <m:r>
                <m:t>n</m:t>
              </m:r>
              <m:r>
                <m:t>d</m:t>
              </m:r>
              <m:r>
                <m:t>e</m:t>
              </m:r>
              <m:r>
                <m:t>t</m:t>
              </m:r>
              <m:r>
                <m:t>e</m:t>
              </m:r>
              <m:r>
                <m:t>r</m:t>
              </m:r>
              <m:r>
                <m:t>m</m:t>
              </m:r>
              <m:r>
                <m:t>i</m:t>
              </m:r>
              <m:r>
                <m:t>n</m:t>
              </m:r>
              <m:r>
                <m:t>a</m:t>
              </m:r>
              <m:r>
                <m:t>t</m:t>
              </m:r>
              <m:r>
                <m:t>e</m:t>
              </m:r>
              <m:r>
                <m:t> </m:t>
              </m:r>
              <m:r>
                <m:t>f</m:t>
              </m:r>
              <m:r>
                <m:t>o</m:t>
              </m:r>
              <m:r>
                <m:t>r</m:t>
              </m:r>
              <m:r>
                <m:t>m</m:t>
              </m:r>
            </m:e>
          </m:d>
          <m:r>
            <m:t> </m:t>
          </m:r>
          <m:r>
            <m:rPr>
              <m:sty m:val="p"/>
            </m:rPr>
            <m:t>,</m:t>
          </m:r>
        </m:oMath>
      </m:oMathPara>
    </w:p>
    <w:p>
      <w:pPr>
        <w:pStyle w:val="FirstParagraph"/>
      </w:pPr>
      <m:oMathPara>
        <m:oMathParaPr>
          <m:jc m:val="center"/>
        </m:oMathParaPr>
        <m:oMath>
          <m:r>
            <m:rPr>
              <m:sty m:val="p"/>
            </m:rPr>
            <m:t>Δ</m:t>
          </m:r>
          <m:r>
            <m:t>E</m:t>
          </m:r>
          <m:r>
            <m:rPr>
              <m:sty m:val="p"/>
            </m:rPr>
            <m:t>Δ</m:t>
          </m:r>
          <m:r>
            <m:t>t</m:t>
          </m:r>
          <m:r>
            <m:rPr>
              <m:sty m:val="p"/>
            </m:rPr>
            <m:t>≥</m:t>
          </m:r>
          <m:f>
            <m:fPr>
              <m:type m:val="bar"/>
            </m:fPr>
            <m:num>
              <m:r>
                <m:rPr>
                  <m:sty m:val="p"/>
                </m:rPr>
                <m:t>ℏ</m:t>
              </m:r>
            </m:num>
            <m:den>
              <m:r>
                <m:t>2</m:t>
              </m:r>
            </m:den>
          </m:f>
          <m:r>
            <m:t> </m:t>
          </m:r>
          <m:r>
            <m:t> </m:t>
          </m:r>
          <m:d>
            <m:dPr>
              <m:begChr m:val="("/>
              <m:endChr m:val=")"/>
              <m:sepChr m:val=""/>
              <m:grow/>
            </m:dPr>
            <m:e>
              <m:r>
                <m:t>p</m:t>
              </m:r>
              <m:r>
                <m:t>r</m:t>
              </m:r>
              <m:r>
                <m:t>e</m:t>
              </m:r>
              <m:r>
                <m:t>c</m:t>
              </m:r>
              <m:r>
                <m:t>i</m:t>
              </m:r>
              <m:r>
                <m:t>s</m:t>
              </m:r>
              <m:r>
                <m:t>e</m:t>
              </m:r>
              <m:r>
                <m:t> </m:t>
              </m:r>
              <m:r>
                <m:t>f</m:t>
              </m:r>
              <m:r>
                <m:t>o</m:t>
              </m:r>
              <m:r>
                <m:t>r</m:t>
              </m:r>
              <m:r>
                <m:t>m</m:t>
              </m:r>
            </m:e>
          </m:d>
          <m:r>
            <m:t> </m:t>
          </m:r>
          <m:r>
            <m:rPr>
              <m:sty m:val="p"/>
            </m:rPr>
            <m:t>.</m:t>
          </m:r>
        </m:oMath>
      </m:oMathPara>
    </w:p>
    <w:p>
      <w:pPr>
        <w:pStyle w:val="FirstParagraph"/>
      </w:pPr>
      <w:r>
        <w:t xml:space="preserve">It’s worth to review the two complementary versions of the Schrodinger</w:t>
      </w:r>
      <w:r>
        <w:t xml:space="preserve"> </w:t>
      </w:r>
      <w:r>
        <w:t xml:space="preserve">equation:</w:t>
      </w:r>
    </w:p>
    <w:p>
      <w:pPr>
        <w:pStyle w:val="BodyText"/>
      </w:pPr>
      <m:oMathPara>
        <m:oMathParaPr>
          <m:jc m:val="center"/>
        </m:oMathParaPr>
        <m:oMath>
          <m:d>
            <m:dPr>
              <m:begChr m:val="("/>
              <m:endChr m:val=")"/>
              <m:sepChr m:val=""/>
              <m:grow/>
            </m:dPr>
            <m:e>
              <m:r>
                <m:t>H</m:t>
              </m:r>
              <m:d>
                <m:dPr>
                  <m:begChr m:val="("/>
                  <m:endChr m:val=")"/>
                  <m:sepChr m:val=""/>
                  <m:grow/>
                </m:dPr>
                <m:e>
                  <m:r>
                    <m:t>t</m:t>
                  </m:r>
                </m:e>
              </m:d>
              <m:r>
                <m:rPr>
                  <m:sty m:val="p"/>
                </m:rPr>
                <m:t>−</m:t>
              </m:r>
              <m:r>
                <m:t>i</m:t>
              </m:r>
              <m:r>
                <m:rPr>
                  <m:sty m:val="p"/>
                </m:rPr>
                <m:t>ℏ</m:t>
              </m:r>
              <m:f>
                <m:fPr>
                  <m:type m:val="bar"/>
                </m:fPr>
                <m:num>
                  <m:r>
                    <m:rPr>
                      <m:sty m:val="p"/>
                    </m:rPr>
                    <m:t>∂</m:t>
                  </m:r>
                </m:num>
                <m:den>
                  <m:r>
                    <m:rPr>
                      <m:sty m:val="p"/>
                    </m:rPr>
                    <m:t>∂</m:t>
                  </m:r>
                  <m:r>
                    <m:t>t</m:t>
                  </m:r>
                </m:den>
              </m:f>
            </m:e>
          </m:d>
          <m:r>
            <m:t>ψ</m:t>
          </m:r>
          <m:d>
            <m:dPr>
              <m:begChr m:val="("/>
              <m:endChr m:val=")"/>
              <m:sepChr m:val=""/>
              <m:grow/>
            </m:dPr>
            <m:e>
              <m:r>
                <m:t>t</m:t>
              </m:r>
            </m:e>
          </m:d>
          <m:r>
            <m:rPr>
              <m:sty m:val="p"/>
            </m:rPr>
            <m:t>=</m:t>
          </m:r>
          <m:r>
            <m:t>0</m:t>
          </m:r>
          <m:r>
            <m:t> </m:t>
          </m:r>
          <m:r>
            <m:t> </m:t>
          </m:r>
          <m:d>
            <m:dPr>
              <m:begChr m:val="("/>
              <m:endChr m:val=")"/>
              <m:sepChr m:val=""/>
              <m:grow/>
            </m:dPr>
            <m:e>
              <m:r>
                <m:t>t</m:t>
              </m:r>
              <m:r>
                <m:t>i</m:t>
              </m:r>
              <m:r>
                <m:t>m</m:t>
              </m:r>
              <m:r>
                <m:t>e</m:t>
              </m:r>
              <m:r>
                <m:rPr>
                  <m:sty m:val="p"/>
                </m:rPr>
                <m:t>−</m:t>
              </m:r>
              <m:r>
                <m:t>d</m:t>
              </m:r>
              <m:r>
                <m:t>e</m:t>
              </m:r>
              <m:r>
                <m:t>p</m:t>
              </m:r>
              <m:r>
                <m:t>e</m:t>
              </m:r>
              <m:r>
                <m:t>n</m:t>
              </m:r>
              <m:r>
                <m:t>d</m:t>
              </m:r>
              <m:r>
                <m:t>e</m:t>
              </m:r>
              <m:r>
                <m:t>n</m:t>
              </m:r>
              <m:r>
                <m:t>t</m:t>
              </m:r>
              <m:r>
                <m:rPr>
                  <m:sty m:val="p"/>
                </m:rPr>
                <m:t>,</m:t>
              </m:r>
              <m:r>
                <m:t> </m:t>
              </m:r>
              <m:r>
                <m:t>T</m:t>
              </m:r>
              <m:r>
                <m:t>D</m:t>
              </m:r>
              <m:r>
                <m:t>S</m:t>
              </m:r>
              <m:r>
                <m:t>E</m:t>
              </m:r>
              <m:r>
                <m:rPr>
                  <m:sty m:val="p"/>
                </m:rPr>
                <m:t>,</m:t>
              </m:r>
              <m:r>
                <m:t> </m:t>
              </m:r>
              <m:r>
                <m:t>t</m:t>
              </m:r>
              <m:r>
                <m:t>i</m:t>
              </m:r>
              <m:r>
                <m:t>m</m:t>
              </m:r>
              <m:r>
                <m:t>e</m:t>
              </m:r>
              <m:r>
                <m:t> </m:t>
              </m:r>
              <m:r>
                <m:t>i</m:t>
              </m:r>
              <m:r>
                <m:t>s</m:t>
              </m:r>
              <m:r>
                <m:t> </m:t>
              </m:r>
              <m:r>
                <m:t>a</m:t>
              </m:r>
              <m:r>
                <m:t> </m:t>
              </m:r>
              <m:r>
                <m:t>p</m:t>
              </m:r>
              <m:r>
                <m:t>a</m:t>
              </m:r>
              <m:r>
                <m:t>r</m:t>
              </m:r>
              <m:r>
                <m:t>a</m:t>
              </m:r>
              <m:r>
                <m:t>m</m:t>
              </m:r>
              <m:r>
                <m:t>e</m:t>
              </m:r>
              <m:r>
                <m:t>t</m:t>
              </m:r>
              <m:r>
                <m:t>e</m:t>
              </m:r>
              <m:r>
                <m:t>r</m:t>
              </m:r>
              <m:r>
                <m:t>s</m:t>
              </m:r>
              <m:r>
                <m:rPr>
                  <m:sty m:val="p"/>
                </m:rPr>
                <m:t>,</m:t>
              </m:r>
              <m:r>
                <m:t> </m:t>
              </m:r>
              <m:r>
                <m:t>n</m:t>
              </m:r>
              <m:r>
                <m:t>o</m:t>
              </m:r>
              <m:r>
                <m:t>t</m:t>
              </m:r>
              <m:r>
                <m:t> </m:t>
              </m:r>
              <m:r>
                <m:t>a</m:t>
              </m:r>
              <m:r>
                <m:t>n</m:t>
              </m:r>
              <m:r>
                <m:t> </m:t>
              </m:r>
              <m:r>
                <m:t>o</m:t>
              </m:r>
              <m:r>
                <m:t>p</m:t>
              </m:r>
              <m:r>
                <m:t>e</m:t>
              </m:r>
              <m:r>
                <m:t>r</m:t>
              </m:r>
              <m:r>
                <m:t>a</m:t>
              </m:r>
              <m:r>
                <m:t>t</m:t>
              </m:r>
              <m:r>
                <m:t>o</m:t>
              </m:r>
              <m:r>
                <m:t>r</m:t>
              </m:r>
            </m:e>
          </m:d>
          <m:r>
            <m:t> </m:t>
          </m:r>
          <m:r>
            <m:rPr>
              <m:sty m:val="p"/>
            </m:rPr>
            <m:t>,</m:t>
          </m:r>
        </m:oMath>
      </m:oMathPara>
    </w:p>
    <w:p>
      <w:pPr>
        <w:pStyle w:val="FirstParagraph"/>
      </w:pPr>
      <m:oMathPara>
        <m:oMathParaPr>
          <m:jc m:val="center"/>
        </m:oMathParaPr>
        <m:oMath>
          <m:d>
            <m:dPr>
              <m:begChr m:val="("/>
              <m:endChr m:val=")"/>
              <m:sepChr m:val=""/>
              <m:grow/>
            </m:dPr>
            <m:e>
              <m:r>
                <m:t>H</m:t>
              </m:r>
              <m:r>
                <m:rPr>
                  <m:sty m:val="p"/>
                </m:rPr>
                <m:t>−</m:t>
              </m:r>
              <m:r>
                <m:t>E</m:t>
              </m:r>
            </m:e>
          </m:d>
          <m:r>
            <m:t>ϕ</m:t>
          </m:r>
          <m:r>
            <m:rPr>
              <m:sty m:val="p"/>
            </m:rPr>
            <m:t>=</m:t>
          </m:r>
          <m:r>
            <m:t>0</m:t>
          </m:r>
          <m:r>
            <m:t> </m:t>
          </m:r>
          <m:r>
            <m:t> </m:t>
          </m:r>
          <m:r>
            <m:t> </m:t>
          </m:r>
          <m:r>
            <m:t> </m:t>
          </m:r>
          <m:d>
            <m:dPr>
              <m:begChr m:val="("/>
              <m:endChr m:val=")"/>
              <m:sepChr m:val=""/>
              <m:grow/>
            </m:dPr>
            <m:e>
              <m:r>
                <m:t>t</m:t>
              </m:r>
              <m:r>
                <m:t>i</m:t>
              </m:r>
              <m:r>
                <m:t>m</m:t>
              </m:r>
              <m:r>
                <m:t>e</m:t>
              </m:r>
              <m:r>
                <m:rPr>
                  <m:sty m:val="p"/>
                </m:rPr>
                <m:t>−</m:t>
              </m:r>
              <m:r>
                <m:t>i</m:t>
              </m:r>
              <m:r>
                <m:t>n</m:t>
              </m:r>
              <m:r>
                <m:t>d</m:t>
              </m:r>
              <m:r>
                <m:t>e</m:t>
              </m:r>
              <m:r>
                <m:t>p</m:t>
              </m:r>
              <m:r>
                <m:t>e</m:t>
              </m:r>
              <m:r>
                <m:t>n</m:t>
              </m:r>
              <m:r>
                <m:t>d</m:t>
              </m:r>
              <m:r>
                <m:t>e</m:t>
              </m:r>
              <m:r>
                <m:t>n</m:t>
              </m:r>
              <m:r>
                <m:t>t</m:t>
              </m:r>
              <m:r>
                <m:t> </m:t>
              </m:r>
              <m:r>
                <m:t>H</m:t>
              </m:r>
              <m:r>
                <m:t>a</m:t>
              </m:r>
              <m:r>
                <m:t>m</m:t>
              </m:r>
              <m:r>
                <m:t>i</m:t>
              </m:r>
              <m:r>
                <m:t>l</m:t>
              </m:r>
              <m:r>
                <m:t>t</m:t>
              </m:r>
              <m:r>
                <m:t>o</m:t>
              </m:r>
              <m:r>
                <m:t>n</m:t>
              </m:r>
              <m:r>
                <m:t>i</m:t>
              </m:r>
              <m:r>
                <m:t>a</m:t>
              </m:r>
              <m:r>
                <m:t>n</m:t>
              </m:r>
              <m:r>
                <m:rPr>
                  <m:sty m:val="p"/>
                </m:rPr>
                <m:t>,</m:t>
              </m:r>
              <m:r>
                <m:t> </m:t>
              </m:r>
              <m:r>
                <m:t>T</m:t>
              </m:r>
              <m:r>
                <m:t>I</m:t>
              </m:r>
              <m:r>
                <m:t>S</m:t>
              </m:r>
              <m:r>
                <m:t>E</m:t>
              </m:r>
            </m:e>
          </m:d>
          <m:r>
            <m:t> </m:t>
          </m:r>
          <m:r>
            <m:rPr>
              <m:sty m:val="p"/>
            </m:rPr>
            <m:t>.</m:t>
          </m:r>
        </m:oMath>
      </m:oMathPara>
    </w:p>
    <w:p>
      <w:pPr>
        <w:pStyle w:val="FirstParagraph"/>
      </w:pPr>
      <w:r>
        <w:t xml:space="preserve">When the Hamiltonian is time-independent, the solution to the</w:t>
      </w:r>
      <w:r>
        <w:t xml:space="preserve"> </w:t>
      </w:r>
      <w:r>
        <w:t xml:space="preserve">Schrodinger equation is</w:t>
      </w:r>
    </w:p>
    <w:p>
      <w:pPr>
        <w:pStyle w:val="BodyText"/>
      </w:pPr>
      <m:oMathPara>
        <m:oMathParaPr>
          <m:jc m:val="center"/>
        </m:oMathParaPr>
        <m:oMath>
          <m:r>
            <m:t>ψ</m:t>
          </m:r>
          <m:d>
            <m:dPr>
              <m:begChr m:val="("/>
              <m:endChr m:val=")"/>
              <m:sepChr m:val=""/>
              <m:grow/>
            </m:dPr>
            <m:e>
              <m:r>
                <m:t>t</m:t>
              </m:r>
            </m:e>
          </m:d>
          <m:r>
            <m:rPr>
              <m:sty m:val="p"/>
            </m:rPr>
            <m:t>=</m:t>
          </m:r>
          <m:r>
            <m:t>ϕ</m:t>
          </m:r>
          <m:sSup>
            <m:e>
              <m:r>
                <m:t>e</m:t>
              </m:r>
            </m:e>
            <m:sup>
              <m:f>
                <m:fPr>
                  <m:type m:val="bar"/>
                </m:fPr>
                <m:num>
                  <m:r>
                    <m:t>i</m:t>
                  </m:r>
                </m:num>
                <m:den>
                  <m:r>
                    <m:rPr>
                      <m:sty m:val="p"/>
                    </m:rPr>
                    <m:t>ℏ</m:t>
                  </m:r>
                </m:den>
              </m:f>
              <m:r>
                <m:t>E</m:t>
              </m:r>
              <m:r>
                <m:t>t</m:t>
              </m:r>
            </m:sup>
          </m:sSup>
          <m:r>
            <m:t> </m:t>
          </m:r>
          <m:r>
            <m:rPr>
              <m:sty m:val="p"/>
            </m:rPr>
            <m:t>.</m:t>
          </m:r>
        </m:oMath>
      </m:oMathPara>
    </w:p>
    <w:p>
      <w:pPr>
        <w:pStyle w:val="FirstParagraph"/>
      </w:pPr>
      <w:r>
        <w:t xml:space="preserve">Assuming the existence of a time operator</w:t>
      </w:r>
      <w:r>
        <w:t xml:space="preserve"> </w:t>
      </w:r>
      <m:oMath>
        <m:acc>
          <m:accPr>
            <m:chr m:val="̂"/>
          </m:accPr>
          <m:e>
            <m:r>
              <m:t>t</m:t>
            </m:r>
          </m:e>
        </m:acc>
      </m:oMath>
      <w:r>
        <w:t xml:space="preserve">, we can</w:t>
      </w:r>
      <w:r>
        <w:t xml:space="preserve"> </w:t>
      </w:r>
      <w:r>
        <w:t xml:space="preserve">construct a unitary operator</w:t>
      </w:r>
      <w:r>
        <w:t xml:space="preserve"> </w:t>
      </w:r>
      <m:oMath>
        <m:acc>
          <m:accPr>
            <m:chr m:val="̂"/>
          </m:accPr>
          <m:e>
            <m:r>
              <m:t>U</m:t>
            </m:r>
          </m:e>
        </m:acc>
        <m:r>
          <m:rPr>
            <m:sty m:val="p"/>
          </m:rPr>
          <m:t>=</m:t>
        </m:r>
        <m:sSup>
          <m:e>
            <m:r>
              <m:t>e</m:t>
            </m:r>
          </m:e>
          <m:sup>
            <m:r>
              <m:rPr>
                <m:sty m:val="p"/>
              </m:rPr>
              <m:t>±</m:t>
            </m:r>
            <m:r>
              <m:t>i</m:t>
            </m:r>
            <m:acc>
              <m:accPr>
                <m:chr m:val="̂"/>
              </m:accPr>
              <m:e>
                <m:r>
                  <m:t>t</m:t>
                </m:r>
              </m:e>
            </m:acc>
            <m:r>
              <m:t> </m:t>
            </m:r>
            <m:r>
              <m:t>d</m:t>
            </m:r>
            <m:r>
              <m:t>E</m:t>
            </m:r>
          </m:sup>
        </m:sSup>
      </m:oMath>
      <w:r>
        <w:t xml:space="preserve"> </w:t>
      </w:r>
      <w:r>
        <w:t xml:space="preserve">that acts by translating states along the energy spectrum,</w:t>
      </w:r>
      <w:r>
        <w:t xml:space="preserve"> </w:t>
      </w:r>
      <m:oMath>
        <m:acc>
          <m:accPr>
            <m:chr m:val="̂"/>
          </m:accPr>
          <m:e>
            <m:r>
              <m:t>U</m:t>
            </m:r>
          </m:e>
        </m:acc>
        <m:d>
          <m:dPr>
            <m:begChr m:val="|"/>
            <m:endChr m:val="⟩"/>
            <m:sepChr m:val=""/>
            <m:grow/>
          </m:dPr>
          <m:e>
            <m:r>
              <m:t>E</m:t>
            </m:r>
          </m:e>
        </m:d>
        <m:r>
          <m:rPr>
            <m:sty m:val="p"/>
          </m:rPr>
          <m:t>→</m:t>
        </m:r>
        <m:r>
          <m:rPr>
            <m:sty m:val="p"/>
          </m:rPr>
          <m:t>|</m:t>
        </m:r>
        <m:r>
          <m:t>E</m:t>
        </m:r>
        <m:r>
          <m:rPr>
            <m:sty m:val="p"/>
          </m:rPr>
          <m:t>+</m:t>
        </m:r>
        <m:r>
          <m:t>d</m:t>
        </m:r>
        <m:r>
          <m:t>E</m:t>
        </m:r>
        <m:r>
          <m:rPr>
            <m:sty m:val="p"/>
          </m:rPr>
          <m:t>⟩</m:t>
        </m:r>
      </m:oMath>
      <w:r>
        <w:t xml:space="preserve">.</w:t>
      </w:r>
      <w:r>
        <w:t xml:space="preserve"> </w:t>
      </w:r>
      <w:r>
        <w:t xml:space="preserve">Infinite iterative application of the</w:t>
      </w:r>
      <w:r>
        <w:t xml:space="preserve"> </w:t>
      </w:r>
      <m:oMath>
        <m:acc>
          <m:accPr>
            <m:chr m:val="̂"/>
          </m:accPr>
          <m:e>
            <m:r>
              <m:t>U</m:t>
            </m:r>
          </m:e>
        </m:acc>
      </m:oMath>
      <w:r>
        <w:t xml:space="preserve"> </w:t>
      </w:r>
      <w:r>
        <w:t xml:space="preserve">translation</w:t>
      </w:r>
      <w:r>
        <w:t xml:space="preserve"> </w:t>
      </w:r>
      <w:r>
        <w:t xml:space="preserve">operator can project the system into a state of arbitrarily negative</w:t>
      </w:r>
      <w:r>
        <w:t xml:space="preserve"> </w:t>
      </w:r>
      <w:r>
        <w:t xml:space="preserve">energy implying system instability at a stable vacuum state.</w:t>
      </w:r>
    </w:p>
    <w:p>
      <w:pPr>
        <w:pStyle w:val="BodyText"/>
      </w:pPr>
      <w:r>
        <w:t xml:space="preserve">In quantum theory, the time-energy uncertainty relation is not</w:t>
      </w:r>
      <w:r>
        <w:t xml:space="preserve"> </w:t>
      </w:r>
      <w:r>
        <w:t xml:space="preserve">well-defined because of the multiple forms of time.</w:t>
      </w:r>
      <w:r>
        <w:t xml:space="preserve"> </w:t>
      </w:r>
      <w:r>
        <w:rPr>
          <w:iCs/>
          <w:i/>
        </w:rPr>
        <w:t xml:space="preserve">Pragmatic</w:t>
      </w:r>
      <w:r>
        <w:t xml:space="preserve"> </w:t>
      </w:r>
      <w:r>
        <w:t xml:space="preserve">or</w:t>
      </w:r>
      <w:r>
        <w:t xml:space="preserve"> </w:t>
      </w:r>
      <w:r>
        <w:rPr>
          <w:iCs/>
          <w:i/>
        </w:rPr>
        <w:t xml:space="preserve">external time</w:t>
      </w:r>
      <w:r>
        <w:t xml:space="preserve"> </w:t>
      </w:r>
      <w:r>
        <w:t xml:space="preserve">may be defined as the parameter entering the</w:t>
      </w:r>
      <w:r>
        <w:t xml:space="preserve"> </w:t>
      </w:r>
      <w:r>
        <w:t xml:space="preserve">Schrodinger equation and measured by an external and independent clock.</w:t>
      </w:r>
      <w:r>
        <w:t xml:space="preserve"> </w:t>
      </w:r>
      <w:r>
        <w:rPr>
          <w:iCs/>
          <w:i/>
        </w:rPr>
        <w:t xml:space="preserve">Dynamic time</w:t>
      </w:r>
      <w:r>
        <w:t xml:space="preserve"> </w:t>
      </w:r>
      <w:r>
        <w:t xml:space="preserve">represents an intrinsic tracker defined through the</w:t>
      </w:r>
      <w:r>
        <w:t xml:space="preserve"> </w:t>
      </w:r>
      <w:r>
        <w:t xml:space="preserve">dynamical behavior of the quantum objects themselves.</w:t>
      </w:r>
      <w:r>
        <w:t xml:space="preserve"> </w:t>
      </w:r>
      <w:r>
        <w:rPr>
          <w:iCs/>
          <w:i/>
        </w:rPr>
        <w:t xml:space="preserve">Observable</w:t>
      </w:r>
      <w:r>
        <w:rPr>
          <w:iCs/>
          <w:i/>
        </w:rPr>
        <w:t xml:space="preserve"> </w:t>
      </w:r>
      <w:r>
        <w:rPr>
          <w:iCs/>
          <w:i/>
        </w:rPr>
        <w:t xml:space="preserve">time</w:t>
      </w:r>
      <w:r>
        <w:t xml:space="preserve"> </w:t>
      </w:r>
      <w:r>
        <w:t xml:space="preserve">represents a measurable characteristic of event ordering.</w:t>
      </w:r>
      <w:r>
        <w:t xml:space="preserve"> </w:t>
      </w:r>
      <w:r>
        <w:t xml:space="preserve">Spacekime analytics regards the kime-magnitude as an observable time</w:t>
      </w:r>
      <w:r>
        <w:t xml:space="preserve"> </w:t>
      </w:r>
      <w:r>
        <w:t xml:space="preserve">tracking the ordered ranking of sequential longitudinal events.</w:t>
      </w:r>
    </w:p>
    <w:p>
      <w:pPr>
        <w:pStyle w:val="BodyText"/>
      </w:pPr>
      <w:r>
        <w:t xml:space="preserve">When the Hamiltonian operator</w:t>
      </w:r>
      <w:r>
        <w:t xml:space="preserve"> </w:t>
      </w:r>
      <m:oMath>
        <m:acc>
          <m:accPr>
            <m:chr m:val="̂"/>
          </m:accPr>
          <m:e>
            <m:r>
              <m:t>H</m:t>
            </m:r>
          </m:e>
        </m:acc>
      </m:oMath>
      <w:r>
        <w:t xml:space="preserve"> </w:t>
      </w:r>
      <w:r>
        <w:t xml:space="preserve">is constant, the</w:t>
      </w:r>
      <w:r>
        <w:t xml:space="preserve"> </w:t>
      </w:r>
      <w:r>
        <w:t xml:space="preserve">Schrödinger equation has the solution</w:t>
      </w:r>
    </w:p>
    <w:p>
      <w:pPr>
        <w:pStyle w:val="BodyText"/>
      </w:pPr>
      <m:oMathPara>
        <m:oMathParaPr>
          <m:jc m:val="center"/>
        </m:oMathParaPr>
        <m:oMath>
          <m:d>
            <m:dPr>
              <m:begChr m:val="|"/>
              <m:endChr m:val="⟩"/>
              <m:sepChr m:val=""/>
              <m:grow/>
            </m:dPr>
            <m:e>
              <m:r>
                <m:t>ψ</m:t>
              </m:r>
              <m:d>
                <m:dPr>
                  <m:begChr m:val="("/>
                  <m:endChr m:val=")"/>
                  <m:sepChr m:val=""/>
                  <m:grow/>
                </m:dPr>
                <m:e>
                  <m:r>
                    <m:t>t</m:t>
                  </m:r>
                </m:e>
              </m:d>
            </m:e>
          </m:d>
          <m:r>
            <m:rPr>
              <m:sty m:val="p"/>
            </m:rPr>
            <m:t>=</m:t>
          </m:r>
          <m:sSup>
            <m:e>
              <m:r>
                <m:t>e</m:t>
              </m:r>
            </m:e>
            <m:sup>
              <m:r>
                <m:rPr>
                  <m:sty m:val="p"/>
                </m:rPr>
                <m:t>−</m:t>
              </m:r>
              <m:f>
                <m:fPr>
                  <m:type m:val="bar"/>
                </m:fPr>
                <m:num>
                  <m:r>
                    <m:t>i</m:t>
                  </m:r>
                  <m:acc>
                    <m:accPr>
                      <m:chr m:val="̂"/>
                    </m:accPr>
                    <m:e>
                      <m:r>
                        <m:t>H</m:t>
                      </m:r>
                    </m:e>
                  </m:acc>
                  <m:r>
                    <m:t>t</m:t>
                  </m:r>
                </m:num>
                <m:den>
                  <m:r>
                    <m:rPr>
                      <m:sty m:val="p"/>
                    </m:rPr>
                    <m:t>ℏ</m:t>
                  </m:r>
                </m:den>
              </m:f>
            </m:sup>
          </m:sSup>
          <m:d>
            <m:dPr>
              <m:begChr m:val="|"/>
              <m:endChr m:val="⟩"/>
              <m:sepChr m:val=""/>
              <m:grow/>
            </m:dPr>
            <m:e>
              <m:r>
                <m:t>ψ</m:t>
              </m:r>
              <m:d>
                <m:dPr>
                  <m:begChr m:val="("/>
                  <m:endChr m:val=")"/>
                  <m:sepChr m:val=""/>
                  <m:grow/>
                </m:dPr>
                <m:e>
                  <m:r>
                    <m:t>0</m:t>
                  </m:r>
                </m:e>
              </m:d>
            </m:e>
          </m:d>
          <m:r>
            <m:t> </m:t>
          </m:r>
          <m:r>
            <m:rPr>
              <m:sty m:val="p"/>
            </m:rPr>
            <m:t>.</m:t>
          </m:r>
          <m:r>
            <m:t> </m:t>
          </m:r>
        </m:oMath>
      </m:oMathPara>
    </w:p>
    <w:p>
      <w:pPr>
        <w:pStyle w:val="FirstParagraph"/>
      </w:pPr>
      <w:r>
        <w:t xml:space="preserve">The time-evolution operator</w:t>
      </w:r>
      <w:r>
        <w:t xml:space="preserve"> </w:t>
      </w:r>
      <m:oMath>
        <m:acc>
          <m:accPr>
            <m:chr m:val="̂"/>
          </m:accPr>
          <m:e>
            <m:r>
              <m:t>U</m:t>
            </m:r>
          </m:e>
        </m:acc>
        <m:d>
          <m:dPr>
            <m:begChr m:val="("/>
            <m:endChr m:val=")"/>
            <m:sepChr m:val=""/>
            <m:grow/>
          </m:dPr>
          <m:e>
            <m:r>
              <m:t>t</m:t>
            </m:r>
          </m:e>
        </m:d>
        <m:r>
          <m:rPr>
            <m:sty m:val="p"/>
          </m:rPr>
          <m:t>=</m:t>
        </m:r>
        <m:sSup>
          <m:e>
            <m:r>
              <m:t>e</m:t>
            </m:r>
          </m:e>
          <m:sup>
            <m:r>
              <m:rPr>
                <m:sty m:val="p"/>
              </m:rPr>
              <m:t>−</m:t>
            </m:r>
            <m:f>
              <m:fPr>
                <m:type m:val="bar"/>
              </m:fPr>
              <m:num>
                <m:r>
                  <m:t>i</m:t>
                </m:r>
                <m:acc>
                  <m:accPr>
                    <m:chr m:val="̂"/>
                  </m:accPr>
                  <m:e>
                    <m:r>
                      <m:t>H</m:t>
                    </m:r>
                  </m:e>
                </m:acc>
                <m:r>
                  <m:t>t</m:t>
                </m:r>
              </m:num>
              <m:den>
                <m:r>
                  <m:rPr>
                    <m:sty m:val="p"/>
                  </m:rPr>
                  <m:t>ℏ</m:t>
                </m:r>
              </m:den>
            </m:f>
          </m:sup>
        </m:sSup>
      </m:oMath>
      <w:r>
        <w:t xml:space="preserve"> </w:t>
      </w:r>
      <w:r>
        <w:t xml:space="preserve">is unitary</w:t>
      </w:r>
      <w:r>
        <w:t xml:space="preserve"> </w:t>
      </w:r>
      <w:r>
        <w:t xml:space="preserve">preserving the inner product between vectors in the Hilbert space over</w:t>
      </w:r>
      <w:r>
        <w:t xml:space="preserve"> </w:t>
      </w:r>
      <w:r>
        <w:t xml:space="preserve">the field</w:t>
      </w:r>
      <w:r>
        <w:t xml:space="preserve"> </w:t>
      </w:r>
      <m:oMath>
        <m:r>
          <m:rPr>
            <m:sty m:val="p"/>
            <m:scr m:val="double-struck"/>
          </m:rPr>
          <m:t>C</m:t>
        </m:r>
      </m:oMath>
      <w:r>
        <w:t xml:space="preserve">, i.e.,</w:t>
      </w:r>
      <w:r>
        <w:t xml:space="preserve"> </w:t>
      </w:r>
      <m:oMath>
        <m:d>
          <m:dPr>
            <m:begChr m:val="⟨"/>
            <m:endChr m:val="⟩"/>
            <m:sepChr m:val="|"/>
            <m:grow/>
          </m:dPr>
          <m:e>
            <m:r>
              <m:t>ϕ</m:t>
            </m:r>
          </m:e>
          <m:e>
            <m:acc>
              <m:accPr>
                <m:chr m:val="̂"/>
              </m:accPr>
              <m:e>
                <m:r>
                  <m:t>U</m:t>
                </m:r>
              </m:e>
            </m:acc>
            <m:r>
              <m:rPr>
                <m:sty m:val="p"/>
              </m:rPr>
              <m:t>|</m:t>
            </m:r>
            <m:r>
              <m:t>ψ</m:t>
            </m:r>
          </m:e>
        </m:d>
        <m:r>
          <m:rPr>
            <m:sty m:val="p"/>
          </m:rPr>
          <m:t>=</m:t>
        </m:r>
        <m:d>
          <m:dPr>
            <m:begChr m:val="⟨"/>
            <m:endChr m:val="⟩"/>
            <m:sepChr m:val="|"/>
            <m:grow/>
          </m:dPr>
          <m:e>
            <m:r>
              <m:t>ϕ</m:t>
            </m:r>
          </m:e>
          <m:e>
            <m:r>
              <m:t>ψ</m:t>
            </m:r>
          </m:e>
        </m:d>
        <m:r>
          <m:rPr>
            <m:sty m:val="p"/>
            <m:scr m:val="double-struck"/>
          </m:rPr>
          <m:t>∈</m:t>
        </m:r>
        <m:r>
          <m:rPr>
            <m:sty m:val="p"/>
            <m:scr m:val="double-struck"/>
          </m:rPr>
          <m:t>C</m:t>
        </m:r>
      </m:oMath>
      <w:r>
        <w:t xml:space="preserve">.</w:t>
      </w:r>
      <w:r>
        <w:t xml:space="preserve"> </w:t>
      </w:r>
      <w:r>
        <w:t xml:space="preserve">Let’s denote</w:t>
      </w:r>
      <w:r>
        <w:t xml:space="preserve"> </w:t>
      </w:r>
      <m:oMath>
        <m:r>
          <m:rPr>
            <m:sty m:val="p"/>
          </m:rPr>
          <m:t>|</m:t>
        </m:r>
        <m:r>
          <m:t>ψ</m:t>
        </m:r>
        <m:d>
          <m:dPr>
            <m:begChr m:val="("/>
            <m:endChr m:val=")"/>
            <m:sepChr m:val=""/>
            <m:grow/>
          </m:dPr>
          <m:e>
            <m:r>
              <m:t>0</m:t>
            </m:r>
          </m:e>
        </m:d>
        <m:r>
          <m:rPr>
            <m:sty m:val="p"/>
          </m:rPr>
          <m:t>⟩</m:t>
        </m:r>
      </m:oMath>
      <w:r>
        <w:t xml:space="preserve"> </w:t>
      </w:r>
      <w:r>
        <w:t xml:space="preserve">the initial state of the wavefunction</w:t>
      </w:r>
      <w:r>
        <w:t xml:space="preserve"> </w:t>
      </w:r>
      <w:r>
        <w:t xml:space="preserve">and the corresponding state at a time</w:t>
      </w:r>
      <w:r>
        <w:t xml:space="preserve"> </w:t>
      </w:r>
      <m:oMath>
        <m:r>
          <m:t>t</m:t>
        </m:r>
      </m:oMath>
      <w:r>
        <w:t xml:space="preserve"> </w:t>
      </w:r>
      <w:r>
        <w:t xml:space="preserve">by</w:t>
      </w:r>
      <w:r>
        <w:t xml:space="preserve"> </w:t>
      </w:r>
      <m:oMath>
        <m:d>
          <m:dPr>
            <m:begChr m:val="|"/>
            <m:endChr m:val="⟩"/>
            <m:sepChr m:val=""/>
            <m:grow/>
          </m:dPr>
          <m:e>
            <m:r>
              <m:t>ψ</m:t>
            </m:r>
            <m:d>
              <m:dPr>
                <m:begChr m:val="("/>
                <m:endChr m:val=")"/>
                <m:sepChr m:val=""/>
                <m:grow/>
              </m:dPr>
              <m:e>
                <m:r>
                  <m:t>t</m:t>
                </m:r>
              </m:e>
            </m:d>
          </m:e>
        </m:d>
        <m:r>
          <m:rPr>
            <m:sty m:val="p"/>
          </m:rPr>
          <m:t>=</m:t>
        </m:r>
        <m:sSup>
          <m:e>
            <m:r>
              <m:t>e</m:t>
            </m:r>
          </m:e>
          <m:sup>
            <m:r>
              <m:rPr>
                <m:sty m:val="p"/>
              </m:rPr>
              <m:t>−</m:t>
            </m:r>
            <m:f>
              <m:fPr>
                <m:type m:val="bar"/>
              </m:fPr>
              <m:num>
                <m:r>
                  <m:t>i</m:t>
                </m:r>
                <m:acc>
                  <m:accPr>
                    <m:chr m:val="̂"/>
                  </m:accPr>
                  <m:e>
                    <m:r>
                      <m:t>U</m:t>
                    </m:r>
                  </m:e>
                </m:acc>
                <m:r>
                  <m:t>t</m:t>
                </m:r>
              </m:num>
              <m:den>
                <m:r>
                  <m:rPr>
                    <m:sty m:val="p"/>
                  </m:rPr>
                  <m:t>ℏ</m:t>
                </m:r>
              </m:den>
            </m:f>
          </m:sup>
        </m:sSup>
        <m:d>
          <m:dPr>
            <m:begChr m:val="|"/>
            <m:endChr m:val="⟩"/>
            <m:sepChr m:val=""/>
            <m:grow/>
          </m:dPr>
          <m:e>
            <m:r>
              <m:t>ψ</m:t>
            </m:r>
            <m:d>
              <m:dPr>
                <m:begChr m:val="("/>
                <m:endChr m:val=")"/>
                <m:sepChr m:val=""/>
                <m:grow/>
              </m:dPr>
              <m:e>
                <m:r>
                  <m:t>0</m:t>
                </m:r>
              </m:e>
            </m:d>
          </m:e>
        </m:d>
      </m:oMath>
      <w:r>
        <w:t xml:space="preserve"> </w:t>
      </w:r>
      <w:r>
        <w:t xml:space="preserve">for some unitary operator</w:t>
      </w:r>
      <w:r>
        <w:t xml:space="preserve"> </w:t>
      </w:r>
      <m:oMath>
        <m:acc>
          <m:accPr>
            <m:chr m:val="̂"/>
          </m:accPr>
          <m:e>
            <m:r>
              <m:t>U</m:t>
            </m:r>
          </m:e>
        </m:acc>
      </m:oMath>
      <w:r>
        <w:t xml:space="preserve">. These are all solutions to</w:t>
      </w:r>
      <w:r>
        <w:t xml:space="preserve"> </w:t>
      </w:r>
      <w:r>
        <w:t xml:space="preserve">the Schrödinger equation since given another continuous family of</w:t>
      </w:r>
      <w:r>
        <w:t xml:space="preserve"> </w:t>
      </w:r>
      <w:r>
        <w:t xml:space="preserve">unitary operators parameterized by</w:t>
      </w:r>
      <w:r>
        <w:t xml:space="preserve"> </w:t>
      </w:r>
      <m:oMath>
        <m:r>
          <m:t>t</m:t>
        </m:r>
      </m:oMath>
      <w:r>
        <w:t xml:space="preserve"> </w:t>
      </w:r>
      <w:r>
        <w:t xml:space="preserve">by</w:t>
      </w:r>
      <w:r>
        <w:t xml:space="preserve"> </w:t>
      </w:r>
      <m:oMath>
        <m:acc>
          <m:accPr>
            <m:chr m:val="̂"/>
          </m:accPr>
          <m:e>
            <m:r>
              <m:t>U</m:t>
            </m:r>
          </m:e>
        </m:acc>
        <m:d>
          <m:dPr>
            <m:begChr m:val="("/>
            <m:endChr m:val=")"/>
            <m:sepChr m:val=""/>
            <m:grow/>
          </m:dPr>
          <m:e>
            <m:r>
              <m:t>t</m:t>
            </m:r>
          </m:e>
        </m:d>
      </m:oMath>
      <w:r>
        <w:t xml:space="preserve">, we can</w:t>
      </w:r>
      <w:r>
        <w:t xml:space="preserve"> </w:t>
      </w:r>
      <w:r>
        <w:t xml:space="preserve">choose the parameterization to ensure that</w:t>
      </w:r>
      <w:r>
        <w:t xml:space="preserve"> </w:t>
      </w:r>
      <m:oMath>
        <m:acc>
          <m:accPr>
            <m:chr m:val="̂"/>
          </m:accPr>
          <m:e>
            <m:r>
              <m:t>U</m:t>
            </m:r>
          </m:e>
        </m:acc>
        <m:d>
          <m:dPr>
            <m:begChr m:val="("/>
            <m:endChr m:val=")"/>
            <m:sepChr m:val=""/>
            <m:grow/>
          </m:dPr>
          <m:e>
            <m:r>
              <m:t>0</m:t>
            </m:r>
          </m:e>
        </m:d>
      </m:oMath>
      <w:r>
        <w:t xml:space="preserve"> </w:t>
      </w:r>
      <w:r>
        <w:t xml:space="preserve">is the</w:t>
      </w:r>
      <w:r>
        <w:t xml:space="preserve"> </w:t>
      </w:r>
      <w:r>
        <w:t xml:space="preserve">identity operator and</w:t>
      </w:r>
      <w:r>
        <w:t xml:space="preserve"> </w:t>
      </w:r>
      <m:oMath>
        <m:sSup>
          <m:e>
            <m:d>
              <m:dPr>
                <m:begChr m:val="("/>
                <m:endChr m:val=")"/>
                <m:sepChr m:val=""/>
                <m:grow/>
              </m:dPr>
              <m:e>
                <m:acc>
                  <m:accPr>
                    <m:chr m:val="̂"/>
                  </m:accPr>
                  <m:e>
                    <m:r>
                      <m:t>U</m:t>
                    </m:r>
                  </m:e>
                </m:acc>
                <m:d>
                  <m:dPr>
                    <m:begChr m:val="("/>
                    <m:endChr m:val=")"/>
                    <m:sepChr m:val=""/>
                    <m:grow/>
                  </m:dPr>
                  <m:e>
                    <m:f>
                      <m:fPr>
                        <m:type m:val="bar"/>
                      </m:fPr>
                      <m:num>
                        <m:r>
                          <m:t>t</m:t>
                        </m:r>
                      </m:num>
                      <m:den>
                        <m:r>
                          <m:t>N</m:t>
                        </m:r>
                      </m:den>
                    </m:f>
                  </m:e>
                </m:d>
              </m:e>
            </m:d>
          </m:e>
          <m:sup>
            <m:r>
              <m:t>N</m:t>
            </m:r>
          </m:sup>
        </m:sSup>
        <m:r>
          <m:rPr>
            <m:sty m:val="p"/>
          </m:rPr>
          <m:t>≡</m:t>
        </m:r>
        <m:acc>
          <m:accPr>
            <m:chr m:val="̂"/>
          </m:accPr>
          <m:e>
            <m:r>
              <m:t>U</m:t>
            </m:r>
          </m:e>
        </m:acc>
        <m:d>
          <m:dPr>
            <m:begChr m:val="("/>
            <m:endChr m:val=")"/>
            <m:sepChr m:val=""/>
            <m:grow/>
          </m:dPr>
          <m:e>
            <m:r>
              <m:t>t</m:t>
            </m:r>
          </m:e>
        </m:d>
        <m:r>
          <m:rPr>
            <m:sty m:val="p"/>
          </m:rPr>
          <m:t>,</m:t>
        </m:r>
        <m:r>
          <m:rPr>
            <m:sty m:val="p"/>
          </m:rPr>
          <m:t>∀</m:t>
        </m:r>
        <m:r>
          <m:t>N</m:t>
        </m:r>
        <m:r>
          <m:rPr>
            <m:sty m:val="p"/>
            <m:scr m:val="double-struck"/>
          </m:rPr>
          <m:t>∈</m:t>
        </m:r>
        <m:r>
          <m:rPr>
            <m:sty m:val="p"/>
            <m:scr m:val="double-struck"/>
          </m:rPr>
          <m:t>N</m:t>
        </m:r>
      </m:oMath>
      <w:r>
        <w:t xml:space="preserve">.</w:t>
      </w:r>
      <w:r>
        <w:t xml:space="preserve"> </w:t>
      </w:r>
      <w:r>
        <w:t xml:space="preserve">This specific dependence of</w:t>
      </w:r>
      <w:r>
        <w:t xml:space="preserve"> </w:t>
      </w:r>
      <m:oMath>
        <m:acc>
          <m:accPr>
            <m:chr m:val="̂"/>
          </m:accPr>
          <m:e>
            <m:r>
              <m:t>U</m:t>
            </m:r>
          </m:e>
        </m:acc>
        <m:d>
          <m:dPr>
            <m:begChr m:val="("/>
            <m:endChr m:val=")"/>
            <m:sepChr m:val=""/>
            <m:grow/>
          </m:dPr>
          <m:e>
            <m:r>
              <m:t>t</m:t>
            </m:r>
          </m:e>
        </m:d>
      </m:oMath>
      <w:r>
        <w:t xml:space="preserve"> </w:t>
      </w:r>
      <w:r>
        <w:t xml:space="preserve">on the time argument</w:t>
      </w:r>
      <w:r>
        <w:t xml:space="preserve"> </w:t>
      </w:r>
      <w:r>
        <w:t xml:space="preserve">implies that</w:t>
      </w:r>
      <w:r>
        <w:t xml:space="preserve"> </w:t>
      </w:r>
      <m:oMath>
        <m:acc>
          <m:accPr>
            <m:chr m:val="̂"/>
          </m:accPr>
          <m:e>
            <m:r>
              <m:t>U</m:t>
            </m:r>
          </m:e>
        </m:acc>
        <m:d>
          <m:dPr>
            <m:begChr m:val="("/>
            <m:endChr m:val=")"/>
            <m:sepChr m:val=""/>
            <m:grow/>
          </m:dPr>
          <m:e>
            <m:r>
              <m:t>t</m:t>
            </m:r>
          </m:e>
        </m:d>
        <m:r>
          <m:rPr>
            <m:sty m:val="p"/>
          </m:rPr>
          <m:t>=</m:t>
        </m:r>
        <m:sSup>
          <m:e>
            <m:r>
              <m:t>e</m:t>
            </m:r>
          </m:e>
          <m:sup>
            <m:r>
              <m:rPr>
                <m:sty m:val="p"/>
              </m:rPr>
              <m:t>−</m:t>
            </m:r>
            <m:r>
              <m:t>i</m:t>
            </m:r>
            <m:acc>
              <m:accPr>
                <m:chr m:val="̂"/>
              </m:accPr>
              <m:e>
                <m:r>
                  <m:t>G</m:t>
                </m:r>
              </m:e>
            </m:acc>
            <m:r>
              <m:t>t</m:t>
            </m:r>
          </m:sup>
        </m:sSup>
      </m:oMath>
      <w:r>
        <w:t xml:space="preserve">, for some</w:t>
      </w:r>
      <w:r>
        <w:t xml:space="preserve"> </w:t>
      </w:r>
      <w:r>
        <w:t xml:space="preserve">self-adjoint operator</w:t>
      </w:r>
      <w:r>
        <w:t xml:space="preserve"> </w:t>
      </w:r>
      <m:oMath>
        <m:acc>
          <m:accPr>
            <m:chr m:val="̂"/>
          </m:accPr>
          <m:e>
            <m:r>
              <m:t>G</m:t>
            </m:r>
          </m:e>
        </m:acc>
      </m:oMath>
      <w:r>
        <w:t xml:space="preserve"> </w:t>
      </w:r>
      <w:r>
        <w:t xml:space="preserve">called the</w:t>
      </w:r>
      <w:r>
        <w:t xml:space="preserve"> </w:t>
      </w:r>
      <w:r>
        <w:rPr>
          <w:iCs/>
          <w:i/>
        </w:rPr>
        <w:t xml:space="preserve">generator</w:t>
      </w:r>
      <w:r>
        <w:t xml:space="preserve"> </w:t>
      </w:r>
      <w:r>
        <w:t xml:space="preserve">of the</w:t>
      </w:r>
      <w:r>
        <w:t xml:space="preserve"> </w:t>
      </w:r>
      <w:r>
        <w:t xml:space="preserve">family</w:t>
      </w:r>
      <w:r>
        <w:t xml:space="preserve"> </w:t>
      </w:r>
      <m:oMath>
        <m:acc>
          <m:accPr>
            <m:chr m:val="̂"/>
          </m:accPr>
          <m:e>
            <m:r>
              <m:t>U</m:t>
            </m:r>
          </m:e>
        </m:acc>
        <m:d>
          <m:dPr>
            <m:begChr m:val="("/>
            <m:endChr m:val=")"/>
            <m:sepChr m:val=""/>
            <m:grow/>
          </m:dPr>
          <m:e>
            <m:r>
              <m:t>t</m:t>
            </m:r>
          </m:e>
        </m:d>
      </m:oMath>
      <w:r>
        <w:t xml:space="preserve">.</w:t>
      </w:r>
    </w:p>
    <w:p>
      <w:pPr>
        <w:pStyle w:val="BodyText"/>
      </w:pPr>
      <w:r>
        <w:t xml:space="preserve">In other words, the Hamiltonian operator</w:t>
      </w:r>
      <w:r>
        <w:t xml:space="preserve"> </w:t>
      </w:r>
      <m:oMath>
        <m:acc>
          <m:accPr>
            <m:chr m:val="̂"/>
          </m:accPr>
          <m:e>
            <m:r>
              <m:t>H</m:t>
            </m:r>
          </m:e>
        </m:acc>
      </m:oMath>
      <w:r>
        <w:t xml:space="preserve"> </w:t>
      </w:r>
      <w:r>
        <w:t xml:space="preserve">is an instance</w:t>
      </w:r>
      <w:r>
        <w:t xml:space="preserve"> </w:t>
      </w:r>
      <w:r>
        <w:t xml:space="preserve">of a generator, up to a multiplicative constant,</w:t>
      </w:r>
      <w:r>
        <w:t xml:space="preserve"> </w:t>
      </w:r>
      <m:oMath>
        <m:f>
          <m:fPr>
            <m:type m:val="bar"/>
          </m:fPr>
          <m:num>
            <m:r>
              <m:t>1</m:t>
            </m:r>
          </m:num>
          <m:den>
            <m:r>
              <m:rPr>
                <m:sty m:val="p"/>
              </m:rPr>
              <m:t>ℏ</m:t>
            </m:r>
          </m:den>
        </m:f>
        <m:r>
          <m:t> </m:t>
        </m:r>
      </m:oMath>
      <w:r>
        <w:t xml:space="preserve">, which may be set to</w:t>
      </w:r>
      <w:r>
        <w:t xml:space="preserve"> </w:t>
      </w:r>
      <m:oMath>
        <m:r>
          <m:t>1</m:t>
        </m:r>
      </m:oMath>
      <w:r>
        <w:t xml:space="preserve"> </w:t>
      </w:r>
      <w:r>
        <w:t xml:space="preserve">in natural units. The</w:t>
      </w:r>
      <w:r>
        <w:t xml:space="preserve"> </w:t>
      </w:r>
      <w:r>
        <w:t xml:space="preserve">generator</w:t>
      </w:r>
      <w:r>
        <w:t xml:space="preserve"> </w:t>
      </w:r>
      <m:oMath>
        <m:acc>
          <m:accPr>
            <m:chr m:val="̂"/>
          </m:accPr>
          <m:e>
            <m:r>
              <m:t>G</m:t>
            </m:r>
          </m:e>
        </m:acc>
      </m:oMath>
      <w:r>
        <w:t xml:space="preserve"> </w:t>
      </w:r>
      <w:r>
        <w:t xml:space="preserve">that corresponds to the unitary operator</w:t>
      </w:r>
      <w:r>
        <w:t xml:space="preserve"> </w:t>
      </w:r>
      <m:oMath>
        <m:acc>
          <m:accPr>
            <m:chr m:val="̂"/>
          </m:accPr>
          <m:e>
            <m:r>
              <m:t>U</m:t>
            </m:r>
          </m:e>
        </m:acc>
      </m:oMath>
      <w:r>
        <w:t xml:space="preserve"> </w:t>
      </w:r>
      <w:r>
        <w:t xml:space="preserve">is Hermitian, since</w:t>
      </w:r>
      <w:r>
        <w:t xml:space="preserve"> </w:t>
      </w:r>
      <m:oMath>
        <m:acc>
          <m:accPr>
            <m:chr m:val="̂"/>
          </m:accPr>
          <m:e>
            <m:r>
              <m:t>U</m:t>
            </m:r>
          </m:e>
        </m:acc>
        <m:d>
          <m:dPr>
            <m:begChr m:val="("/>
            <m:endChr m:val=")"/>
            <m:sepChr m:val=""/>
            <m:grow/>
          </m:dPr>
          <m:e>
            <m:r>
              <m:t>δ</m:t>
            </m:r>
            <m:r>
              <m:t>t</m:t>
            </m:r>
          </m:e>
        </m:d>
        <m:r>
          <m:rPr>
            <m:sty m:val="p"/>
          </m:rPr>
          <m:t>≈</m:t>
        </m:r>
        <m:acc>
          <m:accPr>
            <m:chr m:val="̂"/>
          </m:accPr>
          <m:e>
            <m:r>
              <m:t>U</m:t>
            </m:r>
          </m:e>
        </m:acc>
        <m:d>
          <m:dPr>
            <m:begChr m:val="("/>
            <m:endChr m:val=")"/>
            <m:sepChr m:val=""/>
            <m:grow/>
          </m:dPr>
          <m:e>
            <m:r>
              <m:t>0</m:t>
            </m:r>
          </m:e>
        </m:d>
        <m:r>
          <m:rPr>
            <m:sty m:val="p"/>
          </m:rPr>
          <m:t>−</m:t>
        </m:r>
        <m:r>
          <m:t>i</m:t>
        </m:r>
        <m:acc>
          <m:accPr>
            <m:chr m:val="̂"/>
          </m:accPr>
          <m:e>
            <m:r>
              <m:t>G</m:t>
            </m:r>
          </m:e>
        </m:acc>
        <m:r>
          <m:t>δ</m:t>
        </m:r>
        <m:r>
          <m:t>t</m:t>
        </m:r>
      </m:oMath>
      <w:r>
        <w:t xml:space="preserve"> </w:t>
      </w:r>
      <w:r>
        <w:t xml:space="preserve">and therefore</w:t>
      </w:r>
    </w:p>
    <w:p>
      <w:pPr>
        <w:pStyle w:val="BodyText"/>
      </w:pPr>
      <m:oMathPara>
        <m:oMathParaPr>
          <m:jc m:val="center"/>
        </m:oMathParaPr>
        <m:oMath>
          <m:acc>
            <m:accPr>
              <m:chr m:val="̂"/>
            </m:accPr>
            <m:e>
              <m:r>
                <m:t>U</m:t>
              </m:r>
            </m:e>
          </m:acc>
          <m:sSup>
            <m:e>
              <m:d>
                <m:dPr>
                  <m:begChr m:val="("/>
                  <m:endChr m:val=")"/>
                  <m:sepChr m:val=""/>
                  <m:grow/>
                </m:dPr>
                <m:e>
                  <m:r>
                    <m:t>δ</m:t>
                  </m:r>
                  <m:r>
                    <m:t>t</m:t>
                  </m:r>
                </m:e>
              </m:d>
            </m:e>
            <m:sup>
              <m:r>
                <m:rPr>
                  <m:sty m:val="p"/>
                </m:rPr>
                <m:t>†</m:t>
              </m:r>
            </m:sup>
          </m:sSup>
          <m:acc>
            <m:accPr>
              <m:chr m:val="̂"/>
            </m:accPr>
            <m:e>
              <m:r>
                <m:t>U</m:t>
              </m:r>
            </m:e>
          </m:acc>
          <m:d>
            <m:dPr>
              <m:begChr m:val="("/>
              <m:endChr m:val=")"/>
              <m:sepChr m:val=""/>
              <m:grow/>
            </m:dPr>
            <m:e>
              <m:r>
                <m:t>δ</m:t>
              </m:r>
              <m:r>
                <m:t>t</m:t>
              </m:r>
            </m:e>
          </m:d>
          <m:r>
            <m:rPr>
              <m:sty m:val="p"/>
            </m:rPr>
            <m:t>≈</m:t>
          </m:r>
          <m:d>
            <m:dPr>
              <m:begChr m:val="("/>
              <m:endChr m:val=")"/>
              <m:sepChr m:val=""/>
              <m:grow/>
            </m:dPr>
            <m:e>
              <m:acc>
                <m:accPr>
                  <m:chr m:val="̂"/>
                </m:accPr>
                <m:e>
                  <m:r>
                    <m:t>U</m:t>
                  </m:r>
                </m:e>
              </m:acc>
              <m:sSup>
                <m:e>
                  <m:d>
                    <m:dPr>
                      <m:begChr m:val="("/>
                      <m:endChr m:val=")"/>
                      <m:sepChr m:val=""/>
                      <m:grow/>
                    </m:dPr>
                    <m:e>
                      <m:r>
                        <m:t>0</m:t>
                      </m:r>
                    </m:e>
                  </m:d>
                </m:e>
                <m:sup>
                  <m:r>
                    <m:rPr>
                      <m:sty m:val="p"/>
                    </m:rPr>
                    <m:t>†</m:t>
                  </m:r>
                </m:sup>
              </m:sSup>
              <m:r>
                <m:rPr>
                  <m:sty m:val="p"/>
                </m:rPr>
                <m:t>+</m:t>
              </m:r>
              <m:r>
                <m:t>i</m:t>
              </m:r>
              <m:sSup>
                <m:e>
                  <m:acc>
                    <m:accPr>
                      <m:chr m:val="̂"/>
                    </m:accPr>
                    <m:e>
                      <m:r>
                        <m:t>G</m:t>
                      </m:r>
                    </m:e>
                  </m:acc>
                </m:e>
                <m:sup>
                  <m:r>
                    <m:rPr>
                      <m:sty m:val="p"/>
                    </m:rPr>
                    <m:t>†</m:t>
                  </m:r>
                </m:sup>
              </m:sSup>
              <m:r>
                <m:t>δ</m:t>
              </m:r>
              <m:r>
                <m:t>t</m:t>
              </m:r>
            </m:e>
          </m:d>
          <m:d>
            <m:dPr>
              <m:begChr m:val="("/>
              <m:endChr m:val=")"/>
              <m:sepChr m:val=""/>
              <m:grow/>
            </m:dPr>
            <m:e>
              <m:acc>
                <m:accPr>
                  <m:chr m:val="̂"/>
                </m:accPr>
                <m:e>
                  <m:r>
                    <m:t>U</m:t>
                  </m:r>
                </m:e>
              </m:acc>
              <m:d>
                <m:dPr>
                  <m:begChr m:val="("/>
                  <m:endChr m:val=")"/>
                  <m:sepChr m:val=""/>
                  <m:grow/>
                </m:dPr>
                <m:e>
                  <m:r>
                    <m:t>0</m:t>
                  </m:r>
                </m:e>
              </m:d>
              <m:r>
                <m:rPr>
                  <m:sty m:val="p"/>
                </m:rPr>
                <m:t>−</m:t>
              </m:r>
              <m:r>
                <m:t>i</m:t>
              </m:r>
              <m:acc>
                <m:accPr>
                  <m:chr m:val="̂"/>
                </m:accPr>
                <m:e>
                  <m:r>
                    <m:t>G</m:t>
                  </m:r>
                </m:e>
              </m:acc>
              <m:r>
                <m:t>δ</m:t>
              </m:r>
              <m:r>
                <m:t>t</m:t>
              </m:r>
            </m:e>
          </m:d>
          <m:r>
            <m:rPr>
              <m:sty m:val="p"/>
            </m:rPr>
            <m:t>=</m:t>
          </m:r>
          <m:r>
            <m:t>I</m:t>
          </m:r>
          <m:r>
            <m:rPr>
              <m:sty m:val="p"/>
            </m:rPr>
            <m:t>+</m:t>
          </m:r>
          <m:r>
            <m:t>i</m:t>
          </m:r>
          <m:r>
            <m:t>δ</m:t>
          </m:r>
          <m:r>
            <m:t>t</m:t>
          </m:r>
          <m:d>
            <m:dPr>
              <m:begChr m:val="("/>
              <m:endChr m:val=")"/>
              <m:sepChr m:val=""/>
              <m:grow/>
            </m:dPr>
            <m:e>
              <m:sSup>
                <m:e>
                  <m:acc>
                    <m:accPr>
                      <m:chr m:val="̂"/>
                    </m:accPr>
                    <m:e>
                      <m:r>
                        <m:t>G</m:t>
                      </m:r>
                    </m:e>
                  </m:acc>
                </m:e>
                <m:sup>
                  <m:r>
                    <m:rPr>
                      <m:sty m:val="p"/>
                    </m:rPr>
                    <m:t>†</m:t>
                  </m:r>
                </m:sup>
              </m:sSup>
              <m:r>
                <m:rPr>
                  <m:sty m:val="p"/>
                </m:rPr>
                <m:t>−</m:t>
              </m:r>
              <m:acc>
                <m:accPr>
                  <m:chr m:val="̂"/>
                </m:accPr>
                <m:e>
                  <m:r>
                    <m:t>G</m:t>
                  </m:r>
                </m:e>
              </m:acc>
            </m:e>
          </m:d>
          <m:r>
            <m:rPr>
              <m:sty m:val="p"/>
            </m:rPr>
            <m:t>+</m:t>
          </m:r>
          <m:r>
            <m:t>O</m:t>
          </m:r>
          <m:d>
            <m:dPr>
              <m:begChr m:val="("/>
              <m:endChr m:val=")"/>
              <m:sepChr m:val=""/>
              <m:grow/>
            </m:dPr>
            <m:e>
              <m:r>
                <m:t>δ</m:t>
              </m:r>
              <m:sSup>
                <m:e>
                  <m:r>
                    <m:t>t</m:t>
                  </m:r>
                </m:e>
                <m:sup>
                  <m:r>
                    <m:t>2</m:t>
                  </m:r>
                </m:sup>
              </m:sSup>
            </m:e>
          </m:d>
          <m:r>
            <m:t> </m:t>
          </m:r>
          <m:r>
            <m:rPr>
              <m:sty m:val="p"/>
            </m:rPr>
            <m:t>.</m:t>
          </m:r>
          <m:r>
            <m:t> </m:t>
          </m:r>
        </m:oMath>
      </m:oMathPara>
    </w:p>
    <w:p>
      <w:pPr>
        <w:pStyle w:val="FirstParagraph"/>
      </w:pPr>
      <w:r>
        <w:t xml:space="preserve">Thus, to a first order approximation,</w:t>
      </w:r>
      <w:r>
        <w:t xml:space="preserve"> </w:t>
      </w:r>
      <m:oMath>
        <m:acc>
          <m:accPr>
            <m:chr m:val="̂"/>
          </m:accPr>
          <m:e>
            <m:r>
              <m:t>U</m:t>
            </m:r>
          </m:e>
        </m:acc>
        <m:d>
          <m:dPr>
            <m:begChr m:val="("/>
            <m:endChr m:val=")"/>
            <m:sepChr m:val=""/>
            <m:grow/>
          </m:dPr>
          <m:e>
            <m:r>
              <m:t>t</m:t>
            </m:r>
          </m:e>
        </m:d>
      </m:oMath>
      <w:r>
        <w:t xml:space="preserve"> </w:t>
      </w:r>
      <w:r>
        <w:t xml:space="preserve">is unitary when</w:t>
      </w:r>
      <w:r>
        <w:t xml:space="preserve"> </w:t>
      </w:r>
      <w:r>
        <w:t xml:space="preserve">its generator (derivative) is self-adjoint (Hermitian), i.e.,</w:t>
      </w:r>
      <w:r>
        <w:t xml:space="preserve"> </w:t>
      </w:r>
      <m:oMath>
        <m:sSup>
          <m:e>
            <m:acc>
              <m:accPr>
                <m:chr m:val="̂"/>
              </m:accPr>
              <m:e>
                <m:r>
                  <m:t>G</m:t>
                </m:r>
              </m:e>
            </m:acc>
          </m:e>
          <m:sup>
            <m:r>
              <m:rPr>
                <m:sty m:val="p"/>
              </m:rPr>
              <m:t>†</m:t>
            </m:r>
          </m:sup>
        </m:sSup>
        <m:r>
          <m:rPr>
            <m:sty m:val="p"/>
          </m:rPr>
          <m:t>=</m:t>
        </m:r>
        <m:acc>
          <m:accPr>
            <m:chr m:val="̂"/>
          </m:accPr>
          <m:e>
            <m:r>
              <m:t>G</m:t>
            </m:r>
          </m:e>
        </m:acc>
      </m:oMath>
      <w:r>
        <w:t xml:space="preserve">.</w:t>
      </w:r>
    </w:p>
    <w:p>
      <w:pPr>
        <w:numPr>
          <w:ilvl w:val="0"/>
          <w:numId w:val="1013"/>
        </w:numPr>
      </w:pPr>
      <w:r>
        <w:t xml:space="preserve">Under the Copenhagen interpretation, the Schrödinger equation relates</w:t>
      </w:r>
      <w:r>
        <w:t xml:space="preserve"> </w:t>
      </w:r>
      <w:r>
        <w:t xml:space="preserve">information about the system at one time,</w:t>
      </w:r>
      <w:r>
        <w:t xml:space="preserve"> </w:t>
      </w:r>
      <m:oMath>
        <m:sSub>
          <m:e>
            <m:r>
              <m:t>t</m:t>
            </m:r>
          </m:e>
          <m:sub>
            <m:r>
              <m:t>o</m:t>
            </m:r>
          </m:sub>
        </m:sSub>
        <m:r>
          <m:rPr>
            <m:sty m:val="p"/>
          </m:rPr>
          <m:t>=</m:t>
        </m:r>
        <m:r>
          <m:t>0</m:t>
        </m:r>
      </m:oMath>
      <w:r>
        <w:t xml:space="preserve">, to information</w:t>
      </w:r>
      <w:r>
        <w:t xml:space="preserve"> </w:t>
      </w:r>
      <w:r>
        <w:t xml:space="preserve">about the system at another time,</w:t>
      </w:r>
      <w:r>
        <w:t xml:space="preserve"> </w:t>
      </w:r>
      <m:oMath>
        <m:r>
          <m:t>t</m:t>
        </m:r>
      </m:oMath>
      <w:r>
        <w:t xml:space="preserve">. The Schrödinger equation encodes the</w:t>
      </w:r>
      <w:r>
        <w:t xml:space="preserve"> </w:t>
      </w:r>
      <w:r>
        <w:t xml:space="preserve">time-evolution process continuously and deterministically, as knowing</w:t>
      </w:r>
      <w:r>
        <w:t xml:space="preserve"> </w:t>
      </w:r>
      <m:oMath>
        <m:r>
          <m:t>ψ</m:t>
        </m:r>
        <m:d>
          <m:dPr>
            <m:begChr m:val="("/>
            <m:endChr m:val=")"/>
            <m:sepChr m:val=""/>
            <m:grow/>
          </m:dPr>
          <m:e>
            <m:sSub>
              <m:e>
                <m:r>
                  <m:t>t</m:t>
                </m:r>
              </m:e>
              <m:sub>
                <m:r>
                  <m:t>o</m:t>
                </m:r>
              </m:sub>
            </m:sSub>
          </m:e>
        </m:d>
      </m:oMath>
      <w:r>
        <w:t xml:space="preserve"> </w:t>
      </w:r>
      <w:r>
        <w:t xml:space="preserve">is in principle sufficient to calculate</w:t>
      </w:r>
      <w:r>
        <w:t xml:space="preserve"> </w:t>
      </w:r>
      <m:oMath>
        <m:r>
          <m:t>ψ</m:t>
        </m:r>
        <m:d>
          <m:dPr>
            <m:begChr m:val="("/>
            <m:endChr m:val=")"/>
            <m:sepChr m:val=""/>
            <m:grow/>
          </m:dPr>
          <m:e>
            <m:r>
              <m:t>t</m:t>
            </m:r>
          </m:e>
        </m:d>
        <m:r>
          <m:rPr>
            <m:sty m:val="p"/>
          </m:rPr>
          <m:t>,</m:t>
        </m:r>
        <m:r>
          <m:rPr>
            <m:sty m:val="p"/>
          </m:rPr>
          <m:t>∀</m:t>
        </m:r>
        <m:r>
          <m:t>t</m:t>
        </m:r>
        <m:r>
          <m:rPr>
            <m:sty m:val="p"/>
          </m:rPr>
          <m:t>≥</m:t>
        </m:r>
        <m:sSub>
          <m:e>
            <m:r>
              <m:t>t</m:t>
            </m:r>
          </m:e>
          <m:sub>
            <m:r>
              <m:t>o</m:t>
            </m:r>
          </m:sub>
        </m:sSub>
      </m:oMath>
      <w:r>
        <w:t xml:space="preserve">. However, the wavefunction can also change</w:t>
      </w:r>
      <w:r>
        <w:t xml:space="preserve"> </w:t>
      </w:r>
      <w:r>
        <w:t xml:space="preserve">discontinuously and stochastically during the measurement process, as</w:t>
      </w:r>
      <w:r>
        <w:t xml:space="preserve"> </w:t>
      </w:r>
      <w:r>
        <w:t xml:space="preserve">the kime-phase is stochastic</w:t>
      </w:r>
      <w:r>
        <w:t xml:space="preserve"> </w:t>
      </w:r>
      <m:oMath>
        <m:r>
          <m:t>φ</m:t>
        </m:r>
        <m:r>
          <m:rPr>
            <m:sty m:val="p"/>
          </m:rPr>
          <m:t>∼</m:t>
        </m:r>
        <m:r>
          <m:t>Φ</m:t>
        </m:r>
        <m:r>
          <m:rPr>
            <m:sty m:val="p"/>
          </m:rPr>
          <m:t>[</m:t>
        </m:r>
        <m:r>
          <m:rPr>
            <m:sty m:val="p"/>
          </m:rPr>
          <m:t>−</m:t>
        </m:r>
        <m:r>
          <m:t>π</m:t>
        </m:r>
        <m:r>
          <m:rPr>
            <m:sty m:val="p"/>
          </m:rPr>
          <m:t>,</m:t>
        </m:r>
        <m:r>
          <m:t>π</m:t>
        </m:r>
        <m:r>
          <m:rPr>
            <m:sty m:val="p"/>
          </m:rPr>
          <m:t>)</m:t>
        </m:r>
      </m:oMath>
      <w:r>
        <w:t xml:space="preserve">.</w:t>
      </w:r>
      <w:r>
        <w:t xml:space="preserve"> </w:t>
      </w:r>
      <w:r>
        <w:t xml:space="preserve">Each observation is an act of measurement, which corresponds to a random</w:t>
      </w:r>
      <w:r>
        <w:t xml:space="preserve"> </w:t>
      </w:r>
      <w:r>
        <w:t xml:space="preserve">sample from the kime-phase distribution. In practice, this stochastic</w:t>
      </w:r>
      <w:r>
        <w:t xml:space="preserve"> </w:t>
      </w:r>
      <w:r>
        <w:t xml:space="preserve">behavior of the wavefunction is mediated by acquiring multiple repeated</w:t>
      </w:r>
      <w:r>
        <w:t xml:space="preserve"> </w:t>
      </w:r>
      <w:r>
        <w:t xml:space="preserve">sampling from a tightly controlled experiment, i.e., simulating multiple</w:t>
      </w:r>
      <w:r>
        <w:t xml:space="preserve"> </w:t>
      </w:r>
      <w:r>
        <w:t xml:space="preserve">samples corresponding to an identical time</w:t>
      </w:r>
      <w:r>
        <w:t xml:space="preserve"> </w:t>
      </w:r>
      <m:oMath>
        <m:sSub>
          <m:e>
            <m:r>
              <m:t>t</m:t>
            </m:r>
          </m:e>
          <m:sub>
            <m:r>
              <m:t>o</m:t>
            </m:r>
          </m:sub>
        </m:sSub>
      </m:oMath>
      <w:r>
        <w:t xml:space="preserve">. Then, we commonly</w:t>
      </w:r>
      <w:r>
        <w:t xml:space="preserve"> </w:t>
      </w:r>
      <w:r>
        <w:t xml:space="preserve">use various aggregation functions, i.e., sample statistics, and rely on</w:t>
      </w:r>
      <w:r>
        <w:t xml:space="preserve"> </w:t>
      </w:r>
      <w:r>
        <w:t xml:space="preserve">LLN to argue that the expected values of our sample statistics tend to</w:t>
      </w:r>
      <w:r>
        <w:t xml:space="preserve"> </w:t>
      </w:r>
      <w:r>
        <w:t xml:space="preserve">their corresponding population-wide distribution characteristics.</w:t>
      </w:r>
      <w:r>
        <w:t xml:space="preserve"> </w:t>
      </w:r>
      <w:r>
        <w:t xml:space="preserve">Examples of such population parameters include measures of centrality,</w:t>
      </w:r>
      <w:r>
        <w:t xml:space="preserve"> </w:t>
      </w:r>
      <w:r>
        <w:t xml:space="preserve">e.g., mean and median, measures of dispersion, e.g., variance and IQR,</w:t>
      </w:r>
      <w:r>
        <w:t xml:space="preserve"> </w:t>
      </w:r>
      <w:r>
        <w:t xml:space="preserve">and measures of skewness or kurtosis. Prior to each measurement, the</w:t>
      </w:r>
      <w:r>
        <w:t xml:space="preserve"> </w:t>
      </w:r>
      <w:r>
        <w:t xml:space="preserve">exact post-measurement value of the wavefunction is known, however, the</w:t>
      </w:r>
      <w:r>
        <w:t xml:space="preserve"> </w:t>
      </w:r>
      <w:r>
        <w:t xml:space="preserve">kime-phase distribution model suggests probability likelihood of</w:t>
      </w:r>
      <w:r>
        <w:t xml:space="preserve"> </w:t>
      </w:r>
      <w:r>
        <w:t xml:space="preserve">specific classes (cf. Borel sets) of observable wavefunction values.</w:t>
      </w:r>
    </w:p>
    <w:p>
      <w:pPr>
        <w:numPr>
          <w:ilvl w:val="0"/>
          <w:numId w:val="1013"/>
        </w:numPr>
      </w:pPr>
      <w:r>
        <w:t xml:space="preserve">The wavefunction solutions to Schrödinger equation cover all</w:t>
      </w:r>
      <w:r>
        <w:t xml:space="preserve"> </w:t>
      </w:r>
      <w:r>
        <w:t xml:space="preserve">simultaneously all possibilities described by quantum theory.</w:t>
      </w:r>
      <w:r>
        <w:t xml:space="preserve"> </w:t>
      </w:r>
      <w:r>
        <w:t xml:space="preserve">Instantiations of these possibilities correspond to individual random</w:t>
      </w:r>
      <w:r>
        <w:t xml:space="preserve"> </w:t>
      </w:r>
      <w:r>
        <w:t xml:space="preserve">sampling from the underlying kime-phase distribution. This preserves the</w:t>
      </w:r>
      <w:r>
        <w:t xml:space="preserve"> </w:t>
      </w:r>
      <w:r>
        <w:t xml:space="preserve">continuous longitudinal time-evolution of the wavefunctions solving the</w:t>
      </w:r>
      <w:r>
        <w:t xml:space="preserve"> </w:t>
      </w:r>
      <w:r>
        <w:t xml:space="preserve">Schrödinger equation, as all possible states of the system (including</w:t>
      </w:r>
      <w:r>
        <w:t xml:space="preserve"> </w:t>
      </w:r>
      <w:r>
        <w:t xml:space="preserve">the measuring instrument and the observer) are present in a real</w:t>
      </w:r>
      <w:r>
        <w:t xml:space="preserve"> </w:t>
      </w:r>
      <w:r>
        <w:t xml:space="preserve">physical quantum superposition, reflecting the kime-phase model</w:t>
      </w:r>
      <w:r>
        <w:t xml:space="preserve"> </w:t>
      </w:r>
      <w:r>
        <w:t xml:space="preserve">distribution. Even though the 5D spacekime universe is deterministic, in</w:t>
      </w:r>
      <w:r>
        <w:t xml:space="preserve"> </w:t>
      </w:r>
      <w:r>
        <w:t xml:space="preserve">4D Minkowski spacetime, we perceive non-deterministic behavior governed</w:t>
      </w:r>
      <w:r>
        <w:t xml:space="preserve"> </w:t>
      </w:r>
      <w:r>
        <w:t xml:space="preserve">by probabilities, see the</w:t>
      </w:r>
      <w:r>
        <w:t xml:space="preserve"> </w:t>
      </w:r>
      <w:r>
        <w:t xml:space="preserve">‘</w:t>
      </w:r>
      <w:r>
        <w:t xml:space="preserve">’spacekime interpretation</w:t>
      </w:r>
      <w:r>
        <w:t xml:space="preserve">’</w:t>
      </w:r>
      <w:r>
        <w:t xml:space="preserve">’ section in the</w:t>
      </w:r>
      <w:r>
        <w:t xml:space="preserve"> </w:t>
      </w:r>
      <w:hyperlink r:id="rId64">
        <w:r>
          <w:rPr>
            <w:rStyle w:val="Hyperlink"/>
          </w:rPr>
          <w:t xml:space="preserve">Spacekime/TCIU book</w:t>
        </w:r>
      </w:hyperlink>
      <w:r>
        <w:t xml:space="preserve">. That</w:t>
      </w:r>
      <w:r>
        <w:t xml:space="preserve"> </w:t>
      </w:r>
      <w:r>
        <w:t xml:space="preserve">is, we are not equipped to observe and interpret spacekime as a whole.</w:t>
      </w:r>
      <w:r>
        <w:t xml:space="preserve"> </w:t>
      </w:r>
      <w:r>
        <w:t xml:space="preserve">We can only detect, process and interpret tangible evidence of</w:t>
      </w:r>
      <w:r>
        <w:t xml:space="preserve"> </w:t>
      </w:r>
      <w:r>
        <w:t xml:space="preserve">observable phenomena trough finite sampling across spacetime.</w:t>
      </w:r>
    </w:p>
    <w:p>
      <w:pPr>
        <w:pStyle w:val="FirstParagraph"/>
      </w:pPr>
      <w:hyperlink r:id="rId65">
        <w:r>
          <w:rPr>
            <w:rStyle w:val="Hyperlink"/>
          </w:rPr>
          <w:t xml:space="preserve">Previously</w:t>
        </w:r>
      </w:hyperlink>
      <w:r>
        <w:t xml:space="preserve">,</w:t>
      </w:r>
      <w:r>
        <w:t xml:space="preserve"> </w:t>
      </w:r>
      <w:r>
        <w:t xml:space="preserve">we showed that (periodic) potential functions</w:t>
      </w:r>
      <w:r>
        <w:t xml:space="preserve"> </w:t>
      </w:r>
      <m:oMath>
        <m:r>
          <m:t>u</m:t>
        </m:r>
      </m:oMath>
      <w:r>
        <w:t xml:space="preserve"> </w:t>
      </w:r>
      <w:r>
        <w:t xml:space="preserve">of this type</w:t>
      </w:r>
    </w:p>
    <w:p>
      <w:pPr>
        <w:pStyle w:val="BodyText"/>
      </w:pPr>
      <m:oMathPara>
        <m:oMathParaPr>
          <m:jc m:val="center"/>
        </m:oMathParaPr>
        <m:oMath>
          <m:r>
            <m:t>u</m:t>
          </m:r>
          <m:d>
            <m:dPr>
              <m:begChr m:val="("/>
              <m:endChr m:val=")"/>
              <m:sepChr m:val=""/>
              <m:grow/>
            </m:dPr>
            <m:e>
              <m:r>
                <m:rPr>
                  <m:sty m:val="b"/>
                </m:rPr>
                <m:t>x</m:t>
              </m:r>
              <m:r>
                <m:rPr>
                  <m:sty m:val="p"/>
                </m:rPr>
                <m:t>,</m:t>
              </m:r>
              <m:r>
                <m:rPr>
                  <m:sty m:val="b"/>
                </m:rPr>
                <m:t>κ</m:t>
              </m:r>
            </m:e>
          </m:d>
          <m:r>
            <m:rPr>
              <m:sty m:val="p"/>
            </m:rPr>
            <m:t>=</m:t>
          </m:r>
          <m:limLow>
            <m:e>
              <m:limLow>
                <m:e>
                  <m:sSup>
                    <m:e>
                      <m:r>
                        <m:t>e</m:t>
                      </m:r>
                    </m:e>
                    <m:sup>
                      <m:r>
                        <m:t>2</m:t>
                      </m:r>
                      <m:r>
                        <m:t>π</m:t>
                      </m:r>
                      <m:r>
                        <m:t>i</m:t>
                      </m:r>
                      <m:d>
                        <m:dPr>
                          <m:begChr m:val="⟨"/>
                          <m:endChr m:val="⟩"/>
                          <m:sepChr m:val=""/>
                          <m:grow/>
                        </m:dPr>
                        <m:e>
                          <m:r>
                            <m:rPr>
                              <m:sty m:val="b"/>
                            </m:rPr>
                            <m:t>η</m:t>
                          </m:r>
                          <m:r>
                            <m:rPr>
                              <m:sty m:val="b"/>
                            </m:rPr>
                            <m:t>,</m:t>
                          </m:r>
                          <m:r>
                            <m:rPr>
                              <m:sty m:val="b"/>
                            </m:rPr>
                            <m:t>κ</m:t>
                          </m:r>
                        </m:e>
                      </m:d>
                    </m:sup>
                  </m:sSup>
                </m:e>
                <m:lim>
                  <m:r>
                    <m:rPr>
                      <m:sty m:val="p"/>
                    </m:rPr>
                    <m:t>⏟</m:t>
                  </m:r>
                </m:lim>
              </m:limLow>
            </m:e>
            <m:lim>
              <m:r>
                <m:t>k</m:t>
              </m:r>
              <m:r>
                <m:t>i</m:t>
              </m:r>
              <m:r>
                <m:t>m</m:t>
              </m:r>
              <m:r>
                <m:t>e</m:t>
              </m:r>
              <m:r>
                <m:t> </m:t>
              </m:r>
              <m:r>
                <m:t>f</m:t>
              </m:r>
              <m:r>
                <m:t>r</m:t>
              </m:r>
              <m:r>
                <m:t>e</m:t>
              </m:r>
              <m:r>
                <m:t>q</m:t>
              </m:r>
              <m:r>
                <m:t>u</m:t>
              </m:r>
              <m:r>
                <m:t>e</m:t>
              </m:r>
              <m:r>
                <m:t>n</m:t>
              </m:r>
              <m:r>
                <m:t>c</m:t>
              </m:r>
              <m:r>
                <m:t>y</m:t>
              </m:r>
              <m:r>
                <m:t> </m:t>
              </m:r>
              <m:r>
                <m:t>p</m:t>
              </m:r>
              <m:r>
                <m:t>a</m:t>
              </m:r>
              <m:r>
                <m:t>r</m:t>
              </m:r>
              <m:r>
                <m:t>t</m:t>
              </m:r>
            </m:lim>
          </m:limLow>
          <m:r>
            <m:rPr>
              <m:sty m:val="p"/>
            </m:rPr>
            <m:t>⋅</m:t>
          </m:r>
          <m:limLow>
            <m:e>
              <m:limLow>
                <m:e>
                  <m:sSup>
                    <m:e>
                      <m:r>
                        <m:t>e</m:t>
                      </m:r>
                    </m:e>
                    <m:sup>
                      <m:r>
                        <m:t>2</m:t>
                      </m:r>
                      <m:r>
                        <m:t>π</m:t>
                      </m:r>
                      <m:r>
                        <m:t>i</m:t>
                      </m:r>
                      <m:d>
                        <m:dPr>
                          <m:begChr m:val="⟨"/>
                          <m:endChr m:val="⟩"/>
                          <m:sepChr m:val=""/>
                          <m:grow/>
                        </m:dPr>
                        <m:e>
                          <m:r>
                            <m:rPr>
                              <m:sty m:val="b"/>
                            </m:rPr>
                            <m:t>x</m:t>
                          </m:r>
                          <m:r>
                            <m:rPr>
                              <m:sty m:val="b"/>
                            </m:rPr>
                            <m:t>,</m:t>
                          </m:r>
                          <m:r>
                            <m:rPr>
                              <m:sty m:val="b"/>
                            </m:rPr>
                            <m:t>ξ</m:t>
                          </m:r>
                        </m:e>
                      </m:d>
                    </m:sup>
                  </m:sSup>
                </m:e>
                <m:lim>
                  <m:r>
                    <m:rPr>
                      <m:sty m:val="p"/>
                    </m:rPr>
                    <m:t>⏟</m:t>
                  </m:r>
                </m:lim>
              </m:limLow>
            </m:e>
            <m:lim>
              <m:r>
                <m:t>s</m:t>
              </m:r>
              <m:r>
                <m:t>p</m:t>
              </m:r>
              <m:r>
                <m:t>a</m:t>
              </m:r>
              <m:r>
                <m:t>t</m:t>
              </m:r>
              <m:r>
                <m:t>i</m:t>
              </m:r>
              <m:r>
                <m:t>a</m:t>
              </m:r>
              <m:r>
                <m:t>l</m:t>
              </m:r>
              <m:r>
                <m:t> </m:t>
              </m:r>
              <m:r>
                <m:t>f</m:t>
              </m:r>
              <m:r>
                <m:t>r</m:t>
              </m:r>
              <m:r>
                <m:t>e</m:t>
              </m:r>
              <m:r>
                <m:t>q</m:t>
              </m:r>
              <m:r>
                <m:t>u</m:t>
              </m:r>
              <m:r>
                <m:t>e</m:t>
              </m:r>
              <m:r>
                <m:t>n</m:t>
              </m:r>
              <m:r>
                <m:t>c</m:t>
              </m:r>
              <m:r>
                <m:t>y</m:t>
              </m:r>
              <m:r>
                <m:t> </m:t>
              </m:r>
              <m:r>
                <m:t>p</m:t>
              </m:r>
              <m:r>
                <m:t>a</m:t>
              </m:r>
              <m:r>
                <m:t>r</m:t>
              </m:r>
              <m:r>
                <m:t>t</m:t>
              </m:r>
            </m:lim>
          </m:limLow>
          <m:r>
            <m:rPr>
              <m:sty m:val="p"/>
            </m:rPr>
            <m:t>,</m:t>
          </m:r>
          <m:r>
            <m:t> </m:t>
          </m:r>
          <m:r>
            <m:t> </m:t>
          </m:r>
          <m:r>
            <m:rPr>
              <m:nor/>
              <m:sty m:val="p"/>
            </m:rPr>
            <m:t>subject to</m:t>
          </m:r>
          <m:r>
            <m:t> </m:t>
          </m:r>
          <m:r>
            <m:t> </m:t>
          </m:r>
          <m:sSup>
            <m:e>
              <m:d>
                <m:dPr>
                  <m:begChr m:val="|"/>
                  <m:endChr m:val="|"/>
                  <m:sepChr m:val=""/>
                  <m:grow/>
                </m:dPr>
                <m:e>
                  <m:r>
                    <m:rPr>
                      <m:sty m:val="b"/>
                    </m:rPr>
                    <m:t>η</m:t>
                  </m:r>
                </m:e>
              </m:d>
            </m:e>
            <m:sup>
              <m:r>
                <m:t>2</m:t>
              </m:r>
            </m:sup>
          </m:sSup>
          <m:r>
            <m:rPr>
              <m:sty m:val="p"/>
            </m:rPr>
            <m:t>≡</m:t>
          </m:r>
          <m:sSup>
            <m:e>
              <m:d>
                <m:dPr>
                  <m:begChr m:val="|"/>
                  <m:endChr m:val="|"/>
                  <m:sepChr m:val=""/>
                  <m:grow/>
                </m:dPr>
                <m:e>
                  <m:r>
                    <m:rPr>
                      <m:sty m:val="b"/>
                    </m:rPr>
                    <m:t>ξ</m:t>
                  </m:r>
                </m:e>
              </m:d>
            </m:e>
            <m:sup>
              <m:r>
                <m:t>2</m:t>
              </m:r>
            </m:sup>
          </m:sSup>
          <m:r>
            <m:t> </m:t>
          </m:r>
          <m:r>
            <m:rPr>
              <m:sty m:val="p"/>
            </m:rPr>
            <m:t>,</m:t>
          </m:r>
        </m:oMath>
      </m:oMathPara>
    </w:p>
    <w:p>
      <w:pPr>
        <w:pStyle w:val="FirstParagraph"/>
      </w:pPr>
      <w:r>
        <w:t xml:space="preserve">solve the general ultrahyperbolic wave equation,</w:t>
      </w:r>
      <w:r>
        <w:t xml:space="preserve"> </w:t>
      </w:r>
      <m:oMath>
        <m:sSub>
          <m:e>
            <m:r>
              <m:t>Δ</m:t>
            </m:r>
          </m:e>
          <m:sub>
            <m:r>
              <m:rPr>
                <m:sty m:val="b"/>
              </m:rPr>
              <m:t>x</m:t>
            </m:r>
          </m:sub>
        </m:sSub>
        <m:r>
          <m:t>u</m:t>
        </m:r>
        <m:d>
          <m:dPr>
            <m:begChr m:val="("/>
            <m:endChr m:val=")"/>
            <m:sepChr m:val=""/>
            <m:grow/>
          </m:dPr>
          <m:e>
            <m:r>
              <m:rPr>
                <m:sty m:val="b"/>
              </m:rPr>
              <m:t>x</m:t>
            </m:r>
            <m:r>
              <m:rPr>
                <m:sty m:val="p"/>
              </m:rPr>
              <m:t>,</m:t>
            </m:r>
            <m:r>
              <m:rPr>
                <m:sty m:val="b"/>
              </m:rPr>
              <m:t>κ</m:t>
            </m:r>
          </m:e>
        </m:d>
        <m:r>
          <m:rPr>
            <m:sty m:val="p"/>
          </m:rPr>
          <m:t>=</m:t>
        </m:r>
        <m:sSub>
          <m:e>
            <m:r>
              <m:t>Δ</m:t>
            </m:r>
          </m:e>
          <m:sub>
            <m:r>
              <m:rPr>
                <m:sty m:val="b"/>
              </m:rPr>
              <m:t>κ</m:t>
            </m:r>
          </m:sub>
        </m:sSub>
        <m:r>
          <m:t>u</m:t>
        </m:r>
        <m:d>
          <m:dPr>
            <m:begChr m:val="("/>
            <m:endChr m:val=")"/>
            <m:sepChr m:val=""/>
            <m:grow/>
          </m:dPr>
          <m:e>
            <m:r>
              <m:rPr>
                <m:sty m:val="b"/>
              </m:rPr>
              <m:t>x</m:t>
            </m:r>
            <m:r>
              <m:rPr>
                <m:sty m:val="p"/>
              </m:rPr>
              <m:t>,</m:t>
            </m:r>
            <m:r>
              <m:rPr>
                <m:sty m:val="b"/>
              </m:rPr>
              <m:t>κ</m:t>
            </m:r>
          </m:e>
        </m:d>
      </m:oMath>
      <w:r>
        <w:t xml:space="preserve">,</w:t>
      </w:r>
      <w:r>
        <w:t xml:space="preserve"> </w:t>
      </w:r>
      <w:r>
        <w:t xml:space="preserve">where</w:t>
      </w:r>
      <w:r>
        <w:t xml:space="preserve"> </w:t>
      </w:r>
      <m:oMath>
        <m:r>
          <m:t>u</m:t>
        </m:r>
        <m:d>
          <m:dPr>
            <m:begChr m:val="("/>
            <m:endChr m:val=")"/>
            <m:sepChr m:val=""/>
            <m:grow/>
          </m:dPr>
          <m:e>
            <m:r>
              <m:rPr>
                <m:sty m:val="b"/>
              </m:rPr>
              <m:t>x</m:t>
            </m:r>
            <m:r>
              <m:rPr>
                <m:sty m:val="p"/>
              </m:rPr>
              <m:t>,</m:t>
            </m:r>
            <m:r>
              <m:rPr>
                <m:sty m:val="b"/>
              </m:rPr>
              <m:t>κ</m:t>
            </m:r>
          </m:e>
        </m:d>
        <m:r>
          <m:rPr>
            <m:sty m:val="p"/>
          </m:rPr>
          <m:t>=</m:t>
        </m:r>
        <m:sSup>
          <m:e>
            <m:r>
              <m:t>e</m:t>
            </m:r>
          </m:e>
          <m:sup>
            <m:r>
              <m:t>2</m:t>
            </m:r>
            <m:r>
              <m:t>π</m:t>
            </m:r>
            <m:r>
              <m:t>i</m:t>
            </m:r>
            <m:d>
              <m:dPr>
                <m:begChr m:val="⟨"/>
                <m:endChr m:val="⟩"/>
                <m:sepChr m:val=""/>
                <m:grow/>
              </m:dPr>
              <m:e>
                <m:r>
                  <m:rPr>
                    <m:sty m:val="b"/>
                  </m:rPr>
                  <m:t>η</m:t>
                </m:r>
                <m:r>
                  <m:rPr>
                    <m:sty m:val="b"/>
                  </m:rPr>
                  <m:t>,</m:t>
                </m:r>
                <m:r>
                  <m:rPr>
                    <m:sty m:val="b"/>
                  </m:rPr>
                  <m:t>κ</m:t>
                </m:r>
              </m:e>
            </m:d>
          </m:sup>
        </m:sSup>
        <m:r>
          <m:rPr>
            <m:sty m:val="p"/>
          </m:rPr>
          <m:t>⋅</m:t>
        </m:r>
        <m:sSup>
          <m:e>
            <m:r>
              <m:t>e</m:t>
            </m:r>
          </m:e>
          <m:sup>
            <m:r>
              <m:t>2</m:t>
            </m:r>
            <m:r>
              <m:t>π</m:t>
            </m:r>
            <m:r>
              <m:t>i</m:t>
            </m:r>
            <m:d>
              <m:dPr>
                <m:begChr m:val="⟨"/>
                <m:endChr m:val="⟩"/>
                <m:sepChr m:val=""/>
                <m:grow/>
              </m:dPr>
              <m:e>
                <m:r>
                  <m:rPr>
                    <m:sty m:val="b"/>
                  </m:rPr>
                  <m:t>x</m:t>
                </m:r>
                <m:r>
                  <m:rPr>
                    <m:sty m:val="b"/>
                  </m:rPr>
                  <m:t>,</m:t>
                </m:r>
                <m:r>
                  <m:rPr>
                    <m:sty m:val="b"/>
                  </m:rPr>
                  <m:t>ξ</m:t>
                </m:r>
              </m:e>
            </m:d>
          </m:sup>
        </m:sSup>
        <m:r>
          <m:rPr>
            <m:sty m:val="p"/>
          </m:rPr>
          <m:t>∈</m:t>
        </m:r>
        <m:sSup>
          <m:e>
            <m:r>
              <m:t>C</m:t>
            </m:r>
          </m:e>
          <m:sup>
            <m:r>
              <m:t>2</m:t>
            </m:r>
          </m:sup>
        </m:sSup>
        <m:d>
          <m:dPr>
            <m:begChr m:val="("/>
            <m:endChr m:val=")"/>
            <m:sepChr m:val=""/>
            <m:grow/>
          </m:dPr>
          <m:e>
            <m:sSub>
              <m:e>
                <m:r>
                  <m:t>D</m:t>
                </m:r>
              </m:e>
              <m:sub>
                <m:r>
                  <m:t>t</m:t>
                </m:r>
              </m:sub>
            </m:sSub>
            <m:r>
              <m:rPr>
                <m:sty m:val="p"/>
              </m:rPr>
              <m:t>×</m:t>
            </m:r>
            <m:sSub>
              <m:e>
                <m:r>
                  <m:t>D</m:t>
                </m:r>
              </m:e>
              <m:sub>
                <m:r>
                  <m:t>s</m:t>
                </m:r>
              </m:sub>
            </m:sSub>
          </m:e>
        </m:d>
      </m:oMath>
      <w:r>
        <w:t xml:space="preserve">,</w:t>
      </w:r>
      <w:r>
        <w:t xml:space="preserve"> </w:t>
      </w:r>
      <m:oMath>
        <m:r>
          <m:rPr>
            <m:sty m:val="b"/>
          </m:rPr>
          <m:t>η</m:t>
        </m:r>
        <m:r>
          <m:rPr>
            <m:sty m:val="p"/>
          </m:rPr>
          <m:t>=</m:t>
        </m:r>
        <m:sSup>
          <m:e>
            <m:d>
              <m:dPr>
                <m:begChr m:val="("/>
                <m:endChr m:val=")"/>
                <m:sepChr m:val=""/>
                <m:grow/>
              </m:dPr>
              <m:e>
                <m:sSub>
                  <m:e>
                    <m:r>
                      <m:t>η</m:t>
                    </m:r>
                  </m:e>
                  <m:sub>
                    <m:r>
                      <m:t>1</m:t>
                    </m:r>
                  </m:sub>
                </m:sSub>
                <m:r>
                  <m:rPr>
                    <m:sty m:val="p"/>
                  </m:rPr>
                  <m:t>,</m:t>
                </m:r>
                <m:sSub>
                  <m:e>
                    <m:r>
                      <m:t>η</m:t>
                    </m:r>
                  </m:e>
                  <m:sub>
                    <m:r>
                      <m:t>2</m:t>
                    </m:r>
                  </m:sub>
                </m:sSub>
                <m:r>
                  <m:rPr>
                    <m:sty m:val="p"/>
                  </m:rPr>
                  <m:t>,</m:t>
                </m:r>
                <m:r>
                  <m:rPr>
                    <m:sty m:val="p"/>
                  </m:rPr>
                  <m:t>…</m:t>
                </m:r>
                <m:r>
                  <m:rPr>
                    <m:sty m:val="p"/>
                  </m:rPr>
                  <m:t>,</m:t>
                </m:r>
                <m:r>
                  <m:t> </m:t>
                </m:r>
                <m:sSub>
                  <m:e>
                    <m:r>
                      <m:t>η</m:t>
                    </m:r>
                  </m:e>
                  <m:sub>
                    <m:sSub>
                      <m:e>
                        <m:r>
                          <m:t>d</m:t>
                        </m:r>
                      </m:e>
                      <m:sub>
                        <m:r>
                          <m:t>t</m:t>
                        </m:r>
                      </m:sub>
                    </m:sSub>
                  </m:sub>
                </m:sSub>
              </m:e>
            </m:d>
          </m:e>
          <m:sup>
            <m:r>
              <m:rPr>
                <m:sty m:val="p"/>
              </m:rPr>
              <m:t>′</m:t>
            </m:r>
          </m:sup>
        </m:sSup>
      </m:oMath>
      <w:r>
        <w:t xml:space="preserve"> </w:t>
      </w:r>
      <w:r>
        <w:t xml:space="preserve">and</w:t>
      </w:r>
      <w:r>
        <w:t xml:space="preserve"> </w:t>
      </w:r>
      <m:oMath>
        <m:r>
          <m:rPr>
            <m:sty m:val="b"/>
          </m:rPr>
          <m:t>ξ</m:t>
        </m:r>
        <m:r>
          <m:rPr>
            <m:sty m:val="p"/>
          </m:rPr>
          <m:t>=</m:t>
        </m:r>
        <m:sSup>
          <m:e>
            <m:d>
              <m:dPr>
                <m:begChr m:val="("/>
                <m:endChr m:val=")"/>
                <m:sepChr m:val=""/>
                <m:grow/>
              </m:dPr>
              <m:e>
                <m:sSub>
                  <m:e>
                    <m:r>
                      <m:t>ξ</m:t>
                    </m:r>
                  </m:e>
                  <m:sub>
                    <m:r>
                      <m:t>1</m:t>
                    </m:r>
                  </m:sub>
                </m:sSub>
                <m:r>
                  <m:rPr>
                    <m:sty m:val="p"/>
                  </m:rPr>
                  <m:t>,</m:t>
                </m:r>
                <m:sSub>
                  <m:e>
                    <m:r>
                      <m:t>ξ</m:t>
                    </m:r>
                  </m:e>
                  <m:sub>
                    <m:r>
                      <m:t>2</m:t>
                    </m:r>
                  </m:sub>
                </m:sSub>
                <m:r>
                  <m:rPr>
                    <m:sty m:val="p"/>
                  </m:rPr>
                  <m:t>,</m:t>
                </m:r>
                <m:r>
                  <m:rPr>
                    <m:sty m:val="p"/>
                  </m:rPr>
                  <m:t>…</m:t>
                </m:r>
                <m:r>
                  <m:rPr>
                    <m:sty m:val="p"/>
                  </m:rPr>
                  <m:t>,</m:t>
                </m:r>
                <m:r>
                  <m:t> </m:t>
                </m:r>
                <m:sSub>
                  <m:e>
                    <m:r>
                      <m:t>ξ</m:t>
                    </m:r>
                  </m:e>
                  <m:sub>
                    <m:sSub>
                      <m:e>
                        <m:r>
                          <m:t>d</m:t>
                        </m:r>
                      </m:e>
                      <m:sub>
                        <m:r>
                          <m:t>s</m:t>
                        </m:r>
                      </m:sub>
                    </m:sSub>
                  </m:sub>
                </m:sSub>
              </m:e>
            </m:d>
          </m:e>
          <m:sup>
            <m:r>
              <m:rPr>
                <m:sty m:val="p"/>
              </m:rPr>
              <m:t>′</m:t>
            </m:r>
          </m:sup>
        </m:sSup>
      </m:oMath>
      <w:r>
        <w:t xml:space="preserve"> </w:t>
      </w:r>
      <w:r>
        <w:t xml:space="preserve">represent respectively the frequency vectors of</w:t>
      </w:r>
      <w:r>
        <w:t xml:space="preserve"> </w:t>
      </w:r>
      <w:r>
        <w:rPr>
          <w:iCs/>
          <w:i/>
        </w:rPr>
        <w:t xml:space="preserve">integers</w:t>
      </w:r>
      <w:r>
        <w:t xml:space="preserve"> </w:t>
      </w:r>
      <w:r>
        <w:t xml:space="preserve">corresponding to the temporal (angular frequency) and spatial</w:t>
      </w:r>
      <w:r>
        <w:t xml:space="preserve"> </w:t>
      </w:r>
      <w:r>
        <w:t xml:space="preserve">frequencies (wave numbers) of the Fourier-transformed periodic solution</w:t>
      </w:r>
      <w:r>
        <w:t xml:space="preserve"> </w:t>
      </w:r>
      <w:r>
        <w:t xml:space="preserve">of the wave equation.</w:t>
      </w:r>
    </w:p>
    <w:p>
      <w:pPr>
        <w:pStyle w:val="BodyText"/>
      </w:pPr>
      <w:r>
        <w:t xml:space="preserve">More generally, since the wave equation is a linear PDE, any finite</w:t>
      </w:r>
      <w:r>
        <w:t xml:space="preserve"> </w:t>
      </w:r>
      <w:r>
        <w:t xml:space="preserve">linear combination of</w:t>
      </w:r>
      <w:r>
        <w:t xml:space="preserve"> </w:t>
      </w:r>
      <m:oMath>
        <m:r>
          <m:t>M</m:t>
        </m:r>
      </m:oMath>
      <w:r>
        <w:t xml:space="preserve"> </w:t>
      </w:r>
      <w:r>
        <w:t xml:space="preserve">such basic potential functions will also</w:t>
      </w:r>
      <w:r>
        <w:t xml:space="preserve"> </w:t>
      </w:r>
      <w:r>
        <w:t xml:space="preserve">represent a (composite, superposition) solution:</w:t>
      </w:r>
    </w:p>
    <w:p>
      <w:pPr>
        <w:pStyle w:val="BodyText"/>
      </w:pPr>
      <m:oMathPara>
        <m:oMathParaPr>
          <m:jc m:val="center"/>
        </m:oMathParaPr>
        <m:oMath>
          <m:r>
            <m:t>u</m:t>
          </m:r>
          <m:d>
            <m:dPr>
              <m:begChr m:val="("/>
              <m:endChr m:val=")"/>
              <m:sepChr m:val=""/>
              <m:grow/>
            </m:dPr>
            <m:e>
              <m:r>
                <m:rPr>
                  <m:sty m:val="b"/>
                </m:rPr>
                <m:t>x</m:t>
              </m:r>
              <m:r>
                <m:rPr>
                  <m:sty m:val="p"/>
                </m:rPr>
                <m:t>,</m:t>
              </m:r>
              <m:r>
                <m:rPr>
                  <m:sty m:val="b"/>
                </m:rPr>
                <m:t>κ</m:t>
              </m:r>
            </m:e>
          </m:d>
          <m:r>
            <m:rPr>
              <m:sty m:val="p"/>
            </m:rPr>
            <m:t>=</m:t>
          </m:r>
          <m:nary>
            <m:naryPr>
              <m:chr m:val="∑"/>
              <m:limLoc m:val="undOvr"/>
              <m:subHide m:val="0"/>
              <m:supHide m:val="0"/>
            </m:naryPr>
            <m:sub>
              <m:m>
                <m:mPr>
                  <m:baseJc m:val="center"/>
                  <m:plcHide m:val="1"/>
                  <m:mcs>
                    <m:mc>
                      <m:mcPr>
                        <m:mcJc m:val="center"/>
                        <m:count m:val="1"/>
                      </m:mcPr>
                    </m:mc>
                  </m:mcs>
                </m:mPr>
                <m:mr>
                  <m:e>
                    <m:r>
                      <m:t>m</m:t>
                    </m:r>
                    <m:r>
                      <m:rPr>
                        <m:sty m:val="p"/>
                      </m:rPr>
                      <m:t>=</m:t>
                    </m:r>
                    <m:r>
                      <m:t>1</m:t>
                    </m:r>
                    <m:r>
                      <m:t> </m:t>
                    </m:r>
                  </m:e>
                </m:mr>
                <m:mr>
                  <m:e>
                    <m:d>
                      <m:dPr>
                        <m:begChr m:val="{"/>
                        <m:endChr m:val="}"/>
                        <m:sepChr m:val=""/>
                        <m:grow/>
                      </m:dPr>
                      <m:e>
                        <m:sSub>
                          <m:e>
                            <m:r>
                              <m:rPr>
                                <m:sty m:val="b"/>
                              </m:rPr>
                              <m:t>ξ</m:t>
                            </m:r>
                          </m:e>
                          <m:sub>
                            <m:r>
                              <m:t>m</m:t>
                            </m:r>
                          </m:sub>
                        </m:sSub>
                        <m:r>
                          <m:rPr>
                            <m:sty m:val="p"/>
                          </m:rPr>
                          <m:t>,</m:t>
                        </m:r>
                        <m:sSub>
                          <m:e>
                            <m:r>
                              <m:rPr>
                                <m:sty m:val="b"/>
                              </m:rPr>
                              <m:t>η</m:t>
                            </m:r>
                          </m:e>
                          <m:sub>
                            <m:r>
                              <m:t>m</m:t>
                            </m:r>
                          </m:sub>
                        </m:sSub>
                        <m:r>
                          <m:rPr>
                            <m:sty m:val="b"/>
                          </m:rPr>
                          <m:t> </m:t>
                        </m:r>
                        <m:r>
                          <m:rPr>
                            <m:sty m:val="b"/>
                          </m:rPr>
                          <m:t> </m:t>
                        </m:r>
                        <m:r>
                          <m:t>s</m:t>
                        </m:r>
                        <m:r>
                          <m:rPr>
                            <m:sty m:val="p"/>
                          </m:rPr>
                          <m:t>.</m:t>
                        </m:r>
                        <m:r>
                          <m:t>t</m:t>
                        </m:r>
                        <m:r>
                          <m:rPr>
                            <m:sty m:val="p"/>
                          </m:rPr>
                          <m:t>.</m:t>
                        </m:r>
                        <m:r>
                          <m:t> </m:t>
                        </m:r>
                        <m:r>
                          <m:t> </m:t>
                        </m:r>
                        <m:sSup>
                          <m:e>
                            <m:d>
                              <m:dPr>
                                <m:begChr m:val="|"/>
                                <m:endChr m:val="|"/>
                                <m:sepChr m:val=""/>
                                <m:grow/>
                              </m:dPr>
                              <m:e>
                                <m:sSub>
                                  <m:e>
                                    <m:r>
                                      <m:rPr>
                                        <m:sty m:val="b"/>
                                      </m:rPr>
                                      <m:t>ξ</m:t>
                                    </m:r>
                                  </m:e>
                                  <m:sub>
                                    <m:r>
                                      <m:t>m</m:t>
                                    </m:r>
                                  </m:sub>
                                </m:sSub>
                              </m:e>
                            </m:d>
                          </m:e>
                          <m:sup>
                            <m:r>
                              <m:t>2</m:t>
                            </m:r>
                          </m:sup>
                        </m:sSup>
                        <m:r>
                          <m:rPr>
                            <m:sty m:val="p"/>
                          </m:rPr>
                          <m:t>=</m:t>
                        </m:r>
                        <m:sSup>
                          <m:e>
                            <m:d>
                              <m:dPr>
                                <m:begChr m:val="|"/>
                                <m:endChr m:val="|"/>
                                <m:sepChr m:val=""/>
                                <m:grow/>
                              </m:dPr>
                              <m:e>
                                <m:sSub>
                                  <m:e>
                                    <m:r>
                                      <m:rPr>
                                        <m:sty m:val="b"/>
                                      </m:rPr>
                                      <m:t>η</m:t>
                                    </m:r>
                                  </m:e>
                                  <m:sub>
                                    <m:r>
                                      <m:t>m</m:t>
                                    </m:r>
                                  </m:sub>
                                </m:sSub>
                              </m:e>
                            </m:d>
                          </m:e>
                          <m:sup>
                            <m:r>
                              <m:t>2</m:t>
                            </m:r>
                          </m:sup>
                        </m:sSup>
                      </m:e>
                    </m:d>
                  </m:e>
                </m:mr>
              </m:m>
            </m:sub>
            <m:sup>
              <m:r>
                <m:t>M</m:t>
              </m:r>
            </m:sup>
            <m:e>
              <m:d>
                <m:dPr>
                  <m:begChr m:val="("/>
                  <m:endChr m:val=")"/>
                  <m:sepChr m:val=""/>
                  <m:grow/>
                </m:dPr>
                <m:e>
                  <m:sSub>
                    <m:e>
                      <m:r>
                        <m:t>C</m:t>
                      </m:r>
                    </m:e>
                    <m:sub>
                      <m:r>
                        <m:t>m</m:t>
                      </m:r>
                    </m:sub>
                  </m:sSub>
                  <m:r>
                    <m:rPr>
                      <m:sty m:val="p"/>
                    </m:rPr>
                    <m:t>⋅</m:t>
                  </m:r>
                  <m:sSup>
                    <m:e>
                      <m:r>
                        <m:t>e</m:t>
                      </m:r>
                    </m:e>
                    <m:sup>
                      <m:r>
                        <m:t>2</m:t>
                      </m:r>
                      <m:r>
                        <m:t>π</m:t>
                      </m:r>
                      <m:r>
                        <m:t>i</m:t>
                      </m:r>
                      <m:d>
                        <m:dPr>
                          <m:begChr m:val="⟨"/>
                          <m:endChr m:val="⟩"/>
                          <m:sepChr m:val=""/>
                          <m:grow/>
                        </m:dPr>
                        <m:e>
                          <m:sSub>
                            <m:e>
                              <m:r>
                                <m:rPr>
                                  <m:sty m:val="b"/>
                                </m:rPr>
                                <m:t>η</m:t>
                              </m:r>
                            </m:e>
                            <m:sub>
                              <m:r>
                                <m:t>m</m:t>
                              </m:r>
                            </m:sub>
                          </m:sSub>
                          <m:r>
                            <m:rPr>
                              <m:sty m:val="b"/>
                            </m:rPr>
                            <m:t>,</m:t>
                          </m:r>
                          <m:r>
                            <m:rPr>
                              <m:sty m:val="b"/>
                            </m:rPr>
                            <m:t>κ</m:t>
                          </m:r>
                        </m:e>
                      </m:d>
                    </m:sup>
                  </m:sSup>
                  <m:r>
                    <m:rPr>
                      <m:sty m:val="p"/>
                    </m:rPr>
                    <m:t>⋅</m:t>
                  </m:r>
                  <m:sSup>
                    <m:e>
                      <m:r>
                        <m:t>e</m:t>
                      </m:r>
                    </m:e>
                    <m:sup>
                      <m:r>
                        <m:t>2</m:t>
                      </m:r>
                      <m:r>
                        <m:t>π</m:t>
                      </m:r>
                      <m:r>
                        <m:t>i</m:t>
                      </m:r>
                      <m:d>
                        <m:dPr>
                          <m:begChr m:val="⟨"/>
                          <m:endChr m:val="⟩"/>
                          <m:sepChr m:val=""/>
                          <m:grow/>
                        </m:dPr>
                        <m:e>
                          <m:r>
                            <m:rPr>
                              <m:sty m:val="b"/>
                            </m:rPr>
                            <m:t>x</m:t>
                          </m:r>
                          <m:r>
                            <m:rPr>
                              <m:sty m:val="b"/>
                            </m:rPr>
                            <m:t>,</m:t>
                          </m:r>
                          <m:sSub>
                            <m:e>
                              <m:r>
                                <m:rPr>
                                  <m:sty m:val="b"/>
                                </m:rPr>
                                <m:t>ξ</m:t>
                              </m:r>
                            </m:e>
                            <m:sub>
                              <m:r>
                                <m:t>m</m:t>
                              </m:r>
                            </m:sub>
                          </m:sSub>
                        </m:e>
                      </m:d>
                    </m:sup>
                  </m:sSup>
                </m:e>
              </m:d>
            </m:e>
          </m:nary>
          <m:r>
            <m:t> </m:t>
          </m:r>
          <m:r>
            <m:rPr>
              <m:sty m:val="p"/>
            </m:rPr>
            <m:t>.</m:t>
          </m:r>
        </m:oMath>
      </m:oMathPara>
    </w:p>
    <w:p>
      <w:pPr>
        <w:pStyle w:val="FirstParagraph"/>
      </w:pPr>
      <w:r>
        <w:t xml:space="preserve">In polar coordinate representation of kime, the simple (</w:t>
      </w:r>
      <m:oMath>
        <m:r>
          <m:t>M</m:t>
        </m:r>
        <m:r>
          <m:rPr>
            <m:sty m:val="p"/>
          </m:rPr>
          <m:t>=</m:t>
        </m:r>
        <m:r>
          <m:t>1</m:t>
        </m:r>
      </m:oMath>
      <w:r>
        <w:t xml:space="preserve">)</w:t>
      </w:r>
      <w:r>
        <w:t xml:space="preserve"> </w:t>
      </w:r>
      <w:r>
        <w:t xml:space="preserve">separable solutions of the wave equation can be expressed via the Euler</w:t>
      </w:r>
      <w:r>
        <w:t xml:space="preserve"> </w:t>
      </w:r>
      <w:r>
        <w:t xml:space="preserve">formula:</w:t>
      </w:r>
    </w:p>
    <w:p>
      <w:pPr>
        <w:pStyle w:val="BodyText"/>
      </w:pPr>
      <m:oMathPara>
        <m:oMathParaPr>
          <m:jc m:val="center"/>
        </m:oMathParaPr>
        <m:oMath>
          <m:r>
            <m:rPr>
              <m:sty m:val="b"/>
            </m:rPr>
            <m:t>κ</m:t>
          </m:r>
          <m:r>
            <m:rPr>
              <m:sty m:val="p"/>
            </m:rPr>
            <m:t>=</m:t>
          </m:r>
          <m:r>
            <m:t>t</m:t>
          </m:r>
          <m:sSup>
            <m:e>
              <m:r>
                <m:t>e</m:t>
              </m:r>
            </m:e>
            <m:sup>
              <m:r>
                <m:t>i</m:t>
              </m:r>
              <m:r>
                <m:t>θ</m:t>
              </m:r>
            </m:sup>
          </m:sSup>
          <m:r>
            <m:rPr>
              <m:sty m:val="p"/>
            </m:rPr>
            <m:t>=</m:t>
          </m:r>
          <m:r>
            <m:t>t</m:t>
          </m:r>
          <m:d>
            <m:dPr>
              <m:begChr m:val="("/>
              <m:endChr m:val=")"/>
              <m:sepChr m:val=""/>
              <m:grow/>
            </m:dPr>
            <m:e>
              <m:r>
                <m:rPr>
                  <m:sty m:val="p"/>
                </m:rPr>
                <m:t>cos</m:t>
              </m:r>
              <m:r>
                <m:t>θ</m:t>
              </m:r>
              <m:r>
                <m:rPr>
                  <m:sty m:val="p"/>
                </m:rPr>
                <m:t>+</m:t>
              </m:r>
              <m:r>
                <m:t>i</m:t>
              </m:r>
              <m:r>
                <m:rPr>
                  <m:sty m:val="p"/>
                </m:rPr>
                <m:t>sin</m:t>
              </m:r>
              <m:r>
                <m:t>θ</m:t>
              </m:r>
            </m:e>
          </m:d>
          <m:r>
            <m:rPr>
              <m:sty m:val="p"/>
            </m:rPr>
            <m:t>=</m:t>
          </m:r>
          <m:limLow>
            <m:e>
              <m:limUpp>
                <m:e>
                  <m:r>
                    <m:rPr>
                      <m:sty m:val="p"/>
                    </m:rPr>
                    <m:t>︸</m:t>
                  </m:r>
                </m:e>
                <m:lim>
                  <m:d>
                    <m:dPr>
                      <m:begChr m:val="("/>
                      <m:endChr m:val=")"/>
                      <m:sepChr m:val=""/>
                      <m:grow/>
                    </m:dPr>
                    <m:e>
                      <m:r>
                        <m:t>t</m:t>
                      </m:r>
                      <m:r>
                        <m:rPr>
                          <m:sty m:val="p"/>
                        </m:rPr>
                        <m:t>cos</m:t>
                      </m:r>
                      <m:r>
                        <m:t>θ</m:t>
                      </m:r>
                    </m:e>
                  </m:d>
                </m:lim>
              </m:limUpp>
            </m:e>
            <m:lim>
              <m:sSub>
                <m:e>
                  <m:r>
                    <m:t>κ</m:t>
                  </m:r>
                </m:e>
                <m:sub>
                  <m:r>
                    <m:t>1</m:t>
                  </m:r>
                </m:sub>
              </m:sSub>
            </m:lim>
          </m:limLow>
          <m:r>
            <m:rPr>
              <m:sty m:val="p"/>
            </m:rPr>
            <m:t>+</m:t>
          </m:r>
          <m:r>
            <m:t>i</m:t>
          </m:r>
          <m:r>
            <m:t> </m:t>
          </m:r>
          <m:limLow>
            <m:e>
              <m:limUpp>
                <m:e>
                  <m:r>
                    <m:rPr>
                      <m:sty m:val="p"/>
                    </m:rPr>
                    <m:t>︸</m:t>
                  </m:r>
                </m:e>
                <m:lim>
                  <m:d>
                    <m:dPr>
                      <m:begChr m:val="("/>
                      <m:endChr m:val=")"/>
                      <m:sepChr m:val=""/>
                      <m:grow/>
                    </m:dPr>
                    <m:e>
                      <m:r>
                        <m:t>t</m:t>
                      </m:r>
                      <m:r>
                        <m:rPr>
                          <m:sty m:val="p"/>
                        </m:rPr>
                        <m:t>sin</m:t>
                      </m:r>
                      <m:r>
                        <m:t>θ</m:t>
                      </m:r>
                    </m:e>
                  </m:d>
                </m:lim>
              </m:limUpp>
            </m:e>
            <m:lim>
              <m:sSub>
                <m:e>
                  <m:r>
                    <m:t>κ</m:t>
                  </m:r>
                </m:e>
                <m:sub>
                  <m:r>
                    <m:t>2</m:t>
                  </m:r>
                </m:sub>
              </m:sSub>
            </m:lim>
          </m:limLow>
          <m:r>
            <m:t> </m:t>
          </m:r>
          <m:r>
            <m:rPr>
              <m:sty m:val="p"/>
            </m:rPr>
            <m:t>,</m:t>
          </m:r>
          <m:r>
            <m:rPr>
              <m:sty m:val="b"/>
            </m:rPr>
            <m:t> </m:t>
          </m:r>
          <m:r>
            <m:rPr>
              <m:sty m:val="b"/>
            </m:rPr>
            <m:t> </m:t>
          </m:r>
          <m:r>
            <m:rPr>
              <m:sty m:val="b"/>
            </m:rPr>
            <m:t>x</m:t>
          </m:r>
          <m:r>
            <m:rPr>
              <m:sty m:val="p"/>
            </m:rPr>
            <m:t>=</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e>
          </m:d>
          <m:r>
            <m:rPr>
              <m:sty m:val="p"/>
            </m:rPr>
            <m:t>,</m:t>
          </m:r>
          <m:r>
            <m:t> </m:t>
          </m:r>
          <m:r>
            <m:t> </m:t>
          </m:r>
          <m:r>
            <m:rPr>
              <m:sty m:val="b"/>
            </m:rPr>
            <m:t>η</m:t>
          </m:r>
          <m:r>
            <m:rPr>
              <m:sty m:val="p"/>
            </m:rPr>
            <m:t>=</m:t>
          </m:r>
          <m:d>
            <m:dPr>
              <m:begChr m:val="("/>
              <m:endChr m:val=")"/>
              <m:sepChr m:val=""/>
              <m:grow/>
            </m:dPr>
            <m:e>
              <m:sSub>
                <m:e>
                  <m:r>
                    <m:t>η</m:t>
                  </m:r>
                </m:e>
                <m:sub>
                  <m:r>
                    <m:t>1</m:t>
                  </m:r>
                </m:sub>
              </m:sSub>
              <m:r>
                <m:rPr>
                  <m:sty m:val="p"/>
                </m:rPr>
                <m:t>,</m:t>
              </m:r>
              <m:r>
                <m:t> </m:t>
              </m:r>
              <m:sSub>
                <m:e>
                  <m:r>
                    <m:t>η</m:t>
                  </m:r>
                </m:e>
                <m:sub>
                  <m:r>
                    <m:t>2</m:t>
                  </m:r>
                </m:sub>
              </m:sSub>
            </m:e>
          </m:d>
          <m:r>
            <m:t> </m:t>
          </m:r>
          <m:r>
            <m:rPr>
              <m:sty m:val="p"/>
            </m:rPr>
            <m:t>,</m:t>
          </m:r>
        </m:oMath>
      </m:oMathPara>
    </w:p>
    <w:p>
      <w:pPr>
        <w:pStyle w:val="FirstParagraph"/>
      </w:pPr>
      <m:oMathPara>
        <m:oMathParaPr>
          <m:jc m:val="center"/>
        </m:oMathParaPr>
        <m:oMath>
          <m:r>
            <m:t>u</m:t>
          </m:r>
          <m:d>
            <m:dPr>
              <m:begChr m:val="("/>
              <m:endChr m:val=")"/>
              <m:sepChr m:val=""/>
              <m:grow/>
            </m:dPr>
            <m:e>
              <m:r>
                <m:rPr>
                  <m:sty m:val="b"/>
                </m:rPr>
                <m:t>x</m:t>
              </m:r>
              <m:r>
                <m:rPr>
                  <m:sty m:val="p"/>
                </m:rPr>
                <m:t>,</m:t>
              </m:r>
              <m:r>
                <m:rPr>
                  <m:sty m:val="b"/>
                </m:rPr>
                <m:t>κ</m:t>
              </m:r>
            </m:e>
          </m:d>
          <m:r>
            <m:rPr>
              <m:sty m:val="p"/>
            </m:rPr>
            <m:t>=</m:t>
          </m:r>
          <m:sSup>
            <m:e>
              <m:r>
                <m:t>e</m:t>
              </m:r>
            </m:e>
            <m:sup>
              <m:r>
                <m:t>2</m:t>
              </m:r>
              <m:r>
                <m:t>π</m:t>
              </m:r>
              <m:r>
                <m:t>i</m:t>
              </m:r>
              <m:d>
                <m:dPr>
                  <m:begChr m:val="⟨"/>
                  <m:endChr m:val="⟩"/>
                  <m:sepChr m:val=""/>
                  <m:grow/>
                </m:dPr>
                <m:e>
                  <m:r>
                    <m:rPr>
                      <m:sty m:val="b"/>
                    </m:rPr>
                    <m:t>η</m:t>
                  </m:r>
                  <m:r>
                    <m:rPr>
                      <m:sty m:val="b"/>
                    </m:rPr>
                    <m:t>,</m:t>
                  </m:r>
                  <m:r>
                    <m:rPr>
                      <m:sty m:val="b"/>
                    </m:rPr>
                    <m:t>κ</m:t>
                  </m:r>
                </m:e>
              </m:d>
            </m:sup>
          </m:sSup>
          <m:r>
            <m:rPr>
              <m:sty m:val="p"/>
            </m:rPr>
            <m:t>⋅</m:t>
          </m:r>
          <m:sSup>
            <m:e>
              <m:r>
                <m:t>e</m:t>
              </m:r>
            </m:e>
            <m:sup>
              <m:r>
                <m:t>2</m:t>
              </m:r>
              <m:r>
                <m:t>π</m:t>
              </m:r>
              <m:r>
                <m:t>i</m:t>
              </m:r>
              <m:d>
                <m:dPr>
                  <m:begChr m:val="⟨"/>
                  <m:endChr m:val="⟩"/>
                  <m:sepChr m:val=""/>
                  <m:grow/>
                </m:dPr>
                <m:e>
                  <m:r>
                    <m:rPr>
                      <m:sty m:val="b"/>
                    </m:rPr>
                    <m:t>x</m:t>
                  </m:r>
                  <m:r>
                    <m:rPr>
                      <m:sty m:val="b"/>
                    </m:rPr>
                    <m:t>,</m:t>
                  </m:r>
                  <m:r>
                    <m:rPr>
                      <m:sty m:val="b"/>
                    </m:rPr>
                    <m:t>ξ</m:t>
                  </m:r>
                </m:e>
              </m:d>
            </m:sup>
          </m:sSup>
          <m:r>
            <m:rPr>
              <m:sty m:val="p"/>
            </m:rPr>
            <m:t>=</m:t>
          </m:r>
          <m:sSup>
            <m:e>
              <m:r>
                <m:t>e</m:t>
              </m:r>
            </m:e>
            <m:sup>
              <m:r>
                <m:t>2</m:t>
              </m:r>
              <m:r>
                <m:t>π</m:t>
              </m:r>
              <m:r>
                <m:t>i</m:t>
              </m:r>
              <m:nary>
                <m:naryPr>
                  <m:chr m:val="∑"/>
                  <m:limLoc m:val="undOvr"/>
                  <m:subHide m:val="0"/>
                  <m:supHide m:val="0"/>
                </m:naryPr>
                <m:sub>
                  <m:r>
                    <m:t>j</m:t>
                  </m:r>
                  <m:r>
                    <m:rPr>
                      <m:sty m:val="p"/>
                    </m:rPr>
                    <m:t>=</m:t>
                  </m:r>
                  <m:r>
                    <m:t>1</m:t>
                  </m:r>
                </m:sub>
                <m:sup>
                  <m:sSub>
                    <m:e>
                      <m:r>
                        <m:t>d</m:t>
                      </m:r>
                    </m:e>
                    <m:sub>
                      <m:r>
                        <m:t>t</m:t>
                      </m:r>
                    </m:sub>
                  </m:sSub>
                  <m:r>
                    <m:rPr>
                      <m:sty m:val="p"/>
                    </m:rPr>
                    <m:t>=</m:t>
                  </m:r>
                  <m:r>
                    <m:t>2</m:t>
                  </m:r>
                </m:sup>
                <m:e>
                  <m:sSub>
                    <m:e>
                      <m:r>
                        <m:t>κ</m:t>
                      </m:r>
                    </m:e>
                    <m:sub>
                      <m:r>
                        <m:t>j</m:t>
                      </m:r>
                    </m:sub>
                  </m:sSub>
                  <m:sSub>
                    <m:e>
                      <m:r>
                        <m:t>η</m:t>
                      </m:r>
                    </m:e>
                    <m:sub>
                      <m:r>
                        <m:t>j</m:t>
                      </m:r>
                    </m:sub>
                  </m:sSub>
                </m:e>
              </m:nary>
            </m:sup>
          </m:sSup>
          <m:r>
            <m:rPr>
              <m:sty m:val="p"/>
            </m:rPr>
            <m:t>⋅</m:t>
          </m:r>
          <m:sSup>
            <m:e>
              <m:r>
                <m:t>e</m:t>
              </m:r>
            </m:e>
            <m:sup>
              <m:r>
                <m:t>2</m:t>
              </m:r>
              <m:r>
                <m:t>π</m:t>
              </m:r>
              <m:r>
                <m:t>i</m:t>
              </m:r>
              <m:nary>
                <m:naryPr>
                  <m:chr m:val="∑"/>
                  <m:limLoc m:val="undOvr"/>
                  <m:subHide m:val="0"/>
                  <m:supHide m:val="0"/>
                </m:naryPr>
                <m:sub>
                  <m:r>
                    <m:t>l</m:t>
                  </m:r>
                  <m:r>
                    <m:rPr>
                      <m:sty m:val="p"/>
                    </m:rPr>
                    <m:t>=</m:t>
                  </m:r>
                  <m:r>
                    <m:t>1</m:t>
                  </m:r>
                </m:sub>
                <m:sup>
                  <m:sSub>
                    <m:e>
                      <m:r>
                        <m:t>d</m:t>
                      </m:r>
                    </m:e>
                    <m:sub>
                      <m:r>
                        <m:t>s</m:t>
                      </m:r>
                    </m:sub>
                  </m:sSub>
                  <m:r>
                    <m:rPr>
                      <m:sty m:val="p"/>
                    </m:rPr>
                    <m:t>=</m:t>
                  </m:r>
                  <m:r>
                    <m:t>3</m:t>
                  </m:r>
                </m:sup>
                <m:e>
                  <m:sSub>
                    <m:e>
                      <m:r>
                        <m:t>x</m:t>
                      </m:r>
                    </m:e>
                    <m:sub>
                      <m:r>
                        <m:t>l</m:t>
                      </m:r>
                    </m:sub>
                  </m:sSub>
                  <m:sSub>
                    <m:e>
                      <m:r>
                        <m:t>ξ</m:t>
                      </m:r>
                    </m:e>
                    <m:sub>
                      <m:r>
                        <m:t>l</m:t>
                      </m:r>
                    </m:sub>
                  </m:sSub>
                </m:e>
              </m:nary>
            </m:sup>
          </m:sSup>
          <m:r>
            <m:rPr>
              <m:sty m:val="p"/>
            </m:rPr>
            <m:t>=</m:t>
          </m:r>
        </m:oMath>
      </m:oMathPara>
    </w:p>
    <w:p>
      <w:pPr>
        <w:pStyle w:val="FirstParagraph"/>
      </w:pPr>
      <m:oMathPara>
        <m:oMathParaPr>
          <m:jc m:val="center"/>
        </m:oMathParaPr>
        <m:oMath>
          <m:sSup>
            <m:e>
              <m:r>
                <m:t>e</m:t>
              </m:r>
            </m:e>
            <m:sup>
              <m:r>
                <m:t>2</m:t>
              </m:r>
              <m:r>
                <m:t>π</m:t>
              </m:r>
              <m:r>
                <m:t>i</m:t>
              </m:r>
              <m:d>
                <m:dPr>
                  <m:begChr m:val="("/>
                  <m:endChr m:val=")"/>
                  <m:sepChr m:val=""/>
                  <m:grow/>
                </m:dPr>
                <m:e>
                  <m:sSub>
                    <m:e>
                      <m:r>
                        <m:t>η</m:t>
                      </m:r>
                    </m:e>
                    <m:sub>
                      <m:r>
                        <m:t>1</m:t>
                      </m:r>
                    </m:sub>
                  </m:sSub>
                  <m:r>
                    <m:t>t</m:t>
                  </m:r>
                  <m:r>
                    <m:rPr>
                      <m:sty m:val="p"/>
                    </m:rPr>
                    <m:t>cos</m:t>
                  </m:r>
                  <m:r>
                    <m:t>θ</m:t>
                  </m:r>
                  <m:r>
                    <m:rPr>
                      <m:sty m:val="p"/>
                    </m:rPr>
                    <m:t>+</m:t>
                  </m:r>
                  <m:sSub>
                    <m:e>
                      <m:r>
                        <m:t>η</m:t>
                      </m:r>
                    </m:e>
                    <m:sub>
                      <m:r>
                        <m:t>2</m:t>
                      </m:r>
                    </m:sub>
                  </m:sSub>
                  <m:r>
                    <m:t>t</m:t>
                  </m:r>
                  <m:r>
                    <m:rPr>
                      <m:sty m:val="p"/>
                    </m:rPr>
                    <m:t>sin</m:t>
                  </m:r>
                  <m:r>
                    <m:t>θ</m:t>
                  </m:r>
                </m:e>
              </m:d>
            </m:sup>
          </m:sSup>
          <m:r>
            <m:rPr>
              <m:sty m:val="p"/>
            </m:rPr>
            <m:t>⋅</m:t>
          </m:r>
          <m:sSup>
            <m:e>
              <m:r>
                <m:t>e</m:t>
              </m:r>
            </m:e>
            <m:sup>
              <m:r>
                <m:t>2</m:t>
              </m:r>
              <m:r>
                <m:t>π</m:t>
              </m:r>
              <m:r>
                <m:t>i</m:t>
              </m:r>
              <m:d>
                <m:dPr>
                  <m:begChr m:val="("/>
                  <m:endChr m:val=")"/>
                  <m:sepChr m:val=""/>
                  <m:grow/>
                </m:dPr>
                <m:e>
                  <m:sSub>
                    <m:e>
                      <m:r>
                        <m:t>x</m:t>
                      </m:r>
                    </m:e>
                    <m:sub>
                      <m:r>
                        <m:t>1</m:t>
                      </m:r>
                    </m:sub>
                  </m:sSub>
                  <m:sSub>
                    <m:e>
                      <m:r>
                        <m:t>ξ</m:t>
                      </m:r>
                    </m:e>
                    <m:sub>
                      <m:r>
                        <m:t>1</m:t>
                      </m:r>
                    </m:sub>
                  </m:sSub>
                  <m:r>
                    <m:rPr>
                      <m:sty m:val="p"/>
                    </m:rPr>
                    <m:t>+</m:t>
                  </m:r>
                  <m:sSub>
                    <m:e>
                      <m:r>
                        <m:t>x</m:t>
                      </m:r>
                    </m:e>
                    <m:sub>
                      <m:r>
                        <m:t>2</m:t>
                      </m:r>
                    </m:sub>
                  </m:sSub>
                  <m:sSub>
                    <m:e>
                      <m:r>
                        <m:t>ξ</m:t>
                      </m:r>
                    </m:e>
                    <m:sub>
                      <m:r>
                        <m:t>2</m:t>
                      </m:r>
                    </m:sub>
                  </m:sSub>
                  <m:r>
                    <m:rPr>
                      <m:sty m:val="p"/>
                    </m:rPr>
                    <m:t>+</m:t>
                  </m:r>
                  <m:sSub>
                    <m:e>
                      <m:r>
                        <m:t>x</m:t>
                      </m:r>
                    </m:e>
                    <m:sub>
                      <m:r>
                        <m:t>3</m:t>
                      </m:r>
                    </m:sub>
                  </m:sSub>
                  <m:sSub>
                    <m:e>
                      <m:r>
                        <m:t>ξ</m:t>
                      </m:r>
                    </m:e>
                    <m:sub>
                      <m:r>
                        <m:t>3</m:t>
                      </m:r>
                    </m:sub>
                  </m:sSub>
                </m:e>
              </m:d>
            </m:sup>
          </m:sSup>
          <m:r>
            <m:t> </m:t>
          </m:r>
          <m:r>
            <m:rPr>
              <m:sty m:val="p"/>
            </m:rPr>
            <m:t>.</m:t>
          </m:r>
        </m:oMath>
      </m:oMathPara>
    </w:p>
    <w:p>
      <w:pPr>
        <w:pStyle w:val="FirstParagraph"/>
      </w:pPr>
      <w:r>
        <w:t xml:space="preserve">One specific solution illustrated on Figure 1 is given by:</w:t>
      </w:r>
    </w:p>
    <w:p>
      <w:pPr>
        <w:pStyle w:val="BodyText"/>
      </w:pPr>
      <m:oMathPara>
        <m:oMathParaPr>
          <m:jc m:val="center"/>
        </m:oMathParaPr>
        <m:oMath>
          <m:r>
            <m:t>u</m:t>
          </m:r>
          <m:d>
            <m:dPr>
              <m:begChr m:val="("/>
              <m:endChr m:val=")"/>
              <m:sepChr m:val=""/>
              <m:grow/>
            </m:dPr>
            <m:e>
              <m:r>
                <m:rPr>
                  <m:sty m:val="b"/>
                </m:rPr>
                <m:t>x</m:t>
              </m:r>
              <m:r>
                <m:rPr>
                  <m:sty m:val="p"/>
                </m:rPr>
                <m:t>,</m:t>
              </m:r>
              <m:r>
                <m:rPr>
                  <m:sty m:val="b"/>
                </m:rPr>
                <m:t>κ</m:t>
              </m:r>
            </m:e>
          </m:d>
          <m:r>
            <m:rPr>
              <m:sty m:val="p"/>
            </m:rPr>
            <m:t>=</m:t>
          </m:r>
          <m:r>
            <m:t>u</m:t>
          </m:r>
          <m:d>
            <m:dPr>
              <m:begChr m:val="("/>
              <m:endChr m:val=")"/>
              <m:sepChr m:val=""/>
              <m:grow/>
            </m:dPr>
            <m:e>
              <m:sSub>
                <m:e>
                  <m:r>
                    <m:t>x</m:t>
                  </m:r>
                </m:e>
                <m:sub>
                  <m:r>
                    <m:t>1</m:t>
                  </m:r>
                </m:sub>
              </m:sSub>
              <m:r>
                <m:rPr>
                  <m:sty m:val="p"/>
                </m:rPr>
                <m:t>,</m:t>
              </m:r>
              <m:sSub>
                <m:e>
                  <m:r>
                    <m:t>x</m:t>
                  </m:r>
                </m:e>
                <m:sub>
                  <m:r>
                    <m:t>2</m:t>
                  </m:r>
                </m:sub>
              </m:sSub>
              <m:r>
                <m:rPr>
                  <m:sty m:val="p"/>
                </m:rPr>
                <m:t>,</m:t>
              </m:r>
              <m:sSub>
                <m:e>
                  <m:r>
                    <m:t>x</m:t>
                  </m:r>
                </m:e>
                <m:sub>
                  <m:r>
                    <m:t>3</m:t>
                  </m:r>
                </m:sub>
              </m:sSub>
              <m:r>
                <m:rPr>
                  <m:sty m:val="p"/>
                </m:rPr>
                <m:t>,</m:t>
              </m:r>
              <m:r>
                <m:t> </m:t>
              </m:r>
              <m:r>
                <m:t>t</m:t>
              </m:r>
              <m:r>
                <m:rPr>
                  <m:sty m:val="p"/>
                </m:rPr>
                <m:t>,</m:t>
              </m:r>
              <m:r>
                <m:t>θ</m:t>
              </m:r>
            </m:e>
          </m:d>
          <m:r>
            <m:rPr>
              <m:sty m:val="p"/>
            </m:rPr>
            <m:t>=</m:t>
          </m:r>
          <m:sSup>
            <m:e>
              <m:r>
                <m:t>e</m:t>
              </m:r>
            </m:e>
            <m:sup>
              <m:r>
                <m:t>2</m:t>
              </m:r>
              <m:r>
                <m:t>π</m:t>
              </m:r>
              <m:r>
                <m:t>t</m:t>
              </m:r>
              <m:r>
                <m:t> </m:t>
              </m:r>
              <m:r>
                <m:t>i</m:t>
              </m:r>
              <m:r>
                <m:t> </m:t>
              </m:r>
              <m:d>
                <m:dPr>
                  <m:begChr m:val="("/>
                  <m:endChr m:val=")"/>
                  <m:sepChr m:val=""/>
                  <m:grow/>
                </m:dPr>
                <m:e>
                  <m:r>
                    <m:rPr>
                      <m:sty m:val="p"/>
                    </m:rPr>
                    <m:t>−</m:t>
                  </m:r>
                  <m:r>
                    <m:t>2</m:t>
                  </m:r>
                  <m:r>
                    <m:rPr>
                      <m:sty m:val="p"/>
                    </m:rPr>
                    <m:t>cos</m:t>
                  </m:r>
                  <m:r>
                    <m:t>θ</m:t>
                  </m:r>
                  <m:r>
                    <m:rPr>
                      <m:sty m:val="p"/>
                    </m:rPr>
                    <m:t>+</m:t>
                  </m:r>
                  <m:r>
                    <m:t>3</m:t>
                  </m:r>
                  <m:r>
                    <m:rPr>
                      <m:sty m:val="p"/>
                    </m:rPr>
                    <m:t>sin</m:t>
                  </m:r>
                  <m:r>
                    <m:t>θ</m:t>
                  </m:r>
                </m:e>
              </m:d>
            </m:sup>
          </m:sSup>
          <m:r>
            <m:rPr>
              <m:sty m:val="p"/>
            </m:rPr>
            <m:t>⋅</m:t>
          </m:r>
          <m:sSup>
            <m:e>
              <m:r>
                <m:t>e</m:t>
              </m:r>
            </m:e>
            <m:sup>
              <m:r>
                <m:t>2</m:t>
              </m:r>
              <m:r>
                <m:t>π</m:t>
              </m:r>
              <m:r>
                <m:t>i</m:t>
              </m:r>
              <m:d>
                <m:dPr>
                  <m:begChr m:val="("/>
                  <m:endChr m:val=")"/>
                  <m:sepChr m:val=""/>
                  <m:grow/>
                </m:dPr>
                <m:e>
                  <m:r>
                    <m:rPr>
                      <m:sty m:val="p"/>
                    </m:rPr>
                    <m:t>−</m:t>
                  </m:r>
                  <m:r>
                    <m:t>3</m:t>
                  </m:r>
                  <m:sSub>
                    <m:e>
                      <m:r>
                        <m:t>x</m:t>
                      </m:r>
                    </m:e>
                    <m:sub>
                      <m:r>
                        <m:t>1</m:t>
                      </m:r>
                    </m:sub>
                  </m:sSub>
                  <m:r>
                    <m:rPr>
                      <m:sty m:val="p"/>
                    </m:rPr>
                    <m:t>+</m:t>
                  </m:r>
                  <m:r>
                    <m:t>2</m:t>
                  </m:r>
                  <m:sSub>
                    <m:e>
                      <m:r>
                        <m:t>x</m:t>
                      </m:r>
                    </m:e>
                    <m:sub>
                      <m:r>
                        <m:t>2</m:t>
                      </m:r>
                    </m:sub>
                  </m:sSub>
                </m:e>
              </m:d>
            </m:sup>
          </m:sSup>
          <m:r>
            <m:t> </m:t>
          </m:r>
          <m:r>
            <m:rPr>
              <m:sty m:val="p"/>
            </m:rPr>
            <m:t>,</m:t>
          </m:r>
        </m:oMath>
      </m:oMathPara>
    </w:p>
    <w:p>
      <w:pPr>
        <w:pStyle w:val="FirstParagraph"/>
      </w:pPr>
      <w:r>
        <w:t xml:space="preserve">where</w:t>
      </w:r>
      <w:r>
        <w:t xml:space="preserve"> </w:t>
      </w:r>
      <m:oMath>
        <m:r>
          <m:rPr>
            <m:sty m:val="b"/>
          </m:rPr>
          <m:t>η</m:t>
        </m:r>
        <m:r>
          <m:rPr>
            <m:sty m:val="p"/>
          </m:rPr>
          <m:t>=</m:t>
        </m:r>
        <m:d>
          <m:dPr>
            <m:begChr m:val="("/>
            <m:endChr m:val=")"/>
            <m:sepChr m:val=""/>
            <m:grow/>
          </m:dPr>
          <m:e>
            <m:sSub>
              <m:e>
                <m:r>
                  <m:t>η</m:t>
                </m:r>
              </m:e>
              <m:sub>
                <m:r>
                  <m:t>1</m:t>
                </m:r>
              </m:sub>
            </m:sSub>
            <m:r>
              <m:rPr>
                <m:sty m:val="p"/>
              </m:rPr>
              <m:t>,</m:t>
            </m:r>
            <m:sSub>
              <m:e>
                <m:r>
                  <m:t>η</m:t>
                </m:r>
              </m:e>
              <m:sub>
                <m:r>
                  <m:t>2</m:t>
                </m:r>
              </m:sub>
            </m:sSub>
          </m:e>
        </m:d>
        <m:r>
          <m:rPr>
            <m:sty m:val="p"/>
          </m:rPr>
          <m:t>=</m:t>
        </m:r>
        <m:d>
          <m:dPr>
            <m:begChr m:val="("/>
            <m:endChr m:val=")"/>
            <m:sepChr m:val=""/>
            <m:grow/>
          </m:dPr>
          <m:e>
            <m:r>
              <m:rPr>
                <m:sty m:val="p"/>
              </m:rPr>
              <m:t>−</m:t>
            </m:r>
            <m:r>
              <m:t>2</m:t>
            </m:r>
            <m:r>
              <m:rPr>
                <m:sty m:val="p"/>
              </m:rPr>
              <m:t>,</m:t>
            </m:r>
            <m:r>
              <m:t> </m:t>
            </m:r>
            <m:r>
              <m:t>3</m:t>
            </m:r>
          </m:e>
        </m:d>
      </m:oMath>
      <w:r>
        <w:t xml:space="preserve"> </w:t>
      </w:r>
      <w:r>
        <w:t xml:space="preserve">and</w:t>
      </w:r>
      <w:r>
        <w:t xml:space="preserve"> </w:t>
      </w:r>
      <m:oMath>
        <m:r>
          <m:rPr>
            <m:sty m:val="b"/>
          </m:rPr>
          <m:t>ξ</m:t>
        </m:r>
        <m:r>
          <m:rPr>
            <m:sty m:val="b"/>
          </m:rPr>
          <m:t>=</m:t>
        </m:r>
        <m:d>
          <m:dPr>
            <m:begChr m:val="("/>
            <m:endChr m:val=")"/>
            <m:sepChr m:val=""/>
            <m:grow/>
          </m:dPr>
          <m:e>
            <m:sSub>
              <m:e>
                <m:r>
                  <m:t>ξ</m:t>
                </m:r>
              </m:e>
              <m:sub>
                <m:r>
                  <m:t>1</m:t>
                </m:r>
              </m:sub>
            </m:sSub>
            <m:r>
              <m:rPr>
                <m:sty m:val="p"/>
              </m:rPr>
              <m:t>,</m:t>
            </m:r>
            <m:r>
              <m:t> </m:t>
            </m:r>
            <m:sSub>
              <m:e>
                <m:r>
                  <m:t>ξ</m:t>
                </m:r>
              </m:e>
              <m:sub>
                <m:r>
                  <m:t>2</m:t>
                </m:r>
              </m:sub>
            </m:sSub>
            <m:r>
              <m:rPr>
                <m:sty m:val="p"/>
              </m:rPr>
              <m:t>,</m:t>
            </m:r>
            <m:sSub>
              <m:e>
                <m:r>
                  <m:t>ξ</m:t>
                </m:r>
              </m:e>
              <m:sub>
                <m:r>
                  <m:t>3</m:t>
                </m:r>
              </m:sub>
            </m:sSub>
          </m:e>
        </m:d>
        <m:r>
          <m:rPr>
            <m:sty m:val="b"/>
          </m:rPr>
          <m:t>=</m:t>
        </m:r>
        <m:d>
          <m:dPr>
            <m:begChr m:val="("/>
            <m:endChr m:val=")"/>
            <m:sepChr m:val=""/>
            <m:grow/>
          </m:dPr>
          <m:e>
            <m:r>
              <m:rPr>
                <m:sty m:val="p"/>
              </m:rPr>
              <m:t>−</m:t>
            </m:r>
            <m:r>
              <m:t>3</m:t>
            </m:r>
            <m:r>
              <m:rPr>
                <m:sty m:val="p"/>
              </m:rPr>
              <m:t>,</m:t>
            </m:r>
            <m:r>
              <m:t>2</m:t>
            </m:r>
            <m:r>
              <m:rPr>
                <m:sty m:val="p"/>
              </m:rPr>
              <m:t>,</m:t>
            </m:r>
            <m:r>
              <m:t>0</m:t>
            </m:r>
          </m:e>
        </m:d>
      </m:oMath>
      <w:r>
        <w:t xml:space="preserve">,</w:t>
      </w:r>
      <w:r>
        <w:t xml:space="preserve"> </w:t>
      </w:r>
      <m:oMath>
        <m:sSup>
          <m:e>
            <m:d>
              <m:dPr>
                <m:begChr m:val="|"/>
                <m:endChr m:val="|"/>
                <m:sepChr m:val=""/>
                <m:grow/>
              </m:dPr>
              <m:e>
                <m:r>
                  <m:rPr>
                    <m:sty m:val="b"/>
                  </m:rPr>
                  <m:t>ξ</m:t>
                </m:r>
              </m:e>
            </m:d>
          </m:e>
          <m:sup>
            <m:r>
              <m:t>2</m:t>
            </m:r>
          </m:sup>
        </m:sSup>
        <m:r>
          <m:rPr>
            <m:sty m:val="p"/>
          </m:rPr>
          <m:t>=</m:t>
        </m:r>
        <m:sSup>
          <m:e>
            <m:d>
              <m:dPr>
                <m:begChr m:val="|"/>
                <m:endChr m:val="|"/>
                <m:sepChr m:val=""/>
                <m:grow/>
              </m:dPr>
              <m:e>
                <m:r>
                  <m:rPr>
                    <m:sty m:val="b"/>
                  </m:rPr>
                  <m:t>η</m:t>
                </m:r>
              </m:e>
            </m:d>
          </m:e>
          <m:sup>
            <m:r>
              <m:t>2</m:t>
            </m:r>
          </m:sup>
        </m:sSup>
        <m:r>
          <m:rPr>
            <m:sty m:val="p"/>
          </m:rPr>
          <m:t>=</m:t>
        </m:r>
        <m:r>
          <m:t>13</m:t>
        </m:r>
      </m:oMath>
      <w:r>
        <w:t xml:space="preserve">.</w:t>
      </w:r>
    </w:p>
    <w:p>
      <w:pPr>
        <w:pStyle w:val="BodyText"/>
      </w:pPr>
      <w:r>
        <w:rPr>
          <w:iCs/>
          <w:i/>
        </w:rPr>
        <w:t xml:space="preserve">Figure 1</w:t>
      </w:r>
      <w:r>
        <w:t xml:space="preserve">: Examples of the existence of a locally stable solution to the ultrahyperbolic wave equation in spacekime. The left and right figures illustrate alternative views and foliations of the 2D kime dynamics of the 5D spacekime wave projected onto a flat 2D (x,y) plane.</w:t>
      </w:r>
      <w:r>
        <w:t xml:space="preserve"> </w:t>
      </w:r>
      <w:r>
        <w:drawing>
          <wp:inline>
            <wp:extent cx="5334000" cy="5996065"/>
            <wp:effectExtent b="0" l="0" r="0" t="0"/>
            <wp:docPr descr="Wave propagation in spacekime over a solid cylinder space with backplane projections" title="" id="67" name="Picture"/>
            <a:graphic>
              <a:graphicData uri="http://schemas.openxmlformats.org/drawingml/2006/picture">
                <pic:pic>
                  <pic:nvPicPr>
                    <pic:cNvPr descr="https://wiki.socr.umich.edu/images/4/46/Spacekime_WaveEquationSolution_VolRenderAnim1.gif" id="68" name="Picture"/>
                    <pic:cNvPicPr>
                      <a:picLocks noChangeArrowheads="1" noChangeAspect="1"/>
                    </pic:cNvPicPr>
                  </pic:nvPicPr>
                  <pic:blipFill>
                    <a:blip r:embed="rId66"/>
                    <a:stretch>
                      <a:fillRect/>
                    </a:stretch>
                  </pic:blipFill>
                  <pic:spPr bwMode="auto">
                    <a:xfrm>
                      <a:off x="0" y="0"/>
                      <a:ext cx="5334000" cy="5996065"/>
                    </a:xfrm>
                    <a:prstGeom prst="rect">
                      <a:avLst/>
                    </a:prstGeom>
                    <a:noFill/>
                    <a:ln w="9525">
                      <a:noFill/>
                      <a:headEnd/>
                      <a:tailEnd/>
                    </a:ln>
                  </pic:spPr>
                </pic:pic>
              </a:graphicData>
            </a:graphic>
          </wp:inline>
        </w:drawing>
      </w:r>
      <w:r>
        <w:t xml:space="preserve">.</w:t>
      </w:r>
    </w:p>
    <w:p>
      <w:pPr>
        <w:pStyle w:val="BodyText"/>
      </w:pPr>
      <w:r>
        <w:drawing>
          <wp:inline>
            <wp:extent cx="5334000" cy="5189537"/>
            <wp:effectExtent b="0" l="0" r="0" t="0"/>
            <wp:docPr descr="Cross-sectional view of the (x,y) space (horizontal plane) animated over kime-magnitude. The vertical z-axis represents the kime-phase dynamics" title="" id="70" name="Picture"/>
            <a:graphic>
              <a:graphicData uri="http://schemas.openxmlformats.org/drawingml/2006/picture">
                <pic:pic>
                  <pic:nvPicPr>
                    <pic:cNvPr descr="https://wiki.socr.umich.edu/images/1/1c/Spacekime_WaveEquationSolution_SurfRenderAnim2.gif" id="71" name="Picture"/>
                    <pic:cNvPicPr>
                      <a:picLocks noChangeArrowheads="1" noChangeAspect="1"/>
                    </pic:cNvPicPr>
                  </pic:nvPicPr>
                  <pic:blipFill>
                    <a:blip r:embed="rId69"/>
                    <a:stretch>
                      <a:fillRect/>
                    </a:stretch>
                  </pic:blipFill>
                  <pic:spPr bwMode="auto">
                    <a:xfrm>
                      <a:off x="0" y="0"/>
                      <a:ext cx="5334000" cy="5189537"/>
                    </a:xfrm>
                    <a:prstGeom prst="rect">
                      <a:avLst/>
                    </a:prstGeom>
                    <a:noFill/>
                    <a:ln w="9525">
                      <a:noFill/>
                      <a:headEnd/>
                      <a:tailEnd/>
                    </a:ln>
                  </pic:spPr>
                </pic:pic>
              </a:graphicData>
            </a:graphic>
          </wp:inline>
        </w:drawing>
      </w:r>
      <w:r>
        <w:t xml:space="preserve">.</w:t>
      </w:r>
    </w:p>
    <w:p>
      <w:pPr>
        <w:pStyle w:val="BodyText"/>
      </w:pPr>
      <w:r>
        <w:rPr>
          <w:iCs/>
          <w:i/>
        </w:rPr>
        <w:t xml:space="preserve">Question</w:t>
      </w:r>
      <w:r>
        <w:t xml:space="preserve">: Double check the signs of the exponential components</w:t>
      </w:r>
      <w:r>
        <w:t xml:space="preserve"> </w:t>
      </w:r>
      <w:r>
        <w:t xml:space="preserve">in the wave equation solutions. Are we off by a negative sign in front</w:t>
      </w:r>
      <w:r>
        <w:t xml:space="preserve"> </w:t>
      </w:r>
      <w:r>
        <w:t xml:space="preserve">of the kime inner product term,</w:t>
      </w:r>
      <w:r>
        <w:t xml:space="preserve"> </w:t>
      </w:r>
      <m:oMath>
        <m:d>
          <m:dPr>
            <m:begChr m:val="⟨"/>
            <m:endChr m:val="⟩"/>
            <m:sepChr m:val=""/>
            <m:grow/>
          </m:dPr>
          <m:e>
            <m:r>
              <m:rPr>
                <m:sty m:val="b"/>
              </m:rPr>
              <m:t>η</m:t>
            </m:r>
            <m:r>
              <m:rPr>
                <m:sty m:val="b"/>
              </m:rPr>
              <m:t>,</m:t>
            </m:r>
            <m:r>
              <m:rPr>
                <m:sty m:val="b"/>
              </m:rPr>
              <m:t>κ</m:t>
            </m:r>
          </m:e>
        </m:d>
      </m:oMath>
      <w:r>
        <w:t xml:space="preserve">? In chapter 3, p.</w:t>
      </w:r>
      <w:r>
        <w:t xml:space="preserve"> </w:t>
      </w:r>
      <w:r>
        <w:t xml:space="preserve">149, we argue that</w:t>
      </w:r>
      <w:r>
        <w:t xml:space="preserve"> </w:t>
      </w:r>
      <m:oMath>
        <m:r>
          <m:t>ψ</m:t>
        </m:r>
        <m:d>
          <m:dPr>
            <m:begChr m:val="("/>
            <m:endChr m:val=")"/>
            <m:sepChr m:val=""/>
            <m:grow/>
          </m:dPr>
          <m:e>
            <m:r>
              <m:t>x</m:t>
            </m:r>
          </m:e>
        </m:d>
        <m:r>
          <m:rPr>
            <m:sty m:val="p"/>
          </m:rPr>
          <m:t>=</m:t>
        </m:r>
        <m:f>
          <m:fPr>
            <m:type m:val="bar"/>
          </m:fPr>
          <m:num>
            <m:r>
              <m:t>1</m:t>
            </m:r>
          </m:num>
          <m:den>
            <m:rad>
              <m:radPr>
                <m:degHide m:val="1"/>
              </m:radPr>
              <m:deg/>
              <m:e>
                <m:r>
                  <m:t>2</m:t>
                </m:r>
                <m:r>
                  <m:t>π</m:t>
                </m:r>
                <m:r>
                  <m:rPr>
                    <m:sty m:val="p"/>
                  </m:rPr>
                  <m:t>ℏ</m:t>
                </m:r>
              </m:e>
            </m:rad>
          </m:den>
        </m:f>
        <m:r>
          <m:t> </m:t>
        </m:r>
        <m:sSup>
          <m:e>
            <m:r>
              <m:t>e</m:t>
            </m:r>
          </m:e>
          <m:sup>
            <m:r>
              <m:rPr>
                <m:sty m:val="p"/>
              </m:rPr>
              <m:t>−</m:t>
            </m:r>
            <m:f>
              <m:fPr>
                <m:type m:val="bar"/>
              </m:fPr>
              <m:num>
                <m:r>
                  <m:t>i</m:t>
                </m:r>
              </m:num>
              <m:den>
                <m:r>
                  <m:rPr>
                    <m:sty m:val="p"/>
                  </m:rPr>
                  <m:t>ℏ</m:t>
                </m:r>
              </m:den>
            </m:f>
            <m:d>
              <m:dPr>
                <m:begChr m:val="("/>
                <m:endChr m:val=")"/>
                <m:sepChr m:val=""/>
                <m:grow/>
              </m:dPr>
              <m:e>
                <m:sSub>
                  <m:e>
                    <m:r>
                      <m:t>e</m:t>
                    </m:r>
                  </m:e>
                  <m:sub>
                    <m:r>
                      <m:t>1</m:t>
                    </m:r>
                  </m:sub>
                </m:sSub>
                <m:sSub>
                  <m:e>
                    <m:r>
                      <m:t>κ</m:t>
                    </m:r>
                  </m:e>
                  <m:sub>
                    <m:r>
                      <m:t>1</m:t>
                    </m:r>
                  </m:sub>
                </m:sSub>
                <m:r>
                  <m:rPr>
                    <m:sty m:val="p"/>
                  </m:rPr>
                  <m:t>+</m:t>
                </m:r>
                <m:sSub>
                  <m:e>
                    <m:r>
                      <m:t>e</m:t>
                    </m:r>
                  </m:e>
                  <m:sub>
                    <m:r>
                      <m:t>2</m:t>
                    </m:r>
                  </m:sub>
                </m:sSub>
                <m:sSub>
                  <m:e>
                    <m:r>
                      <m:t>κ</m:t>
                    </m:r>
                  </m:e>
                  <m:sub>
                    <m:r>
                      <m:t>2</m:t>
                    </m:r>
                  </m:sub>
                </m:sSub>
                <m:r>
                  <m:rPr>
                    <m:sty m:val="p"/>
                  </m:rPr>
                  <m:t>−</m:t>
                </m:r>
                <m:sSub>
                  <m:e>
                    <m:r>
                      <m:t>p</m:t>
                    </m:r>
                  </m:e>
                  <m:sub>
                    <m:r>
                      <m:t>x</m:t>
                    </m:r>
                  </m:sub>
                </m:sSub>
                <m:r>
                  <m:rPr>
                    <m:sty m:val="p"/>
                  </m:rPr>
                  <m:t>⋅</m:t>
                </m:r>
                <m:r>
                  <m:t>x</m:t>
                </m:r>
              </m:e>
            </m:d>
          </m:sup>
        </m:sSup>
      </m:oMath>
      <w:r>
        <w:t xml:space="preserve">,</w:t>
      </w:r>
      <w:r>
        <w:t xml:space="preserve"> </w:t>
      </w:r>
      <w:r>
        <w:t xml:space="preserve">where the energy</w:t>
      </w:r>
      <w:r>
        <w:t xml:space="preserve"> </w:t>
      </w:r>
      <m:oMath>
        <m:r>
          <m:t>E</m:t>
        </m:r>
        <m:r>
          <m:rPr>
            <m:sty m:val="p"/>
          </m:rPr>
          <m:t>=</m:t>
        </m:r>
        <m:d>
          <m:dPr>
            <m:begChr m:val="("/>
            <m:endChr m:val=")"/>
            <m:sepChr m:val=""/>
            <m:grow/>
          </m:dPr>
          <m:e>
            <m:sSub>
              <m:e>
                <m:r>
                  <m:t>e</m:t>
                </m:r>
              </m:e>
              <m:sub>
                <m:r>
                  <m:t>i</m:t>
                </m:r>
              </m:sub>
            </m:sSub>
            <m:r>
              <m:rPr>
                <m:sty m:val="p"/>
              </m:rPr>
              <m:t>,</m:t>
            </m:r>
            <m:r>
              <m:t> </m:t>
            </m:r>
            <m:sSub>
              <m:e>
                <m:r>
                  <m:t>e</m:t>
                </m:r>
              </m:e>
              <m:sub>
                <m:r>
                  <m:t>2</m:t>
                </m:r>
              </m:sub>
            </m:sSub>
          </m:e>
        </m:d>
        <m:r>
          <m:rPr>
            <m:sty m:val="p"/>
          </m:rPr>
          <m:t>,</m:t>
        </m:r>
        <m:r>
          <m:t> </m:t>
        </m:r>
        <m:sSub>
          <m:e>
            <m:r>
              <m:t>e</m:t>
            </m:r>
          </m:e>
          <m:sub>
            <m:r>
              <m:t>i</m:t>
            </m:r>
          </m:sub>
        </m:sSub>
        <m:r>
          <m:rPr>
            <m:sty m:val="p"/>
          </m:rPr>
          <m:t>=</m:t>
        </m:r>
        <m:r>
          <m:rPr>
            <m:sty m:val="p"/>
          </m:rPr>
          <m:t>ℏ</m:t>
        </m:r>
        <m:sSub>
          <m:e>
            <m:r>
              <m:t>ω</m:t>
            </m:r>
          </m:e>
          <m:sub>
            <m:r>
              <m:t>i</m:t>
            </m:r>
          </m:sub>
        </m:sSub>
        <m:r>
          <m:rPr>
            <m:sty m:val="p"/>
          </m:rPr>
          <m:t>,</m:t>
        </m:r>
        <m:r>
          <m:t> </m:t>
        </m:r>
        <m:r>
          <m:t>i</m:t>
        </m:r>
        <m:r>
          <m:rPr>
            <m:sty m:val="p"/>
          </m:rPr>
          <m:t>∈</m:t>
        </m:r>
        <m:r>
          <m:rPr>
            <m:sty m:val="p"/>
          </m:rPr>
          <m:t>{</m:t>
        </m:r>
        <m:r>
          <m:t>1</m:t>
        </m:r>
        <m:r>
          <m:rPr>
            <m:sty m:val="p"/>
          </m:rPr>
          <m:t>,</m:t>
        </m:r>
        <m:r>
          <m:t>2</m:t>
        </m:r>
        <m:r>
          <m:rPr>
            <m:sty m:val="p"/>
          </m:rPr>
          <m:t>}</m:t>
        </m:r>
      </m:oMath>
      <w:r>
        <w:t xml:space="preserve">.</w:t>
      </w:r>
      <w:r>
        <w:t xml:space="preserve"> </w:t>
      </w:r>
      <w:r>
        <w:t xml:space="preserve">Mind the sign differences between spatial (</w:t>
      </w:r>
      <m:oMath>
        <m:r>
          <m:t>x</m:t>
        </m:r>
      </m:oMath>
      <w:r>
        <w:t xml:space="preserve">) and kemporal</w:t>
      </w:r>
      <w:r>
        <w:t xml:space="preserve"> </w:t>
      </w:r>
      <w:r>
        <w:t xml:space="preserve">(</w:t>
      </w:r>
      <m:oMath>
        <m:r>
          <m:t>κ</m:t>
        </m:r>
      </m:oMath>
      <w:r>
        <w:t xml:space="preserve">) parts in the exponent.</w:t>
      </w:r>
    </w:p>
    <w:p>
      <w:pPr>
        <w:pStyle w:val="BodyText"/>
      </w:pPr>
      <w:r>
        <w:t xml:space="preserve">To explicate the kime-phase (or kime) Hermitian (self-adjoint) operator,</w:t>
      </w:r>
      <w:r>
        <w:t xml:space="preserve"> </w:t>
      </w:r>
      <m:oMath>
        <m:acc>
          <m:accPr>
            <m:chr m:val="̂"/>
          </m:accPr>
          <m:e>
            <m:r>
              <m:rPr>
                <m:sty m:val="p"/>
                <m:scr m:val="script"/>
              </m:rPr>
              <m:t>P</m:t>
            </m:r>
          </m:e>
        </m:acc>
      </m:oMath>
      <w:r>
        <w:t xml:space="preserve">, we consider the particle</w:t>
      </w:r>
      <w:r>
        <w:t xml:space="preserve"> </w:t>
      </w:r>
      <w:r>
        <w:rPr>
          <w:iCs/>
          <w:i/>
        </w:rPr>
        <w:t xml:space="preserve">wavefunction</w:t>
      </w:r>
      <w:r>
        <w:t xml:space="preserve"> </w:t>
      </w:r>
      <w:r>
        <w:t xml:space="preserve">as a spatiotemporal</w:t>
      </w:r>
      <w:r>
        <w:t xml:space="preserve"> </w:t>
      </w:r>
      <w:r>
        <w:rPr>
          <w:iCs/>
          <w:i/>
        </w:rPr>
        <w:t xml:space="preserve">wave-distribution</w:t>
      </w:r>
      <w:r>
        <w:t xml:space="preserve">,</w:t>
      </w:r>
      <w:r>
        <w:t xml:space="preserve"> </w:t>
      </w:r>
      <m:oMath>
        <m:r>
          <m:t>Ψ</m:t>
        </m:r>
        <m:d>
          <m:dPr>
            <m:begChr m:val="("/>
            <m:endChr m:val=")"/>
            <m:sepChr m:val=""/>
            <m:grow/>
          </m:dPr>
          <m:e>
            <m:r>
              <m:t>x</m:t>
            </m:r>
            <m:r>
              <m:rPr>
                <m:sty m:val="p"/>
              </m:rPr>
              <m:t>,</m:t>
            </m:r>
            <m:r>
              <m:t> </m:t>
            </m:r>
            <m:r>
              <m:t>κ</m:t>
            </m:r>
          </m:e>
        </m:d>
      </m:oMath>
      <w:r>
        <w:t xml:space="preserve">, not</w:t>
      </w:r>
      <w:r>
        <w:t xml:space="preserve"> </w:t>
      </w:r>
      <w:r>
        <w:t xml:space="preserve">really a function, since the kime-phase,</w:t>
      </w:r>
      <w:r>
        <w:t xml:space="preserve"> </w:t>
      </w:r>
      <m:oMath>
        <m:r>
          <m:t>φ</m:t>
        </m:r>
      </m:oMath>
      <w:r>
        <w:t xml:space="preserve">, is random. Assume</w:t>
      </w:r>
      <w:r>
        <w:t xml:space="preserve"> </w:t>
      </w:r>
      <w:r>
        <w:t xml:space="preserve">there is a kime-phase operator</w:t>
      </w:r>
    </w:p>
    <w:p>
      <w:pPr>
        <w:pStyle w:val="BodyText"/>
      </w:pPr>
      <m:oMathPara>
        <m:oMathParaPr>
          <m:jc m:val="center"/>
        </m:oMathParaPr>
        <m:oMath>
          <m:limLow>
            <m:e>
              <m:limUpp>
                <m:e>
                  <m:r>
                    <m:rPr>
                      <m:sty m:val="p"/>
                    </m:rPr>
                    <m:t>︸</m:t>
                  </m:r>
                </m:e>
                <m:lim>
                  <m:r>
                    <m:t> </m:t>
                  </m:r>
                  <m:r>
                    <m:t> </m:t>
                  </m:r>
                  <m:r>
                    <m:t> </m:t>
                  </m:r>
                  <m:acc>
                    <m:accPr>
                      <m:chr m:val="̂"/>
                    </m:accPr>
                    <m:e>
                      <m:r>
                        <m:rPr>
                          <m:sty m:val="p"/>
                          <m:scr m:val="script"/>
                        </m:rPr>
                        <m:t>P</m:t>
                      </m:r>
                    </m:e>
                  </m:acc>
                  <m:r>
                    <m:t> </m:t>
                  </m:r>
                  <m:r>
                    <m:t> </m:t>
                  </m:r>
                  <m:r>
                    <m:t> </m:t>
                  </m:r>
                </m:lim>
              </m:limUpp>
            </m:e>
            <m:lim>
              <m:m>
                <m:mPr>
                  <m:baseJc m:val="center"/>
                  <m:plcHide m:val="1"/>
                  <m:mcs>
                    <m:mc>
                      <m:mcPr>
                        <m:mcJc m:val="center"/>
                        <m:count m:val="1"/>
                      </m:mcPr>
                    </m:mc>
                  </m:mcs>
                </m:mPr>
                <m:mr>
                  <m:e>
                    <m:r>
                      <m:t>H</m:t>
                    </m:r>
                    <m:r>
                      <m:t>e</m:t>
                    </m:r>
                    <m:r>
                      <m:t>r</m:t>
                    </m:r>
                    <m:r>
                      <m:t>m</m:t>
                    </m:r>
                    <m:r>
                      <m:t>i</m:t>
                    </m:r>
                    <m:r>
                      <m:t>t</m:t>
                    </m:r>
                    <m:r>
                      <m:t>i</m:t>
                    </m:r>
                    <m:r>
                      <m:t>a</m:t>
                    </m:r>
                    <m:r>
                      <m:t>n</m:t>
                    </m:r>
                  </m:e>
                </m:mr>
                <m:mr>
                  <m:e>
                    <m:r>
                      <m:t>o</m:t>
                    </m:r>
                    <m:r>
                      <m:t>p</m:t>
                    </m:r>
                    <m:r>
                      <m:t>e</m:t>
                    </m:r>
                    <m:r>
                      <m:t>r</m:t>
                    </m:r>
                    <m:r>
                      <m:t>a</m:t>
                    </m:r>
                    <m:r>
                      <m:t>t</m:t>
                    </m:r>
                    <m:r>
                      <m:t>o</m:t>
                    </m:r>
                    <m:r>
                      <m:t>r</m:t>
                    </m:r>
                  </m:e>
                </m:mr>
              </m:m>
            </m:lim>
          </m:limLow>
          <m:limUpp>
            <m:e>
              <m:groupChr>
                <m:groupChrPr>
                  <m:chr m:val="⏞"/>
                  <m:pos m:val="top"/>
                  <m:vertJc m:val="bot"/>
                </m:groupChrPr>
                <m:e>
                  <m:r>
                    <m:t> </m:t>
                  </m:r>
                  <m:r>
                    <m:t> </m:t>
                  </m:r>
                  <m:r>
                    <m:t> </m:t>
                  </m:r>
                  <m:r>
                    <m:t> </m:t>
                  </m:r>
                  <m:r>
                    <m:t>Ψ</m:t>
                  </m:r>
                  <m:r>
                    <m:t> </m:t>
                  </m:r>
                  <m:r>
                    <m:t> </m:t>
                  </m:r>
                  <m:r>
                    <m:t> </m:t>
                  </m:r>
                  <m:r>
                    <m:t> </m:t>
                  </m:r>
                  <m:r>
                    <m:t> </m:t>
                  </m:r>
                </m:e>
              </m:groupChr>
            </m:e>
            <m:lim>
              <m:r>
                <m:t>s</m:t>
              </m:r>
              <m:r>
                <m:t>t</m:t>
              </m:r>
              <m:r>
                <m:t>a</m:t>
              </m:r>
              <m:r>
                <m:t>t</m:t>
              </m:r>
              <m:r>
                <m:t>e</m:t>
              </m:r>
            </m:lim>
          </m:limUpp>
          <m:r>
            <m:rPr>
              <m:sty m:val="p"/>
            </m:rPr>
            <m:t>=</m:t>
          </m:r>
          <m:limUpp>
            <m:e>
              <m:groupChr>
                <m:groupChrPr>
                  <m:chr m:val="⏞"/>
                  <m:pos m:val="top"/>
                  <m:vertJc m:val="bot"/>
                </m:groupChrPr>
                <m:e>
                  <m:r>
                    <m:t> </m:t>
                  </m:r>
                  <m:r>
                    <m:t> </m:t>
                  </m:r>
                  <m:r>
                    <m:t> </m:t>
                  </m:r>
                  <m:r>
                    <m:t>φ</m:t>
                  </m:r>
                  <m:r>
                    <m:t> </m:t>
                  </m:r>
                  <m:r>
                    <m:t> </m:t>
                  </m:r>
                  <m:r>
                    <m:t> </m:t>
                  </m:r>
                </m:e>
              </m:groupChr>
            </m:e>
            <m:lim>
              <m:r>
                <m:t>e</m:t>
              </m:r>
              <m:r>
                <m:t>i</m:t>
              </m:r>
              <m:r>
                <m:t>g</m:t>
              </m:r>
              <m:r>
                <m:t>e</m:t>
              </m:r>
              <m:r>
                <m:t>n</m:t>
              </m:r>
              <m:r>
                <m:t>v</m:t>
              </m:r>
              <m:r>
                <m:t>a</m:t>
              </m:r>
              <m:r>
                <m:t>l</m:t>
              </m:r>
              <m:r>
                <m:t>u</m:t>
              </m:r>
              <m:r>
                <m:t>e</m:t>
              </m:r>
            </m:lim>
          </m:limUpp>
          <m:limLow>
            <m:e>
              <m:limUpp>
                <m:e>
                  <m:r>
                    <m:rPr>
                      <m:sty m:val="p"/>
                    </m:rPr>
                    <m:t>︸</m:t>
                  </m:r>
                </m:e>
                <m:lim>
                  <m:r>
                    <m:t> </m:t>
                  </m:r>
                  <m:r>
                    <m:t> </m:t>
                  </m:r>
                  <m:r>
                    <m:t> </m:t>
                  </m:r>
                  <m:r>
                    <m:t>Ψ</m:t>
                  </m:r>
                  <m:r>
                    <m:t> </m:t>
                  </m:r>
                  <m:r>
                    <m:t> </m:t>
                  </m:r>
                  <m:r>
                    <m:t> </m:t>
                  </m:r>
                </m:lim>
              </m:limUpp>
            </m:e>
            <m:lim>
              <m:r>
                <m:t>s</m:t>
              </m:r>
              <m:r>
                <m:t>t</m:t>
              </m:r>
              <m:r>
                <m:t>a</m:t>
              </m:r>
              <m:r>
                <m:t>t</m:t>
              </m:r>
              <m:r>
                <m:t>e</m:t>
              </m:r>
            </m:lim>
          </m:limLow>
          <m:r>
            <m:t> </m:t>
          </m:r>
          <m:r>
            <m:rPr>
              <m:sty m:val="p"/>
            </m:rPr>
            <m:t>.</m:t>
          </m:r>
        </m:oMath>
      </m:oMathPara>
    </w:p>
    <w:p>
      <w:pPr>
        <w:pStyle w:val="FirstParagraph"/>
      </w:pPr>
      <w:r>
        <w:t xml:space="preserve">Hence, the action of the linear kime-phase Hermitian operator</w:t>
      </w:r>
      <w:r>
        <w:t xml:space="preserve"> </w:t>
      </w:r>
      <m:oMath>
        <m:acc>
          <m:accPr>
            <m:chr m:val="̂"/>
          </m:accPr>
          <m:e>
            <m:r>
              <m:rPr>
                <m:sty m:val="p"/>
                <m:scr m:val="script"/>
              </m:rPr>
              <m:t>P</m:t>
            </m:r>
          </m:e>
        </m:acc>
      </m:oMath>
      <w:r>
        <w:t xml:space="preserve"> </w:t>
      </w:r>
      <w:r>
        <w:t xml:space="preserve">is to</w:t>
      </w:r>
      <w:r>
        <w:t xml:space="preserve"> </w:t>
      </w:r>
      <w:r>
        <w:rPr>
          <w:iCs/>
          <w:i/>
        </w:rPr>
        <w:t xml:space="preserve">draw a random phase value</w:t>
      </w:r>
      <w:r>
        <w:t xml:space="preserve"> </w:t>
      </w:r>
      <w:r>
        <w:t xml:space="preserve">from</w:t>
      </w:r>
      <w:r>
        <w:t xml:space="preserve"> </w:t>
      </w:r>
      <w:r>
        <w:t xml:space="preserve">the circular phase distribution</w:t>
      </w:r>
      <w:r>
        <w:t xml:space="preserve"> </w:t>
      </w:r>
      <m:oMath>
        <m:r>
          <m:t>φ</m:t>
        </m:r>
        <m:r>
          <m:rPr>
            <m:sty m:val="p"/>
          </m:rPr>
          <m:t>∼</m:t>
        </m:r>
        <m:sSub>
          <m:e>
            <m:r>
              <m:t>Φ</m:t>
            </m:r>
          </m:e>
          <m:sub>
            <m:r>
              <m:rPr>
                <m:sty m:val="p"/>
              </m:rPr>
              <m:t>[</m:t>
            </m:r>
            <m:r>
              <m:rPr>
                <m:sty m:val="p"/>
              </m:rPr>
              <m:t>−</m:t>
            </m:r>
            <m:r>
              <m:t>π</m:t>
            </m:r>
            <m:r>
              <m:rPr>
                <m:sty m:val="p"/>
              </m:rPr>
              <m:t>,</m:t>
            </m:r>
            <m:r>
              <m:t> </m:t>
            </m:r>
            <m:r>
              <m:t>π</m:t>
            </m:r>
            <m:r>
              <m:rPr>
                <m:sty m:val="p"/>
              </m:rPr>
              <m:t>)</m:t>
            </m:r>
          </m:sub>
        </m:sSub>
      </m:oMath>
      <w:r>
        <w:t xml:space="preserve">. Such instantiation of the</w:t>
      </w:r>
      <w:r>
        <w:t xml:space="preserve"> </w:t>
      </w:r>
      <w:r>
        <w:t xml:space="preserve">kime-phase,</w:t>
      </w:r>
      <w:r>
        <w:t xml:space="preserve"> </w:t>
      </w:r>
      <m:oMath>
        <m:r>
          <m:t>φ</m:t>
        </m:r>
        <m:r>
          <m:rPr>
            <m:sty m:val="p"/>
          </m:rPr>
          <m:t>=</m:t>
        </m:r>
        <m:sSub>
          <m:e>
            <m:r>
              <m:t>φ</m:t>
            </m:r>
          </m:e>
          <m:sub>
            <m:r>
              <m:t>o</m:t>
            </m:r>
          </m:sub>
        </m:sSub>
      </m:oMath>
      <w:r>
        <w:t xml:space="preserve">, localizes the spatiotemporal</w:t>
      </w:r>
      <w:r>
        <w:t xml:space="preserve"> </w:t>
      </w:r>
      <w:r>
        <w:t xml:space="preserve">position of the observation in 4D Minkowski spacetime.</w:t>
      </w:r>
    </w:p>
    <w:bookmarkEnd w:id="72"/>
    <w:bookmarkEnd w:id="73"/>
    <w:bookmarkStart w:id="75" w:name="phase-distribution-random-sampling"/>
    <w:p>
      <w:pPr>
        <w:pStyle w:val="Heading1"/>
      </w:pPr>
      <w:r>
        <w:t xml:space="preserve">Phase Distribution Random Sampling</w:t>
      </w:r>
    </w:p>
    <w:p>
      <w:pPr>
        <w:pStyle w:val="FirstParagraph"/>
      </w:pPr>
      <w:r>
        <w:t xml:space="preserve">Let’s examine the</w:t>
      </w:r>
      <w:r>
        <w:t xml:space="preserve"> </w:t>
      </w:r>
      <w:r>
        <w:rPr>
          <w:iCs/>
          <w:i/>
        </w:rPr>
        <w:t xml:space="preserve">process of random sampling from the phase</w:t>
      </w:r>
      <w:r>
        <w:rPr>
          <w:iCs/>
          <w:i/>
        </w:rPr>
        <w:t xml:space="preserve"> </w:t>
      </w:r>
      <w:r>
        <w:rPr>
          <w:iCs/>
          <w:i/>
        </w:rPr>
        <w:t xml:space="preserve">distribution</w:t>
      </w:r>
      <w:r>
        <w:t xml:space="preserve">,</w:t>
      </w:r>
      <w:r>
        <w:t xml:space="preserve"> </w:t>
      </w:r>
      <m:oMath>
        <m:sSub>
          <m:e>
            <m:r>
              <m:t>Φ</m:t>
            </m:r>
          </m:e>
          <m:sub>
            <m:r>
              <m:rPr>
                <m:sty m:val="p"/>
              </m:rPr>
              <m:t>[</m:t>
            </m:r>
            <m:r>
              <m:rPr>
                <m:sty m:val="p"/>
              </m:rPr>
              <m:t>−</m:t>
            </m:r>
            <m:r>
              <m:t>π</m:t>
            </m:r>
            <m:r>
              <m:rPr>
                <m:sty m:val="p"/>
              </m:rPr>
              <m:t>,</m:t>
            </m:r>
            <m:r>
              <m:t> </m:t>
            </m:r>
            <m:r>
              <m:t>π</m:t>
            </m:r>
            <m:r>
              <m:rPr>
                <m:sty m:val="p"/>
              </m:rPr>
              <m:t>)</m:t>
            </m:r>
          </m:sub>
        </m:sSub>
      </m:oMath>
      <w:r>
        <w:t xml:space="preserve">. This can be done many</w:t>
      </w:r>
      <w:r>
        <w:t xml:space="preserve"> </w:t>
      </w:r>
      <w:r>
        <w:t xml:space="preserve">different ways.</w:t>
      </w:r>
    </w:p>
    <w:p>
      <w:pPr>
        <w:numPr>
          <w:ilvl w:val="0"/>
          <w:numId w:val="1014"/>
        </w:numPr>
        <w:pStyle w:val="Compact"/>
      </w:pPr>
      <w:r>
        <w:t xml:space="preserve">One strategy involves inverting the CDF, i.e., compute the</w:t>
      </w:r>
      <w:r>
        <w:t xml:space="preserve"> </w:t>
      </w:r>
      <w:r>
        <w:rPr>
          <w:iCs/>
          <w:i/>
        </w:rPr>
        <w:t xml:space="preserve">phase</w:t>
      </w:r>
      <w:r>
        <w:rPr>
          <w:iCs/>
          <w:i/>
        </w:rPr>
        <w:t xml:space="preserve"> </w:t>
      </w:r>
      <w:r>
        <w:rPr>
          <w:iCs/>
          <w:i/>
        </w:rPr>
        <w:t xml:space="preserve">quantile function</w:t>
      </w:r>
      <w:r>
        <w:t xml:space="preserve">, and evaluating it over random uniform observations</w:t>
      </w:r>
    </w:p>
    <w:p>
      <w:pPr>
        <w:pStyle w:val="FirstParagraph"/>
      </w:pPr>
      <m:oMathPara>
        <m:oMathParaPr>
          <m:jc m:val="center"/>
        </m:oMathParaPr>
        <m:oMath>
          <m:limLow>
            <m:e>
              <m:limUpp>
                <m:e>
                  <m:r>
                    <m:rPr>
                      <m:sty m:val="p"/>
                    </m:rPr>
                    <m:t>︸</m:t>
                  </m:r>
                </m:e>
                <m:lim>
                  <m:sSubSup>
                    <m:e>
                      <m:r>
                        <m:t>C</m:t>
                      </m:r>
                      <m:r>
                        <m:t>D</m:t>
                      </m:r>
                      <m:r>
                        <m:t>F</m:t>
                      </m:r>
                      <m:d>
                        <m:dPr>
                          <m:begChr m:val="("/>
                          <m:endChr m:val=")"/>
                          <m:sepChr m:val=""/>
                          <m:grow/>
                        </m:dPr>
                        <m:e>
                          <m:r>
                            <m:t>Φ</m:t>
                          </m:r>
                        </m:e>
                      </m:d>
                    </m:e>
                    <m:sub>
                      <m:r>
                        <m:rPr>
                          <m:sty m:val="p"/>
                        </m:rPr>
                        <m:t>[</m:t>
                      </m:r>
                      <m:r>
                        <m:rPr>
                          <m:sty m:val="p"/>
                        </m:rPr>
                        <m:t>−</m:t>
                      </m:r>
                      <m:r>
                        <m:t>π</m:t>
                      </m:r>
                      <m:r>
                        <m:rPr>
                          <m:sty m:val="p"/>
                        </m:rPr>
                        <m:t>,</m:t>
                      </m:r>
                      <m:r>
                        <m:t> </m:t>
                      </m:r>
                      <m:r>
                        <m:t>π</m:t>
                      </m:r>
                      <m:r>
                        <m:rPr>
                          <m:sty m:val="p"/>
                        </m:rPr>
                        <m:t>)</m:t>
                      </m:r>
                    </m:sub>
                    <m:sup>
                      <m:r>
                        <m:rPr>
                          <m:sty m:val="p"/>
                        </m:rPr>
                        <m:t>−</m:t>
                      </m:r>
                      <m:r>
                        <m:t>1</m:t>
                      </m:r>
                    </m:sup>
                  </m:sSubSup>
                </m:lim>
              </m:limUpp>
            </m:e>
            <m:lim>
              <m:sSup>
                <m:e>
                  <m:r>
                    <m:t>F</m:t>
                  </m:r>
                </m:e>
                <m:sup>
                  <m:r>
                    <m:rPr>
                      <m:sty m:val="p"/>
                    </m:rPr>
                    <m:t>−</m:t>
                  </m:r>
                  <m:r>
                    <m:t>1</m:t>
                  </m:r>
                </m:sup>
              </m:sSup>
            </m:lim>
          </m:limLow>
          <m:d>
            <m:dPr>
              <m:begChr m:val="("/>
              <m:endChr m:val=")"/>
              <m:sepChr m:val=""/>
              <m:grow/>
            </m:dPr>
            <m:e>
              <m:r>
                <m:t>U</m:t>
              </m:r>
            </m:e>
          </m:d>
          <m:r>
            <m:rPr>
              <m:sty m:val="p"/>
            </m:rPr>
            <m:t>∼</m:t>
          </m:r>
          <m:sSub>
            <m:e>
              <m:r>
                <m:t>Φ</m:t>
              </m:r>
            </m:e>
            <m:sub>
              <m:r>
                <m:rPr>
                  <m:sty m:val="p"/>
                </m:rPr>
                <m:t>[</m:t>
              </m:r>
              <m:r>
                <m:rPr>
                  <m:sty m:val="p"/>
                </m:rPr>
                <m:t>−</m:t>
              </m:r>
              <m:r>
                <m:t>π</m:t>
              </m:r>
              <m:r>
                <m:rPr>
                  <m:sty m:val="p"/>
                </m:rPr>
                <m:t>,</m:t>
              </m:r>
              <m:r>
                <m:t> </m:t>
              </m:r>
              <m:r>
                <m:t>π</m:t>
              </m:r>
              <m:r>
                <m:rPr>
                  <m:sty m:val="p"/>
                </m:rPr>
                <m:t>)</m:t>
              </m:r>
            </m:sub>
          </m:sSub>
          <m:r>
            <m:rPr>
              <m:sty m:val="p"/>
            </m:rPr>
            <m:t>,</m:t>
          </m:r>
          <m:r>
            <m:t> </m:t>
          </m:r>
          <m:r>
            <m:t> </m:t>
          </m:r>
          <m:r>
            <m:rPr>
              <m:sty m:val="p"/>
            </m:rPr>
            <m:t>∀</m:t>
          </m:r>
          <m:r>
            <m:t> </m:t>
          </m:r>
          <m:r>
            <m:t>U</m:t>
          </m:r>
          <m:r>
            <m:rPr>
              <m:sty m:val="p"/>
            </m:rPr>
            <m:t>∼</m:t>
          </m:r>
          <m:r>
            <m:t>U</m:t>
          </m:r>
          <m:r>
            <m:t>n</m:t>
          </m:r>
          <m:r>
            <m:t>i</m:t>
          </m:r>
          <m:r>
            <m:t>f</m:t>
          </m:r>
          <m:r>
            <m:t>o</m:t>
          </m:r>
          <m:r>
            <m:t>r</m:t>
          </m:r>
          <m:r>
            <m:t>m</m:t>
          </m:r>
          <m:d>
            <m:dPr>
              <m:begChr m:val="("/>
              <m:endChr m:val=")"/>
              <m:sepChr m:val=""/>
              <m:grow/>
            </m:dPr>
            <m:e>
              <m:r>
                <m:t>0</m:t>
              </m:r>
              <m:r>
                <m:rPr>
                  <m:sty m:val="p"/>
                </m:rPr>
                <m:t>,</m:t>
              </m:r>
              <m:r>
                <m:t>1</m:t>
              </m:r>
            </m:e>
          </m:d>
          <m:r>
            <m:t> </m:t>
          </m:r>
          <m:r>
            <m:rPr>
              <m:sty m:val="p"/>
            </m:rPr>
            <m:t>.</m:t>
          </m:r>
        </m:oMath>
      </m:oMathPara>
    </w:p>
    <w:p>
      <w:pPr>
        <w:numPr>
          <w:ilvl w:val="0"/>
          <w:numId w:val="1015"/>
        </w:numPr>
        <w:pStyle w:val="Compact"/>
      </w:pPr>
      <w:r>
        <w:t xml:space="preserve">In general, if the CDF has a closed form analytic expression and is</w:t>
      </w:r>
      <w:r>
        <w:t xml:space="preserve"> </w:t>
      </w:r>
      <w:r>
        <w:t xml:space="preserve">invertible, then we can generate a random sample from that distribution</w:t>
      </w:r>
      <w:r>
        <w:t xml:space="preserve"> </w:t>
      </w:r>
      <w:r>
        <w:t xml:space="preserve">by evaluating the inverse CDF at</w:t>
      </w:r>
      <w:r>
        <w:t xml:space="preserve"> </w:t>
      </w:r>
      <m:oMath>
        <m:r>
          <m:t>U</m:t>
        </m:r>
      </m:oMath>
      <w:r>
        <w:t xml:space="preserve">, where</w:t>
      </w:r>
      <w:r>
        <w:t xml:space="preserve"> </w:t>
      </w:r>
      <m:oMath>
        <m:r>
          <m:t>U</m:t>
        </m:r>
        <m:r>
          <m:rPr>
            <m:sty m:val="p"/>
          </m:rPr>
          <m:t>∼</m:t>
        </m:r>
        <m:r>
          <m:t>U</m:t>
        </m:r>
        <m:r>
          <m:t>n</m:t>
        </m:r>
        <m:r>
          <m:t>i</m:t>
        </m:r>
        <m:r>
          <m:t>f</m:t>
        </m:r>
        <m:r>
          <m:t>o</m:t>
        </m:r>
        <m:r>
          <m:t>r</m:t>
        </m:r>
        <m:r>
          <m:t>m</m:t>
        </m:r>
        <m:d>
          <m:dPr>
            <m:begChr m:val="("/>
            <m:endChr m:val=")"/>
            <m:sepChr m:val=""/>
            <m:grow/>
          </m:dPr>
          <m:e>
            <m:r>
              <m:t>0</m:t>
            </m:r>
            <m:r>
              <m:rPr>
                <m:sty m:val="p"/>
              </m:rPr>
              <m:t>,</m:t>
            </m:r>
            <m:r>
              <m:t>1</m:t>
            </m:r>
          </m:e>
        </m:d>
      </m:oMath>
      <w:r>
        <w:t xml:space="preserve">.</w:t>
      </w:r>
    </w:p>
    <w:p>
      <w:pPr>
        <w:pStyle w:val="FirstParagraph"/>
      </w:pPr>
      <w:r>
        <w:t xml:space="preserve">The rationale behind that is that a continuous CDF,</w:t>
      </w:r>
      <w:r>
        <w:t xml:space="preserve"> </w:t>
      </w:r>
      <m:oMath>
        <m:r>
          <m:t>F</m:t>
        </m:r>
      </m:oMath>
      <w:r>
        <w:t xml:space="preserve">, is a</w:t>
      </w:r>
      <w:r>
        <w:t xml:space="preserve"> </w:t>
      </w:r>
      <w:r>
        <w:t xml:space="preserve">one-to-one mapping of the domain of the CDF (range of</w:t>
      </w:r>
      <w:r>
        <w:t xml:space="preserve"> </w:t>
      </w:r>
      <m:oMath>
        <m:r>
          <m:t>φ</m:t>
        </m:r>
      </m:oMath>
      <w:r>
        <w:t xml:space="preserve">) into</w:t>
      </w:r>
      <w:r>
        <w:t xml:space="preserve"> </w:t>
      </w:r>
      <w:r>
        <w:t xml:space="preserve">the interval</w:t>
      </w:r>
      <w:r>
        <w:t xml:space="preserve"> </w:t>
      </w:r>
      <m:oMath>
        <m:r>
          <m:rPr>
            <m:sty m:val="p"/>
          </m:rPr>
          <m:t>[</m:t>
        </m:r>
        <m:r>
          <m:t>0</m:t>
        </m:r>
        <m:r>
          <m:rPr>
            <m:sty m:val="p"/>
          </m:rPr>
          <m:t>,</m:t>
        </m:r>
        <m:r>
          <m:t>1</m:t>
        </m:r>
        <m:r>
          <m:rPr>
            <m:sty m:val="p"/>
          </m:rPr>
          <m:t>]</m:t>
        </m:r>
      </m:oMath>
      <w:r>
        <w:t xml:space="preserve">. If</w:t>
      </w:r>
      <w:r>
        <w:t xml:space="preserve"> </w:t>
      </w:r>
      <m:oMath>
        <m:r>
          <m:t>U</m:t>
        </m:r>
        <m:r>
          <m:rPr>
            <m:sty m:val="p"/>
          </m:rPr>
          <m:t>∼</m:t>
        </m:r>
        <m:r>
          <m:t>U</m:t>
        </m:r>
        <m:r>
          <m:t>n</m:t>
        </m:r>
        <m:r>
          <m:t>i</m:t>
        </m:r>
        <m:r>
          <m:t>f</m:t>
        </m:r>
        <m:r>
          <m:t>o</m:t>
        </m:r>
        <m:r>
          <m:t>r</m:t>
        </m:r>
        <m:r>
          <m:t>m</m:t>
        </m:r>
        <m:d>
          <m:dPr>
            <m:begChr m:val="("/>
            <m:endChr m:val=")"/>
            <m:sepChr m:val=""/>
            <m:grow/>
          </m:dPr>
          <m:e>
            <m:r>
              <m:t>0</m:t>
            </m:r>
            <m:r>
              <m:rPr>
                <m:sty m:val="p"/>
              </m:rPr>
              <m:t>,</m:t>
            </m:r>
            <m:r>
              <m:t>1</m:t>
            </m:r>
          </m:e>
        </m:d>
      </m:oMath>
      <w:r>
        <w:t xml:space="preserve">, then</w:t>
      </w:r>
      <w:r>
        <w:t xml:space="preserve"> </w:t>
      </w:r>
      <m:oMath>
        <m:r>
          <m:t>φ</m:t>
        </m:r>
        <m:r>
          <m:rPr>
            <m:sty m:val="p"/>
          </m:rPr>
          <m:t>=</m:t>
        </m:r>
        <m:sSubSup>
          <m:e>
            <m:r>
              <m:t>F</m:t>
            </m:r>
          </m:e>
          <m:sub>
            <m:r>
              <m:rPr>
                <m:sty m:val="p"/>
              </m:rPr>
              <m:t>[</m:t>
            </m:r>
            <m:r>
              <m:rPr>
                <m:sty m:val="p"/>
              </m:rPr>
              <m:t>−</m:t>
            </m:r>
            <m:r>
              <m:t>π</m:t>
            </m:r>
            <m:r>
              <m:rPr>
                <m:sty m:val="p"/>
              </m:rPr>
              <m:t>,</m:t>
            </m:r>
            <m:r>
              <m:t> </m:t>
            </m:r>
            <m:r>
              <m:t>π</m:t>
            </m:r>
            <m:r>
              <m:rPr>
                <m:sty m:val="p"/>
              </m:rPr>
              <m:t>)</m:t>
            </m:r>
          </m:sub>
          <m:sup>
            <m:r>
              <m:rPr>
                <m:sty m:val="p"/>
              </m:rPr>
              <m:t>−</m:t>
            </m:r>
            <m:r>
              <m:t>1</m:t>
            </m:r>
          </m:sup>
        </m:sSubSup>
        <m:d>
          <m:dPr>
            <m:begChr m:val="("/>
            <m:endChr m:val=")"/>
            <m:sepChr m:val=""/>
            <m:grow/>
          </m:dPr>
          <m:e>
            <m:r>
              <m:t>U</m:t>
            </m:r>
          </m:e>
        </m:d>
      </m:oMath>
      <w:r>
        <w:t xml:space="preserve"> </w:t>
      </w:r>
      <w:r>
        <w:t xml:space="preserve">would have the phase</w:t>
      </w:r>
      <w:r>
        <w:t xml:space="preserve"> </w:t>
      </w:r>
      <w:r>
        <w:t xml:space="preserve">distribution</w:t>
      </w:r>
      <w:r>
        <w:t xml:space="preserve"> </w:t>
      </w:r>
      <m:oMath>
        <m:sSub>
          <m:e>
            <m:r>
              <m:t>Φ</m:t>
            </m:r>
          </m:e>
          <m:sub>
            <m:r>
              <m:rPr>
                <m:sty m:val="p"/>
              </m:rPr>
              <m:t>[</m:t>
            </m:r>
            <m:r>
              <m:rPr>
                <m:sty m:val="p"/>
              </m:rPr>
              <m:t>−</m:t>
            </m:r>
            <m:r>
              <m:t>π</m:t>
            </m:r>
            <m:r>
              <m:rPr>
                <m:sty m:val="p"/>
              </m:rPr>
              <m:t>,</m:t>
            </m:r>
            <m:r>
              <m:t> </m:t>
            </m:r>
            <m:r>
              <m:t>π</m:t>
            </m:r>
            <m:r>
              <m:rPr>
                <m:sty m:val="p"/>
              </m:rPr>
              <m:t>)</m:t>
            </m:r>
          </m:sub>
        </m:sSub>
      </m:oMath>
      <w:r>
        <w:t xml:space="preserve">, since</w:t>
      </w:r>
      <w:r>
        <w:t xml:space="preserve"> </w:t>
      </w:r>
      <m:oMath>
        <m:r>
          <m:t>F</m:t>
        </m:r>
      </m:oMath>
      <w:r>
        <w:t xml:space="preserve"> </w:t>
      </w:r>
      <w:r>
        <w:t xml:space="preserve">is monotonic,</w:t>
      </w:r>
      <w:r>
        <w:t xml:space="preserve"> </w:t>
      </w:r>
      <w:r>
        <w:t xml:space="preserve">and</w:t>
      </w:r>
      <w:r>
        <w:t xml:space="preserve"> </w:t>
      </w:r>
      <m:oMath>
        <m:r>
          <m:t>P</m:t>
        </m:r>
        <m:r>
          <m:t>r</m:t>
        </m:r>
        <m:r>
          <m:t>o</m:t>
        </m:r>
        <m:sSub>
          <m:e>
            <m:r>
              <m:t>b</m:t>
            </m:r>
          </m:e>
          <m:sub>
            <m:r>
              <m:t>U</m:t>
            </m:r>
          </m:sub>
        </m:sSub>
        <m:d>
          <m:dPr>
            <m:begChr m:val="("/>
            <m:endChr m:val=")"/>
            <m:sepChr m:val=""/>
            <m:grow/>
          </m:dPr>
          <m:e>
            <m:r>
              <m:t>U</m:t>
            </m:r>
            <m:r>
              <m:rPr>
                <m:sty m:val="p"/>
              </m:rPr>
              <m:t>≤</m:t>
            </m:r>
            <m:r>
              <m:t>u</m:t>
            </m:r>
          </m:e>
        </m:d>
        <m:r>
          <m:rPr>
            <m:sty m:val="p"/>
          </m:rPr>
          <m:t>≡</m:t>
        </m:r>
        <m:r>
          <m:t>u</m:t>
        </m:r>
      </m:oMath>
      <w:r>
        <w:t xml:space="preserve">, and</w:t>
      </w:r>
    </w:p>
    <w:p>
      <w:pPr>
        <w:pStyle w:val="BodyText"/>
      </w:pPr>
      <m:oMathPara>
        <m:oMathParaPr>
          <m:jc m:val="center"/>
        </m:oMathParaPr>
        <m:oMath>
          <m:r>
            <m:t>P</m:t>
          </m:r>
          <m:r>
            <m:t>r</m:t>
          </m:r>
          <m:r>
            <m:t>o</m:t>
          </m:r>
          <m:sSub>
            <m:e>
              <m:r>
                <m:t>b</m:t>
              </m:r>
            </m:e>
            <m:sub>
              <m:r>
                <m:t>Φ</m:t>
              </m:r>
            </m:sub>
          </m:sSub>
          <m:d>
            <m:dPr>
              <m:begChr m:val="("/>
              <m:endChr m:val=")"/>
              <m:sepChr m:val=""/>
              <m:grow/>
            </m:dPr>
            <m:e>
              <m:sSup>
                <m:e>
                  <m:r>
                    <m:t>F</m:t>
                  </m:r>
                </m:e>
                <m:sup>
                  <m:r>
                    <m:rPr>
                      <m:sty m:val="p"/>
                    </m:rPr>
                    <m:t>−</m:t>
                  </m:r>
                  <m:r>
                    <m:t>1</m:t>
                  </m:r>
                </m:sup>
              </m:sSup>
              <m:d>
                <m:dPr>
                  <m:begChr m:val="("/>
                  <m:endChr m:val=")"/>
                  <m:sepChr m:val=""/>
                  <m:grow/>
                </m:dPr>
                <m:e>
                  <m:r>
                    <m:t>U</m:t>
                  </m:r>
                </m:e>
              </m:d>
              <m:r>
                <m:rPr>
                  <m:sty m:val="p"/>
                </m:rPr>
                <m:t>≤</m:t>
              </m:r>
              <m:r>
                <m:t>φ</m:t>
              </m:r>
            </m:e>
          </m:d>
          <m:r>
            <m:rPr>
              <m:sty m:val="p"/>
            </m:rPr>
            <m:t>=</m:t>
          </m:r>
          <m:r>
            <m:t>P</m:t>
          </m:r>
          <m:r>
            <m:t>r</m:t>
          </m:r>
          <m:r>
            <m:t>o</m:t>
          </m:r>
          <m:sSub>
            <m:e>
              <m:r>
                <m:t>b</m:t>
              </m:r>
            </m:e>
            <m:sub>
              <m:r>
                <m:t>U</m:t>
              </m:r>
            </m:sub>
          </m:sSub>
          <m:d>
            <m:dPr>
              <m:begChr m:val="("/>
              <m:endChr m:val=")"/>
              <m:sepChr m:val=""/>
              <m:grow/>
            </m:dPr>
            <m:e>
              <m:r>
                <m:t>U</m:t>
              </m:r>
              <m:r>
                <m:rPr>
                  <m:sty m:val="p"/>
                </m:rPr>
                <m:t>≤</m:t>
              </m:r>
              <m:r>
                <m:t>F</m:t>
              </m:r>
              <m:d>
                <m:dPr>
                  <m:begChr m:val="("/>
                  <m:endChr m:val=")"/>
                  <m:sepChr m:val=""/>
                  <m:grow/>
                </m:dPr>
                <m:e>
                  <m:r>
                    <m:t>φ</m:t>
                  </m:r>
                </m:e>
              </m:d>
            </m:e>
          </m:d>
          <m:r>
            <m:rPr>
              <m:sty m:val="p"/>
            </m:rPr>
            <m:t>≡</m:t>
          </m:r>
          <m:r>
            <m:t>F</m:t>
          </m:r>
          <m:d>
            <m:dPr>
              <m:begChr m:val="("/>
              <m:endChr m:val=")"/>
              <m:sepChr m:val=""/>
              <m:grow/>
            </m:dPr>
            <m:e>
              <m:r>
                <m:t>φ</m:t>
              </m:r>
            </m:e>
          </m:d>
          <m:r>
            <m:rPr>
              <m:sty m:val="p"/>
            </m:rPr>
            <m:t>.</m:t>
          </m:r>
        </m:oMath>
      </m:oMathPara>
    </w:p>
    <w:p>
      <w:pPr>
        <w:numPr>
          <w:ilvl w:val="0"/>
          <w:numId w:val="1016"/>
        </w:numPr>
        <w:pStyle w:val="Compact"/>
      </w:pPr>
      <w:r>
        <w:t xml:space="preserve">Another approach for</w:t>
      </w:r>
      <w:r>
        <w:t xml:space="preserve"> </w:t>
      </w:r>
      <w:r>
        <w:rPr>
          <w:iCs/>
          <w:i/>
        </w:rPr>
        <w:t xml:space="preserve">random sampling from the phase</w:t>
      </w:r>
      <w:r>
        <w:rPr>
          <w:iCs/>
          <w:i/>
        </w:rPr>
        <w:t xml:space="preserve"> </w:t>
      </w:r>
      <w:r>
        <w:rPr>
          <w:iCs/>
          <w:i/>
        </w:rPr>
        <w:t xml:space="preserve">distribution</w:t>
      </w:r>
      <w:r>
        <w:t xml:space="preserve">,</w:t>
      </w:r>
      <w:r>
        <w:t xml:space="preserve"> </w:t>
      </w:r>
      <m:oMath>
        <m:sSub>
          <m:e>
            <m:r>
              <m:t>Φ</m:t>
            </m:r>
          </m:e>
          <m:sub>
            <m:r>
              <m:rPr>
                <m:sty m:val="p"/>
              </m:rPr>
              <m:t>[</m:t>
            </m:r>
            <m:r>
              <m:rPr>
                <m:sty m:val="p"/>
              </m:rPr>
              <m:t>−</m:t>
            </m:r>
            <m:r>
              <m:t>π</m:t>
            </m:r>
            <m:r>
              <m:rPr>
                <m:sty m:val="p"/>
              </m:rPr>
              <m:t>,</m:t>
            </m:r>
            <m:r>
              <m:t> </m:t>
            </m:r>
            <m:r>
              <m:t>π</m:t>
            </m:r>
            <m:r>
              <m:rPr>
                <m:sty m:val="p"/>
              </m:rPr>
              <m:t>)</m:t>
            </m:r>
          </m:sub>
        </m:sSub>
      </m:oMath>
      <w:r>
        <w:t xml:space="preserve">, is to utilize the</w:t>
      </w:r>
      <w:r>
        <w:t xml:space="preserve"> </w:t>
      </w:r>
      <w:r>
        <w:t xml:space="preserve">Laplace transform, which can be defined as an expected value. The</w:t>
      </w:r>
      <w:r>
        <w:t xml:space="preserve"> </w:t>
      </w:r>
      <w:r>
        <w:t xml:space="preserve">Laplace transform is an integral transformation of functions over time</w:t>
      </w:r>
      <w:r>
        <w:t xml:space="preserve"> </w:t>
      </w:r>
      <w:r>
        <w:t xml:space="preserve">(inputs) to outputs in the frequency-domain, outputs are functions of</w:t>
      </w:r>
      <w:r>
        <w:t xml:space="preserve"> </w:t>
      </w:r>
      <w:r>
        <w:t xml:space="preserve">complex angular frequency, in radians per unit time.</w:t>
      </w:r>
    </w:p>
    <w:p>
      <w:pPr>
        <w:pStyle w:val="FirstParagraph"/>
      </w:pPr>
      <w:r>
        <w:t xml:space="preserve">If</w:t>
      </w:r>
      <w:r>
        <w:t xml:space="preserve"> </w:t>
      </w:r>
      <m:oMath>
        <m:r>
          <m:t>X</m:t>
        </m:r>
      </m:oMath>
      <w:r>
        <w:t xml:space="preserve"> </w:t>
      </w:r>
      <w:r>
        <w:t xml:space="preserve">is a random variable with probability density function</w:t>
      </w:r>
      <w:r>
        <w:t xml:space="preserve"> </w:t>
      </w:r>
      <m:oMath>
        <m:sSub>
          <m:e>
            <m:r>
              <m:t>f</m:t>
            </m:r>
          </m:e>
          <m:sub>
            <m:r>
              <m:t>X</m:t>
            </m:r>
          </m:sub>
        </m:sSub>
      </m:oMath>
      <w:r>
        <w:t xml:space="preserve">, then the Laplace transform of</w:t>
      </w:r>
      <w:r>
        <w:t xml:space="preserve"> </w:t>
      </w:r>
      <m:oMath>
        <m:sSub>
          <m:e>
            <m:r>
              <m:t>f</m:t>
            </m:r>
          </m:e>
          <m:sub>
            <m:r>
              <m:t>X</m:t>
            </m:r>
          </m:sub>
        </m:sSub>
      </m:oMath>
      <w:r>
        <w:t xml:space="preserve"> </w:t>
      </w:r>
      <w:r>
        <w:t xml:space="preserve">is the expectation of</w:t>
      </w:r>
      <w:r>
        <w:t xml:space="preserve"> </w:t>
      </w:r>
      <m:oMath>
        <m:sSup>
          <m:e>
            <m:r>
              <m:t>e</m:t>
            </m:r>
          </m:e>
          <m:sup>
            <m:r>
              <m:rPr>
                <m:sty m:val="p"/>
              </m:rPr>
              <m:t>−</m:t>
            </m:r>
            <m:r>
              <m:t>s</m:t>
            </m:r>
            <m:r>
              <m:t>X</m:t>
            </m:r>
          </m:sup>
        </m:sSup>
      </m:oMath>
      <w:r>
        <w:t xml:space="preserve">, i.e.,</w:t>
      </w:r>
    </w:p>
    <w:p>
      <w:pPr>
        <w:pStyle w:val="BodyText"/>
      </w:pPr>
      <m:oMathPara>
        <m:oMathParaPr>
          <m:jc m:val="center"/>
        </m:oMathParaPr>
        <m:oMath>
          <m:limLow>
            <m:e>
              <m:limUpp>
                <m:e>
                  <m:r>
                    <m:rPr>
                      <m:sty m:val="p"/>
                    </m:rPr>
                    <m:t>︸</m:t>
                  </m:r>
                </m:e>
                <m:lim>
                  <m:r>
                    <m:rPr>
                      <m:sty m:val="p"/>
                      <m:scr m:val="script"/>
                    </m:rPr>
                    <m:t> </m:t>
                  </m:r>
                  <m:r>
                    <m:rPr>
                      <m:sty m:val="p"/>
                      <m:scr m:val="script"/>
                    </m:rPr>
                    <m:t> </m:t>
                  </m:r>
                  <m:r>
                    <m:rPr>
                      <m:sty m:val="p"/>
                      <m:scr m:val="script"/>
                    </m:rPr>
                    <m:t> </m:t>
                  </m:r>
                  <m:r>
                    <m:rPr>
                      <m:sty m:val="p"/>
                      <m:scr m:val="script"/>
                    </m:rPr>
                    <m:t>L</m:t>
                  </m:r>
                  <m:d>
                    <m:dPr>
                      <m:begChr m:val="("/>
                      <m:endChr m:val=")"/>
                      <m:sepChr m:val=""/>
                      <m:grow/>
                    </m:dPr>
                    <m:e>
                      <m:sSub>
                        <m:e>
                          <m:r>
                            <m:t>f</m:t>
                          </m:r>
                        </m:e>
                        <m:sub>
                          <m:r>
                            <m:t>X</m:t>
                          </m:r>
                        </m:sub>
                      </m:sSub>
                    </m:e>
                  </m:d>
                  <m:r>
                    <m:t> </m:t>
                  </m:r>
                  <m:r>
                    <m:t> </m:t>
                  </m:r>
                  <m:r>
                    <m:t> </m:t>
                  </m:r>
                </m:lim>
              </m:limUpp>
            </m:e>
            <m:lim>
              <m:m>
                <m:mPr>
                  <m:baseJc m:val="center"/>
                  <m:plcHide m:val="1"/>
                  <m:mcs>
                    <m:mc>
                      <m:mcPr>
                        <m:mcJc m:val="center"/>
                        <m:count m:val="1"/>
                      </m:mcPr>
                    </m:mc>
                  </m:mcs>
                </m:mPr>
                <m:mr>
                  <m:e>
                    <m:r>
                      <m:t>L</m:t>
                    </m:r>
                    <m:r>
                      <m:t>a</m:t>
                    </m:r>
                    <m:r>
                      <m:t>p</m:t>
                    </m:r>
                    <m:r>
                      <m:t>l</m:t>
                    </m:r>
                    <m:r>
                      <m:t>a</m:t>
                    </m:r>
                    <m:r>
                      <m:t>c</m:t>
                    </m:r>
                    <m:r>
                      <m:t>e</m:t>
                    </m:r>
                    <m:r>
                      <m:t> </m:t>
                    </m:r>
                    <m:r>
                      <m:t>T</m:t>
                    </m:r>
                    <m:r>
                      <m:t>r</m:t>
                    </m:r>
                    <m:r>
                      <m:t>a</m:t>
                    </m:r>
                    <m:r>
                      <m:t>n</m:t>
                    </m:r>
                    <m:r>
                      <m:t>s</m:t>
                    </m:r>
                    <m:r>
                      <m:t>f</m:t>
                    </m:r>
                    <m:r>
                      <m:t>o</m:t>
                    </m:r>
                    <m:r>
                      <m:t>r</m:t>
                    </m:r>
                    <m:r>
                      <m:t>m</m:t>
                    </m:r>
                    <m:r>
                      <m:t> </m:t>
                    </m:r>
                  </m:e>
                </m:mr>
                <m:mr>
                  <m:e>
                    <m:r>
                      <m:t>o</m:t>
                    </m:r>
                    <m:r>
                      <m:t>f</m:t>
                    </m:r>
                    <m:r>
                      <m:t> </m:t>
                    </m:r>
                    <m:r>
                      <m:t>r</m:t>
                    </m:r>
                    <m:r>
                      <m:rPr>
                        <m:sty m:val="p"/>
                      </m:rPr>
                      <m:t>.</m:t>
                    </m:r>
                    <m:r>
                      <m:t>v</m:t>
                    </m:r>
                    <m:r>
                      <m:rPr>
                        <m:sty m:val="p"/>
                      </m:rPr>
                      <m:t>.</m:t>
                    </m:r>
                    <m:r>
                      <m:t> </m:t>
                    </m:r>
                    <m:r>
                      <m:t> </m:t>
                    </m:r>
                    <m:r>
                      <m:t>X</m:t>
                    </m:r>
                    <m:r>
                      <m:rPr>
                        <m:sty m:val="p"/>
                        <m:scr m:val="script"/>
                      </m:rPr>
                      <m:t>,</m:t>
                    </m:r>
                    <m:r>
                      <m:rPr>
                        <m:sty m:val="p"/>
                        <m:scr m:val="script"/>
                      </m:rPr>
                      <m:t> </m:t>
                    </m:r>
                    <m:r>
                      <m:rPr>
                        <m:sty m:val="p"/>
                        <m:scr m:val="script"/>
                      </m:rPr>
                      <m:t> </m:t>
                    </m:r>
                    <m:r>
                      <m:rPr>
                        <m:sty m:val="p"/>
                        <m:scr m:val="script"/>
                      </m:rPr>
                      <m:t> </m:t>
                    </m:r>
                    <m:r>
                      <m:rPr>
                        <m:sty m:val="p"/>
                        <m:scr m:val="script"/>
                      </m:rPr>
                      <m:t>L</m:t>
                    </m:r>
                    <m:d>
                      <m:dPr>
                        <m:begChr m:val="("/>
                        <m:endChr m:val=")"/>
                        <m:sepChr m:val=""/>
                        <m:grow/>
                      </m:dPr>
                      <m:e>
                        <m:r>
                          <m:t>X</m:t>
                        </m:r>
                      </m:e>
                    </m:d>
                  </m:e>
                </m:mr>
              </m:m>
            </m:lim>
          </m:limLow>
          <m:d>
            <m:dPr>
              <m:begChr m:val="("/>
              <m:endChr m:val=")"/>
              <m:sepChr m:val=""/>
              <m:grow/>
            </m:dPr>
            <m:e>
              <m:r>
                <m:t>s</m:t>
              </m:r>
            </m:e>
          </m:d>
          <m:r>
            <m:rPr>
              <m:sty m:val="p"/>
              <m:scr m:val="double-struck"/>
            </m:rPr>
            <m:t>=</m:t>
          </m:r>
          <m:r>
            <m:rPr>
              <m:sty m:val="p"/>
              <m:scr m:val="double-struck"/>
            </m:rPr>
            <m:t>E</m:t>
          </m:r>
          <m:d>
            <m:dPr>
              <m:begChr m:val="("/>
              <m:endChr m:val=")"/>
              <m:sepChr m:val=""/>
              <m:grow/>
            </m:dPr>
            <m:e>
              <m:sSup>
                <m:e>
                  <m:r>
                    <m:t>e</m:t>
                  </m:r>
                </m:e>
                <m:sup>
                  <m:r>
                    <m:rPr>
                      <m:sty m:val="p"/>
                    </m:rPr>
                    <m:t>−</m:t>
                  </m:r>
                  <m:r>
                    <m:t>s</m:t>
                  </m:r>
                  <m:r>
                    <m:t>X</m:t>
                  </m:r>
                </m:sup>
              </m:sSup>
            </m:e>
          </m:d>
          <m:r>
            <m:rPr>
              <m:sty m:val="p"/>
            </m:rPr>
            <m:t>=</m:t>
          </m:r>
          <m:nary>
            <m:naryPr>
              <m:chr m:val="∫"/>
              <m:limLoc m:val="subSup"/>
              <m:subHide m:val="1"/>
              <m:supHide m:val="1"/>
            </m:naryPr>
            <m:sub>
              <m:r>
                <m:t>​</m:t>
              </m:r>
            </m:sub>
            <m:sup>
              <m:r>
                <m:t>​</m:t>
              </m:r>
            </m:sup>
            <m:e>
              <m:sSup>
                <m:e>
                  <m:r>
                    <m:t>e</m:t>
                  </m:r>
                </m:e>
                <m:sup>
                  <m:r>
                    <m:rPr>
                      <m:sty m:val="p"/>
                    </m:rPr>
                    <m:t>−</m:t>
                  </m:r>
                  <m:r>
                    <m:t>s</m:t>
                  </m:r>
                  <m:r>
                    <m:t>x</m:t>
                  </m:r>
                </m:sup>
              </m:sSup>
              <m:sSub>
                <m:e>
                  <m:r>
                    <m:t>f</m:t>
                  </m:r>
                </m:e>
                <m:sub>
                  <m:r>
                    <m:t>X</m:t>
                  </m:r>
                </m:sub>
              </m:sSub>
              <m:d>
                <m:dPr>
                  <m:begChr m:val="("/>
                  <m:endChr m:val=")"/>
                  <m:sepChr m:val=""/>
                  <m:grow/>
                </m:dPr>
                <m:e>
                  <m:r>
                    <m:t>x</m:t>
                  </m:r>
                </m:e>
              </m:d>
              <m:r>
                <m:t>d</m:t>
              </m:r>
              <m:r>
                <m:t>x</m:t>
              </m:r>
            </m:e>
          </m:nary>
          <m:r>
            <m:t> </m:t>
          </m:r>
          <m:r>
            <m:rPr>
              <m:sty m:val="p"/>
            </m:rPr>
            <m:t>.</m:t>
          </m:r>
        </m:oMath>
      </m:oMathPara>
    </w:p>
    <w:p>
      <w:pPr>
        <w:pStyle w:val="FirstParagraph"/>
      </w:pPr>
      <w:r>
        <w:t xml:space="preserve">Setting</w:t>
      </w:r>
      <w:r>
        <w:t xml:space="preserve"> </w:t>
      </w:r>
      <m:oMath>
        <m:r>
          <m:t>s</m:t>
        </m:r>
        <m:r>
          <m:rPr>
            <m:sty m:val="p"/>
          </m:rPr>
          <m:t>=</m:t>
        </m:r>
        <m:r>
          <m:rPr>
            <m:sty m:val="p"/>
          </m:rPr>
          <m:t>−</m:t>
        </m:r>
        <m:r>
          <m:t>t</m:t>
        </m:r>
      </m:oMath>
      <w:r>
        <w:t xml:space="preserve"> </w:t>
      </w:r>
      <w:r>
        <w:t xml:space="preserve">yields the</w:t>
      </w:r>
      <w:r>
        <w:t xml:space="preserve"> </w:t>
      </w:r>
      <w:r>
        <w:rPr>
          <w:iCs/>
          <w:i/>
        </w:rPr>
        <w:t xml:space="preserve">moment generating function</w:t>
      </w:r>
      <w:r>
        <w:t xml:space="preserve"> </w:t>
      </w:r>
      <w:r>
        <w:t xml:space="preserve">(MGF)</w:t>
      </w:r>
      <w:r>
        <w:t xml:space="preserve"> </w:t>
      </w:r>
      <w:r>
        <w:t xml:space="preserve">of</w:t>
      </w:r>
      <w:r>
        <w:t xml:space="preserve"> </w:t>
      </w:r>
      <m:oMath>
        <m:r>
          <m:t>X</m:t>
        </m:r>
      </m:oMath>
      <w:r>
        <w:t xml:space="preserve">,</w:t>
      </w:r>
    </w:p>
    <w:p>
      <w:pPr>
        <w:pStyle w:val="BodyText"/>
      </w:pPr>
      <m:oMathPara>
        <m:oMathParaPr>
          <m:jc m:val="center"/>
        </m:oMathParaPr>
        <m:oMath>
          <m:sSub>
            <m:e>
              <m:r>
                <m:rPr>
                  <m:sty m:val="p"/>
                  <m:scr m:val="script"/>
                </m:rPr>
                <m:t>M</m:t>
              </m:r>
            </m:e>
            <m:sub>
              <m:r>
                <m:t>X</m:t>
              </m:r>
            </m:sub>
          </m:sSub>
          <m:d>
            <m:dPr>
              <m:begChr m:val="("/>
              <m:endChr m:val=")"/>
              <m:sepChr m:val=""/>
              <m:grow/>
            </m:dPr>
            <m:e>
              <m:r>
                <m:t>t</m:t>
              </m:r>
            </m:e>
          </m:d>
          <m:r>
            <m:rPr>
              <m:sty m:val="p"/>
              <m:scr m:val="script"/>
            </m:rPr>
            <m:t>≡</m:t>
          </m:r>
          <m:r>
            <m:rPr>
              <m:sty m:val="p"/>
              <m:scr m:val="script"/>
            </m:rPr>
            <m:t>M</m:t>
          </m:r>
          <m:d>
            <m:dPr>
              <m:begChr m:val="("/>
              <m:endChr m:val=")"/>
              <m:sepChr m:val=""/>
              <m:grow/>
            </m:dPr>
            <m:e>
              <m:r>
                <m:t>X</m:t>
              </m:r>
            </m:e>
          </m:d>
          <m:d>
            <m:dPr>
              <m:begChr m:val="("/>
              <m:endChr m:val=")"/>
              <m:sepChr m:val=""/>
              <m:grow/>
            </m:dPr>
            <m:e>
              <m:r>
                <m:t>t</m:t>
              </m:r>
            </m:e>
          </m:d>
          <m:r>
            <m:rPr>
              <m:sty m:val="p"/>
              <m:scr m:val="double-struck"/>
            </m:rPr>
            <m:t>=</m:t>
          </m:r>
          <m:r>
            <m:rPr>
              <m:sty m:val="p"/>
              <m:scr m:val="double-struck"/>
            </m:rPr>
            <m:t>E</m:t>
          </m:r>
          <m:d>
            <m:dPr>
              <m:begChr m:val="("/>
              <m:endChr m:val=")"/>
              <m:sepChr m:val=""/>
              <m:grow/>
            </m:dPr>
            <m:e>
              <m:sSup>
                <m:e>
                  <m:r>
                    <m:t>e</m:t>
                  </m:r>
                </m:e>
                <m:sup>
                  <m:r>
                    <m:t>t</m:t>
                  </m:r>
                  <m:r>
                    <m:t>X</m:t>
                  </m:r>
                </m:sup>
              </m:sSup>
            </m:e>
          </m:d>
          <m:r>
            <m:rPr>
              <m:sty m:val="p"/>
            </m:rPr>
            <m:t>=</m:t>
          </m:r>
          <m:nary>
            <m:naryPr>
              <m:chr m:val="∫"/>
              <m:limLoc m:val="subSup"/>
              <m:subHide m:val="1"/>
              <m:supHide m:val="1"/>
            </m:naryPr>
            <m:sub>
              <m:r>
                <m:t>​</m:t>
              </m:r>
            </m:sub>
            <m:sup>
              <m:r>
                <m:t>​</m:t>
              </m:r>
            </m:sup>
            <m:e>
              <m:sSup>
                <m:e>
                  <m:r>
                    <m:t>e</m:t>
                  </m:r>
                </m:e>
                <m:sup>
                  <m:r>
                    <m:t>t</m:t>
                  </m:r>
                  <m:r>
                    <m:t>x</m:t>
                  </m:r>
                </m:sup>
              </m:sSup>
              <m:sSub>
                <m:e>
                  <m:r>
                    <m:t>f</m:t>
                  </m:r>
                </m:e>
                <m:sub>
                  <m:r>
                    <m:t>X</m:t>
                  </m:r>
                </m:sub>
              </m:sSub>
              <m:d>
                <m:dPr>
                  <m:begChr m:val="("/>
                  <m:endChr m:val=")"/>
                  <m:sepChr m:val=""/>
                  <m:grow/>
                </m:dPr>
                <m:e>
                  <m:r>
                    <m:t>x</m:t>
                  </m:r>
                </m:e>
              </m:d>
              <m:r>
                <m:t>d</m:t>
              </m:r>
              <m:r>
                <m:t>x</m:t>
              </m:r>
            </m:e>
          </m:nary>
          <m:r>
            <m:t> </m:t>
          </m:r>
          <m:r>
            <m:rPr>
              <m:sty m:val="p"/>
            </m:rPr>
            <m:t>.</m:t>
          </m:r>
        </m:oMath>
      </m:oMathPara>
    </w:p>
    <w:p>
      <w:pPr>
        <w:pStyle w:val="FirstParagraph"/>
      </w:pPr>
      <w:r>
        <w:t xml:space="preserve">For each continuous random variable</w:t>
      </w:r>
      <w:r>
        <w:t xml:space="preserve"> </w:t>
      </w:r>
      <m:oMath>
        <m:r>
          <m:t>X</m:t>
        </m:r>
      </m:oMath>
      <w:r>
        <w:t xml:space="preserve">, we can employ the Laplace</w:t>
      </w:r>
      <w:r>
        <w:t xml:space="preserve"> </w:t>
      </w:r>
      <w:r>
        <w:t xml:space="preserve">transform to compute the cumulative distribution function,</w:t>
      </w:r>
      <w:r>
        <w:t xml:space="preserve"> </w:t>
      </w:r>
      <m:oMath>
        <m:sSub>
          <m:e>
            <m:r>
              <m:t>F</m:t>
            </m:r>
          </m:e>
          <m:sub>
            <m:r>
              <m:t>X</m:t>
            </m:r>
          </m:sub>
        </m:sSub>
      </m:oMath>
      <w:r>
        <w:t xml:space="preserve">,</w:t>
      </w:r>
      <w:r>
        <w:t xml:space="preserve"> </w:t>
      </w:r>
      <w:r>
        <w:t xml:space="preserve">and by extension, the inverse CDF (the quantile function),</w:t>
      </w:r>
      <w:r>
        <w:t xml:space="preserve"> </w:t>
      </w:r>
      <m:oMath>
        <m:sSubSup>
          <m:e>
            <m:r>
              <m:t>F</m:t>
            </m:r>
          </m:e>
          <m:sub>
            <m:r>
              <m:t>X</m:t>
            </m:r>
          </m:sub>
          <m:sup>
            <m:r>
              <m:rPr>
                <m:sty m:val="p"/>
              </m:rPr>
              <m:t>−</m:t>
            </m:r>
            <m:r>
              <m:t>1</m:t>
            </m:r>
          </m:sup>
        </m:sSubSup>
      </m:oMath>
      <w:r>
        <w:t xml:space="preserve">, as follows.</w:t>
      </w:r>
    </w:p>
    <w:p>
      <w:pPr>
        <w:pStyle w:val="BodyText"/>
      </w:pPr>
      <m:oMathPara>
        <m:oMathParaPr>
          <m:jc m:val="center"/>
        </m:oMathParaPr>
        <m:oMath>
          <m:r>
            <m:t>p</m:t>
          </m:r>
          <m:r>
            <m:rPr>
              <m:sty m:val="p"/>
            </m:rPr>
            <m:t>=</m:t>
          </m:r>
          <m:sSub>
            <m:e>
              <m:r>
                <m:t>F</m:t>
              </m:r>
            </m:e>
            <m:sub>
              <m:r>
                <m:t>X</m:t>
              </m:r>
            </m:sub>
          </m:sSub>
          <m:d>
            <m:dPr>
              <m:begChr m:val="("/>
              <m:endChr m:val=")"/>
              <m:sepChr m:val=""/>
              <m:grow/>
            </m:dPr>
            <m:e>
              <m:r>
                <m:t>x</m:t>
              </m:r>
            </m:e>
          </m:d>
          <m:r>
            <m:rPr>
              <m:sty m:val="p"/>
            </m:rPr>
            <m:t>≡</m:t>
          </m:r>
          <m:r>
            <m:rPr>
              <m:sty m:val="p"/>
            </m:rPr>
            <m:t>Pr</m:t>
          </m:r>
          <m:d>
            <m:dPr>
              <m:begChr m:val="("/>
              <m:endChr m:val=")"/>
              <m:sepChr m:val=""/>
              <m:grow/>
            </m:dPr>
            <m:e>
              <m:r>
                <m:t>X</m:t>
              </m:r>
              <m:r>
                <m:rPr>
                  <m:sty m:val="p"/>
                </m:rPr>
                <m:t>≤</m:t>
              </m:r>
              <m:r>
                <m:t>x</m:t>
              </m:r>
            </m:e>
          </m:d>
          <m:r>
            <m:rPr>
              <m:sty m:val="p"/>
            </m:rPr>
            <m:t>=</m:t>
          </m:r>
          <m:sSup>
            <m:e>
              <m:r>
                <m:rPr>
                  <m:sty m:val="p"/>
                  <m:scr m:val="script"/>
                </m:rPr>
                <m:t>L</m:t>
              </m:r>
            </m:e>
            <m:sup>
              <m:r>
                <m:rPr>
                  <m:sty m:val="p"/>
                </m:rPr>
                <m:t>−</m:t>
              </m:r>
              <m:r>
                <m:t>1</m:t>
              </m:r>
            </m:sup>
          </m:sSup>
          <m:d>
            <m:dPr>
              <m:begChr m:val="("/>
              <m:endChr m:val=")"/>
              <m:sepChr m:val=""/>
              <m:grow/>
            </m:dPr>
            <m:e>
              <m:f>
                <m:fPr>
                  <m:type m:val="bar"/>
                </m:fPr>
                <m:num>
                  <m:r>
                    <m:t>1</m:t>
                  </m:r>
                </m:num>
                <m:den>
                  <m:r>
                    <m:t>s</m:t>
                  </m:r>
                </m:den>
              </m:f>
              <m:r>
                <m:rPr>
                  <m:sty m:val="p"/>
                  <m:scr m:val="double-struck"/>
                </m:rPr>
                <m:t>E</m:t>
              </m:r>
              <m:d>
                <m:dPr>
                  <m:begChr m:val="("/>
                  <m:endChr m:val=")"/>
                  <m:sepChr m:val=""/>
                  <m:grow/>
                </m:dPr>
                <m:e>
                  <m:sSup>
                    <m:e>
                      <m:r>
                        <m:t>e</m:t>
                      </m:r>
                    </m:e>
                    <m:sup>
                      <m:r>
                        <m:rPr>
                          <m:sty m:val="p"/>
                        </m:rPr>
                        <m:t>−</m:t>
                      </m:r>
                      <m:r>
                        <m:t>s</m:t>
                      </m:r>
                      <m:r>
                        <m:t>X</m:t>
                      </m:r>
                    </m:sup>
                  </m:sSup>
                </m:e>
              </m:d>
              <m:r>
                <m:t> </m:t>
              </m:r>
            </m:e>
          </m:d>
          <m:d>
            <m:dPr>
              <m:begChr m:val="("/>
              <m:endChr m:val=")"/>
              <m:sepChr m:val=""/>
              <m:grow/>
            </m:dPr>
            <m:e>
              <m:r>
                <m:t>x</m:t>
              </m:r>
            </m:e>
          </m:d>
          <m:r>
            <m:rPr>
              <m:sty m:val="p"/>
            </m:rPr>
            <m:t>=</m:t>
          </m:r>
          <m:sSup>
            <m:e>
              <m:r>
                <m:rPr>
                  <m:sty m:val="p"/>
                  <m:scr m:val="script"/>
                </m:rPr>
                <m:t>L</m:t>
              </m:r>
            </m:e>
            <m:sup>
              <m:r>
                <m:rPr>
                  <m:sty m:val="p"/>
                </m:rPr>
                <m:t>−</m:t>
              </m:r>
              <m:r>
                <m:t>1</m:t>
              </m:r>
            </m:sup>
          </m:sSup>
          <m:d>
            <m:dPr>
              <m:begChr m:val="("/>
              <m:endChr m:val=")"/>
              <m:sepChr m:val=""/>
              <m:grow/>
            </m:dPr>
            <m:e>
              <m:f>
                <m:fPr>
                  <m:type m:val="bar"/>
                </m:fPr>
                <m:num>
                  <m:r>
                    <m:t>1</m:t>
                  </m:r>
                </m:num>
                <m:den>
                  <m:r>
                    <m:t>s</m:t>
                  </m:r>
                </m:den>
              </m:f>
              <m:r>
                <m:rPr>
                  <m:sty m:val="p"/>
                  <m:scr m:val="script"/>
                </m:rPr>
                <m:t>L</m:t>
              </m:r>
              <m:d>
                <m:dPr>
                  <m:begChr m:val="("/>
                  <m:endChr m:val=")"/>
                  <m:sepChr m:val=""/>
                  <m:grow/>
                </m:dPr>
                <m:e>
                  <m:sSub>
                    <m:e>
                      <m:r>
                        <m:t>f</m:t>
                      </m:r>
                    </m:e>
                    <m:sub>
                      <m:r>
                        <m:t>X</m:t>
                      </m:r>
                    </m:sub>
                  </m:sSub>
                </m:e>
              </m:d>
              <m:r>
                <m:t> </m:t>
              </m:r>
            </m:e>
          </m:d>
          <m:d>
            <m:dPr>
              <m:begChr m:val="("/>
              <m:endChr m:val=")"/>
              <m:sepChr m:val=""/>
              <m:grow/>
            </m:dPr>
            <m:e>
              <m:r>
                <m:t>x</m:t>
              </m:r>
            </m:e>
          </m:d>
          <m:r>
            <m:rPr>
              <m:sty m:val="p"/>
              <m:scr m:val="double-struck"/>
            </m:rPr>
            <m:t> </m:t>
          </m:r>
          <m:r>
            <m:rPr>
              <m:sty m:val="p"/>
              <m:scr m:val="double-struck"/>
            </m:rPr>
            <m:t>:</m:t>
          </m:r>
          <m:r>
            <m:rPr>
              <m:sty m:val="p"/>
              <m:scr m:val="double-struck"/>
            </m:rPr>
            <m:t>R</m:t>
          </m:r>
          <m:r>
            <m:rPr>
              <m:sty m:val="p"/>
              <m:scr m:val="double-struck"/>
            </m:rPr>
            <m:t>→</m:t>
          </m:r>
          <m:r>
            <m:rPr>
              <m:sty m:val="p"/>
            </m:rPr>
            <m:t>[</m:t>
          </m:r>
          <m:r>
            <m:t>0</m:t>
          </m:r>
          <m:r>
            <m:rPr>
              <m:sty m:val="p"/>
            </m:rPr>
            <m:t>,</m:t>
          </m:r>
          <m:r>
            <m:t>1</m:t>
          </m:r>
          <m:r>
            <m:rPr>
              <m:sty m:val="p"/>
            </m:rPr>
            <m:t>]</m:t>
          </m:r>
          <m:r>
            <m:t> </m:t>
          </m:r>
        </m:oMath>
      </m:oMathPara>
    </w:p>
    <w:p>
      <w:pPr>
        <w:pStyle w:val="FirstParagraph"/>
      </w:pPr>
      <w:r>
        <w:t xml:space="preserve">However, the random variable</w:t>
      </w:r>
      <w:r>
        <w:t xml:space="preserve"> </w:t>
      </w:r>
      <m:oMath>
        <m:r>
          <m:t>X</m:t>
        </m:r>
      </m:oMath>
      <w:r>
        <w:t xml:space="preserve">, and correspondingly its density</w:t>
      </w:r>
      <w:r>
        <w:t xml:space="preserve"> </w:t>
      </w:r>
      <w:r>
        <w:t xml:space="preserve">function</w:t>
      </w:r>
      <w:r>
        <w:t xml:space="preserve"> </w:t>
      </w:r>
      <m:oMath>
        <m:r>
          <m:t>f</m:t>
        </m:r>
        <m:d>
          <m:dPr>
            <m:begChr m:val="("/>
            <m:endChr m:val=")"/>
            <m:sepChr m:val=""/>
            <m:grow/>
          </m:dPr>
          <m:e>
            <m:r>
              <m:t>x</m:t>
            </m:r>
          </m:e>
        </m:d>
        <m:r>
          <m:rPr>
            <m:sty m:val="p"/>
          </m:rPr>
          <m:t>=</m:t>
        </m:r>
        <m:sSub>
          <m:e>
            <m:r>
              <m:t>f</m:t>
            </m:r>
          </m:e>
          <m:sub>
            <m:r>
              <m:t>X</m:t>
            </m:r>
          </m:sub>
        </m:sSub>
        <m:d>
          <m:dPr>
            <m:begChr m:val="("/>
            <m:endChr m:val=")"/>
            <m:sepChr m:val=""/>
            <m:grow/>
          </m:dPr>
          <m:e>
            <m:r>
              <m:t>x</m:t>
            </m:r>
          </m:e>
        </m:d>
      </m:oMath>
      <w:r>
        <w:t xml:space="preserve"> </w:t>
      </w:r>
      <w:r>
        <w:t xml:space="preserve">map</w:t>
      </w:r>
      <w:r>
        <w:t xml:space="preserve"> </w:t>
      </w:r>
      <m:oMath>
        <m:r>
          <m:t>H</m:t>
        </m:r>
        <m:r>
          <m:rPr>
            <m:sty m:val="p"/>
          </m:rPr>
          <m:t>→</m:t>
        </m:r>
        <m:r>
          <m:rPr>
            <m:sty m:val="p"/>
            <m:scr m:val="double-struck"/>
          </m:rPr>
          <m:t>C</m:t>
        </m:r>
      </m:oMath>
      <w:r>
        <w:t xml:space="preserve">. Hence, the ’</w:t>
      </w:r>
      <w:r>
        <w:t xml:space="preserve">‘</w:t>
      </w:r>
      <w:r>
        <w:rPr>
          <w:iCs/>
          <w:i/>
        </w:rPr>
        <w:t xml:space="preserve">inverse CDF function</w:t>
      </w:r>
      <w:r>
        <w:t xml:space="preserve">’</w:t>
      </w:r>
      <w:r>
        <w:t xml:space="preserve">’</w:t>
      </w:r>
      <w:r>
        <w:t xml:space="preserve"> </w:t>
      </w:r>
      <m:oMath>
        <m:sSubSup>
          <m:e>
            <m:r>
              <m:t>F</m:t>
            </m:r>
          </m:e>
          <m:sub>
            <m:r>
              <m:t>X</m:t>
            </m:r>
          </m:sub>
          <m:sup>
            <m:r>
              <m:rPr>
                <m:sty m:val="p"/>
              </m:rPr>
              <m:t>−</m:t>
            </m:r>
            <m:r>
              <m:t>1</m:t>
            </m:r>
          </m:sup>
        </m:sSubSup>
      </m:oMath>
      <w:r>
        <w:t xml:space="preserve"> </w:t>
      </w:r>
      <w:r>
        <w:t xml:space="preserve">and the ``</w:t>
      </w:r>
      <w:r>
        <w:rPr>
          <w:iCs/>
          <w:i/>
        </w:rPr>
        <w:t xml:space="preserve">inverse linear operator</w:t>
      </w:r>
      <w:r>
        <w:t xml:space="preserve">’’</w:t>
      </w:r>
      <w:r>
        <w:t xml:space="preserve"> </w:t>
      </w:r>
      <m:oMath>
        <m:sSup>
          <m:e>
            <m:r>
              <m:rPr>
                <m:sty m:val="p"/>
                <m:scr m:val="script"/>
              </m:rPr>
              <m:t>L</m:t>
            </m:r>
          </m:e>
          <m:sup>
            <m:r>
              <m:rPr>
                <m:sty m:val="p"/>
              </m:rPr>
              <m:t>−</m:t>
            </m:r>
            <m:r>
              <m:t>1</m:t>
            </m:r>
          </m:sup>
        </m:sSup>
      </m:oMath>
      <w:r>
        <w:t xml:space="preserve"> </w:t>
      </w:r>
      <w:r>
        <w:t xml:space="preserve">have</w:t>
      </w:r>
      <w:r>
        <w:t xml:space="preserve"> </w:t>
      </w:r>
      <w:r>
        <w:t xml:space="preserve">different meanings that are not interchangeable. Thus, the second</w:t>
      </w:r>
      <w:r>
        <w:t xml:space="preserve"> </w:t>
      </w:r>
      <w:r>
        <w:t xml:space="preserve">relation is not equality!</w:t>
      </w:r>
    </w:p>
    <w:p>
      <w:pPr>
        <w:pStyle w:val="BodyText"/>
      </w:pPr>
      <m:oMathPara>
        <m:oMathParaPr>
          <m:jc m:val="center"/>
        </m:oMathParaPr>
        <m:oMath>
          <m:r>
            <m:t>x</m:t>
          </m:r>
          <m:r>
            <m:rPr>
              <m:sty m:val="p"/>
            </m:rPr>
            <m:t>=</m:t>
          </m:r>
          <m:sSubSup>
            <m:e>
              <m:r>
                <m:t>F</m:t>
              </m:r>
            </m:e>
            <m:sub>
              <m:r>
                <m:t>X</m:t>
              </m:r>
            </m:sub>
            <m:sup>
              <m:r>
                <m:rPr>
                  <m:sty m:val="p"/>
                </m:rPr>
                <m:t>−</m:t>
              </m:r>
              <m:r>
                <m:t>1</m:t>
              </m:r>
            </m:sup>
          </m:sSubSup>
          <m:d>
            <m:dPr>
              <m:begChr m:val="("/>
              <m:endChr m:val=")"/>
              <m:sepChr m:val=""/>
              <m:grow/>
            </m:dPr>
            <m:e>
              <m:r>
                <m:t>p</m:t>
              </m:r>
            </m:e>
          </m:d>
          <m:limLow>
            <m:e>
              <m:limLow>
                <m:e>
                  <m:r>
                    <m:rPr>
                      <m:sty m:val="p"/>
                    </m:rPr>
                    <m:t>≠</m:t>
                  </m:r>
                </m:e>
                <m:lim>
                  <m:r>
                    <m:rPr>
                      <m:sty m:val="p"/>
                    </m:rPr>
                    <m:t>⏟</m:t>
                  </m:r>
                </m:lim>
              </m:limLow>
            </m:e>
            <m:lim>
              <m:r>
                <m:t>n</m:t>
              </m:r>
              <m:r>
                <m:t>o</m:t>
              </m:r>
              <m:r>
                <m:t>t</m:t>
              </m:r>
              <m:r>
                <m:t> </m:t>
              </m:r>
              <m:r>
                <m:rPr>
                  <m:sty m:val="p"/>
                </m:rPr>
                <m:t>=</m:t>
              </m:r>
            </m:lim>
          </m:limLow>
          <m:f>
            <m:fPr>
              <m:type m:val="bar"/>
            </m:fPr>
            <m:num>
              <m:r>
                <m:t>1</m:t>
              </m:r>
            </m:num>
            <m:den>
              <m:r>
                <m:t>p</m:t>
              </m:r>
            </m:den>
          </m:f>
          <m:r>
            <m:rPr>
              <m:sty m:val="p"/>
              <m:scr m:val="double-struck"/>
            </m:rPr>
            <m:t>E</m:t>
          </m:r>
          <m:d>
            <m:dPr>
              <m:begChr m:val="("/>
              <m:endChr m:val=")"/>
              <m:sepChr m:val=""/>
              <m:grow/>
            </m:dPr>
            <m:e>
              <m:sSup>
                <m:e>
                  <m:r>
                    <m:t>e</m:t>
                  </m:r>
                </m:e>
                <m:sup>
                  <m:r>
                    <m:rPr>
                      <m:sty m:val="p"/>
                    </m:rPr>
                    <m:t>−</m:t>
                  </m:r>
                  <m:r>
                    <m:t>p</m:t>
                  </m:r>
                  <m:r>
                    <m:t>X</m:t>
                  </m:r>
                </m:sup>
              </m:sSup>
            </m:e>
          </m:d>
          <m:r>
            <m:rPr>
              <m:sty m:val="p"/>
            </m:rPr>
            <m:t>=</m:t>
          </m:r>
          <m:f>
            <m:fPr>
              <m:type m:val="bar"/>
            </m:fPr>
            <m:num>
              <m:r>
                <m:t>1</m:t>
              </m:r>
            </m:num>
            <m:den>
              <m:r>
                <m:t>p</m:t>
              </m:r>
            </m:den>
          </m:f>
          <m:r>
            <m:rPr>
              <m:sty m:val="p"/>
              <m:scr m:val="script"/>
            </m:rPr>
            <m:t>L</m:t>
          </m:r>
          <m:d>
            <m:dPr>
              <m:begChr m:val="("/>
              <m:endChr m:val=")"/>
              <m:sepChr m:val=""/>
              <m:grow/>
            </m:dPr>
            <m:e>
              <m:sSub>
                <m:e>
                  <m:r>
                    <m:t>f</m:t>
                  </m:r>
                </m:e>
                <m:sub>
                  <m:r>
                    <m:t>X</m:t>
                  </m:r>
                </m:sub>
              </m:sSub>
            </m:e>
          </m:d>
          <m:d>
            <m:dPr>
              <m:begChr m:val="("/>
              <m:endChr m:val=")"/>
              <m:sepChr m:val=""/>
              <m:grow/>
            </m:dPr>
            <m:e>
              <m:r>
                <m:t>p</m:t>
              </m:r>
            </m:e>
          </m:d>
          <m:r>
            <m:rPr>
              <m:sty m:val="p"/>
            </m:rPr>
            <m:t>:</m:t>
          </m:r>
          <m:r>
            <m:rPr>
              <m:sty m:val="p"/>
            </m:rPr>
            <m:t>[</m:t>
          </m:r>
          <m:r>
            <m:t>0</m:t>
          </m:r>
          <m:r>
            <m:rPr>
              <m:sty m:val="p"/>
            </m:rPr>
            <m:t>,</m:t>
          </m:r>
          <m:r>
            <m:t>1</m:t>
          </m:r>
          <m:r>
            <m:rPr>
              <m:sty m:val="p"/>
            </m:rPr>
            <m:t>]</m:t>
          </m:r>
          <m:r>
            <m:rPr>
              <m:sty m:val="p"/>
              <m:scr m:val="double-struck"/>
            </m:rPr>
            <m:t>→</m:t>
          </m:r>
          <m:r>
            <m:rPr>
              <m:sty m:val="p"/>
              <m:scr m:val="double-struck"/>
            </m:rPr>
            <m:t>R</m:t>
          </m:r>
          <m:r>
            <m:rPr>
              <m:sty m:val="p"/>
              <m:scr m:val="double-struck"/>
            </m:rPr>
            <m:t> </m:t>
          </m:r>
          <m:r>
            <m:rPr>
              <m:sty m:val="p"/>
              <m:scr m:val="double-struck"/>
            </m:rPr>
            <m:t>,</m:t>
          </m:r>
        </m:oMath>
      </m:oMathPara>
    </w:p>
    <w:p>
      <w:pPr>
        <w:pStyle w:val="FirstParagraph"/>
      </w:pPr>
      <m:oMathPara>
        <m:oMathParaPr>
          <m:jc m:val="center"/>
        </m:oMathParaPr>
        <m:oMath>
          <m:r>
            <m:t>U</m:t>
          </m:r>
          <m:r>
            <m:rPr>
              <m:sty m:val="p"/>
            </m:rPr>
            <m:t>∼</m:t>
          </m:r>
          <m:r>
            <m:t>U</m:t>
          </m:r>
          <m:r>
            <m:t>n</m:t>
          </m:r>
          <m:r>
            <m:t>i</m:t>
          </m:r>
          <m:r>
            <m:t>f</m:t>
          </m:r>
          <m:r>
            <m:t>o</m:t>
          </m:r>
          <m:r>
            <m:t>r</m:t>
          </m:r>
          <m:r>
            <m:t>m</m:t>
          </m:r>
          <m:d>
            <m:dPr>
              <m:begChr m:val="("/>
              <m:endChr m:val=")"/>
              <m:sepChr m:val=""/>
              <m:grow/>
            </m:dPr>
            <m:e>
              <m:r>
                <m:t>0</m:t>
              </m:r>
              <m:r>
                <m:rPr>
                  <m:sty m:val="p"/>
                </m:rPr>
                <m:t>,</m:t>
              </m:r>
              <m:r>
                <m:t>1</m:t>
              </m:r>
            </m:e>
          </m:d>
          <m:r>
            <m:t> </m:t>
          </m:r>
          <m:r>
            <m:rPr>
              <m:sty m:val="p"/>
            </m:rPr>
            <m:t>⇒</m:t>
          </m:r>
          <m:r>
            <m:t>X</m:t>
          </m:r>
          <m:r>
            <m:rPr>
              <m:sty m:val="p"/>
            </m:rPr>
            <m:t>=</m:t>
          </m:r>
          <m:sSubSup>
            <m:e>
              <m:r>
                <m:t>F</m:t>
              </m:r>
            </m:e>
            <m:sub>
              <m:r>
                <m:t>X</m:t>
              </m:r>
            </m:sub>
            <m:sup>
              <m:r>
                <m:rPr>
                  <m:sty m:val="p"/>
                </m:rPr>
                <m:t>−</m:t>
              </m:r>
              <m:r>
                <m:t>1</m:t>
              </m:r>
            </m:sup>
          </m:sSubSup>
          <m:d>
            <m:dPr>
              <m:begChr m:val="("/>
              <m:endChr m:val=")"/>
              <m:sepChr m:val=""/>
              <m:grow/>
            </m:dPr>
            <m:e>
              <m:r>
                <m:t>U</m:t>
              </m:r>
            </m:e>
          </m:d>
          <m:limLow>
            <m:e>
              <m:limLow>
                <m:e>
                  <m:r>
                    <m:rPr>
                      <m:sty m:val="p"/>
                    </m:rPr>
                    <m:t>≠</m:t>
                  </m:r>
                </m:e>
                <m:lim>
                  <m:r>
                    <m:rPr>
                      <m:sty m:val="p"/>
                    </m:rPr>
                    <m:t>⏟</m:t>
                  </m:r>
                </m:lim>
              </m:limLow>
            </m:e>
            <m:lim>
              <m:r>
                <m:t>n</m:t>
              </m:r>
              <m:r>
                <m:t>o</m:t>
              </m:r>
              <m:r>
                <m:t>t</m:t>
              </m:r>
              <m:r>
                <m:t> </m:t>
              </m:r>
              <m:r>
                <m:rPr>
                  <m:sty m:val="p"/>
                </m:rPr>
                <m:t>=</m:t>
              </m:r>
            </m:lim>
          </m:limLow>
          <m:f>
            <m:fPr>
              <m:type m:val="bar"/>
            </m:fPr>
            <m:num>
              <m:r>
                <m:t>1</m:t>
              </m:r>
            </m:num>
            <m:den>
              <m:r>
                <m:t>U</m:t>
              </m:r>
            </m:den>
          </m:f>
          <m:r>
            <m:rPr>
              <m:sty m:val="p"/>
              <m:scr m:val="script"/>
            </m:rPr>
            <m:t>L</m:t>
          </m:r>
          <m:d>
            <m:dPr>
              <m:begChr m:val="("/>
              <m:endChr m:val=")"/>
              <m:sepChr m:val=""/>
              <m:grow/>
            </m:dPr>
            <m:e>
              <m:sSub>
                <m:e>
                  <m:r>
                    <m:t>f</m:t>
                  </m:r>
                </m:e>
                <m:sub>
                  <m:r>
                    <m:t>X</m:t>
                  </m:r>
                </m:sub>
              </m:sSub>
            </m:e>
          </m:d>
          <m:d>
            <m:dPr>
              <m:begChr m:val="("/>
              <m:endChr m:val=")"/>
              <m:sepChr m:val=""/>
              <m:grow/>
            </m:dPr>
            <m:e>
              <m:r>
                <m:t>U</m:t>
              </m:r>
            </m:e>
          </m:d>
          <m:r>
            <m:rPr>
              <m:sty m:val="p"/>
            </m:rPr>
            <m:t>∼</m:t>
          </m:r>
          <m:r>
            <m:t> </m:t>
          </m:r>
          <m:sSub>
            <m:e>
              <m:r>
                <m:t>f</m:t>
              </m:r>
            </m:e>
            <m:sub>
              <m:r>
                <m:t>X</m:t>
              </m:r>
            </m:sub>
          </m:sSub>
          <m:r>
            <m:rPr>
              <m:sty m:val="p"/>
            </m:rPr>
            <m:t>.</m:t>
          </m:r>
        </m:oMath>
      </m:oMathPara>
    </w:p>
    <w:p>
      <w:pPr>
        <w:pStyle w:val="FirstParagraph"/>
      </w:pPr>
      <w:r>
        <w:t xml:space="preserve">The</w:t>
      </w:r>
      <w:r>
        <w:t xml:space="preserve"> </w:t>
      </w:r>
      <w:hyperlink r:id="rId74">
        <w:r>
          <w:rPr>
            <w:rStyle w:val="Hyperlink"/>
          </w:rPr>
          <w:t xml:space="preserve">Laplace transform for many probability distributions have</w:t>
        </w:r>
        <w:r>
          <w:rPr>
            <w:rStyle w:val="Hyperlink"/>
          </w:rPr>
          <w:t xml:space="preserve"> </w:t>
        </w:r>
        <w:r>
          <w:rPr>
            <w:rStyle w:val="Hyperlink"/>
          </w:rPr>
          <w:t xml:space="preserve">closed-form analytical expressions</w:t>
        </w:r>
      </w:hyperlink>
      <w:r>
        <w:t xml:space="preserve">.</w:t>
      </w:r>
      <w:r>
        <w:t xml:space="preserve"> </w:t>
      </w:r>
      <w:r>
        <w:t xml:space="preserve">The table below incudes the LTs of some commonly used distributions.</w:t>
      </w:r>
    </w:p>
    <w:p>
      <w:pPr>
        <w:numPr>
          <w:ilvl w:val="0"/>
          <w:numId w:val="1017"/>
        </w:numPr>
      </w:pPr>
      <w:r>
        <w:t xml:space="preserve">(Left) Original Function</w:t>
      </w:r>
      <w:r>
        <w:t xml:space="preserve"> </w:t>
      </w:r>
      <m:oMath>
        <m:sSub>
          <m:e>
            <m:r>
              <m:rPr>
                <m:sty m:val="b"/>
              </m:rPr>
              <m:t>f</m:t>
            </m:r>
          </m:e>
          <m:sub>
            <m:r>
              <m:rPr>
                <m:sty m:val="b"/>
              </m:rPr>
              <m:t>X</m:t>
            </m:r>
          </m:sub>
        </m:sSub>
        <m:r>
          <m:rPr>
            <m:sty m:val="b"/>
          </m:rPr>
          <m:t>≡</m:t>
        </m:r>
        <m:sSup>
          <m:e>
            <m:r>
              <m:rPr>
                <m:sty m:val="p"/>
                <m:scr m:val="script"/>
              </m:rPr>
              <m:t>L</m:t>
            </m:r>
          </m:e>
          <m:sup>
            <m:r>
              <m:rPr>
                <m:sty m:val="b"/>
              </m:rPr>
              <m:t>−</m:t>
            </m:r>
            <m:r>
              <m:rPr>
                <m:sty m:val="b"/>
              </m:rPr>
              <m:t>1</m:t>
            </m:r>
          </m:sup>
        </m:sSup>
        <m:d>
          <m:dPr>
            <m:begChr m:val="("/>
            <m:endChr m:val=")"/>
            <m:sepChr m:val=""/>
            <m:grow/>
          </m:dPr>
          <m:e>
            <m:r>
              <m:rPr>
                <m:sty m:val="p"/>
                <m:scr m:val="script"/>
              </m:rPr>
              <m:t>L</m:t>
            </m:r>
            <m:d>
              <m:dPr>
                <m:begChr m:val="("/>
                <m:endChr m:val=")"/>
                <m:sepChr m:val=""/>
                <m:grow/>
              </m:dPr>
              <m:e>
                <m:sSub>
                  <m:e>
                    <m:r>
                      <m:rPr>
                        <m:sty m:val="b"/>
                      </m:rPr>
                      <m:t>f</m:t>
                    </m:r>
                  </m:e>
                  <m:sub>
                    <m:r>
                      <m:rPr>
                        <m:sty m:val="b"/>
                      </m:rPr>
                      <m:t>X</m:t>
                    </m:r>
                  </m:sub>
                </m:sSub>
              </m:e>
            </m:d>
          </m:e>
        </m:d>
      </m:oMath>
    </w:p>
    <w:p>
      <w:pPr>
        <w:numPr>
          <w:ilvl w:val="0"/>
          <w:numId w:val="1017"/>
        </w:numPr>
      </w:pPr>
      <w:r>
        <w:t xml:space="preserve">(Right) Laplace Transform,</w:t>
      </w:r>
      <w:r>
        <w:t xml:space="preserve"> </w:t>
      </w:r>
      <m:oMath>
        <m:r>
          <m:rPr>
            <m:sty m:val="p"/>
            <m:scr m:val="script"/>
          </m:rPr>
          <m:t>L</m:t>
        </m:r>
        <m:d>
          <m:dPr>
            <m:begChr m:val="("/>
            <m:endChr m:val=")"/>
            <m:sepChr m:val=""/>
            <m:grow/>
          </m:dPr>
          <m:e>
            <m:sSub>
              <m:e>
                <m:r>
                  <m:rPr>
                    <m:sty m:val="b"/>
                  </m:rPr>
                  <m:t>f</m:t>
                </m:r>
              </m:e>
              <m:sub>
                <m:r>
                  <m:rPr>
                    <m:sty m:val="b"/>
                  </m:rPr>
                  <m:t>X</m:t>
                </m:r>
              </m:sub>
            </m:sSub>
          </m:e>
        </m:d>
      </m:oMath>
    </w:p>
    <w:p>
      <w:pPr>
        <w:numPr>
          <w:ilvl w:val="0"/>
          <w:numId w:val="1017"/>
        </w:numPr>
      </w:pPr>
      <w:r>
        <w:t xml:space="preserve">Exponential distribution</w:t>
      </w:r>
    </w:p>
    <w:p>
      <w:pPr>
        <w:pStyle w:val="FirstParagraph"/>
      </w:pPr>
      <m:oMath>
        <m:sSub>
          <m:e>
            <m:r>
              <m:t>f</m:t>
            </m:r>
          </m:e>
          <m:sub>
            <m:r>
              <m:t>X</m:t>
            </m:r>
          </m:sub>
        </m:sSub>
        <m:r>
          <m:rPr>
            <m:sty m:val="p"/>
          </m:rPr>
          <m:t>=</m:t>
        </m:r>
        <m:r>
          <m:t>λ</m:t>
        </m:r>
        <m:sSup>
          <m:e>
            <m:r>
              <m:t>e</m:t>
            </m:r>
          </m:e>
          <m:sup>
            <m:r>
              <m:rPr>
                <m:sty m:val="p"/>
              </m:rPr>
              <m:t>−</m:t>
            </m:r>
            <m:r>
              <m:t>λ</m:t>
            </m:r>
            <m:r>
              <m:t>x</m:t>
            </m:r>
          </m:sup>
        </m:sSup>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f>
          <m:fPr>
            <m:type m:val="bar"/>
          </m:fPr>
          <m:num>
            <m:r>
              <m:t>λ</m:t>
            </m:r>
          </m:num>
          <m:den>
            <m:r>
              <m:t>λ</m:t>
            </m:r>
            <m:r>
              <m:rPr>
                <m:sty m:val="p"/>
              </m:rPr>
              <m:t>+</m:t>
            </m:r>
            <m:r>
              <m:t>z</m:t>
            </m:r>
            <m:r>
              <m:t> </m:t>
            </m:r>
          </m:den>
        </m:f>
        <m:r>
          <m:rPr>
            <m:sty m:val="p"/>
          </m:rPr>
          <m:t>,</m:t>
        </m:r>
        <m:r>
          <m:t> </m:t>
        </m:r>
        <m:r>
          <m:rPr>
            <m:sty m:val="p"/>
          </m:rPr>
          <m:t>∀</m:t>
        </m:r>
        <m:r>
          <m:t>z</m:t>
        </m:r>
        <m:r>
          <m:rPr>
            <m:sty m:val="p"/>
          </m:rPr>
          <m:t>≠</m:t>
        </m:r>
        <m:r>
          <m:rPr>
            <m:sty m:val="p"/>
          </m:rPr>
          <m:t>−</m:t>
        </m:r>
        <m:r>
          <m:t>λ</m:t>
        </m:r>
      </m:oMath>
    </w:p>
    <w:p>
      <w:pPr>
        <w:numPr>
          <w:ilvl w:val="0"/>
          <w:numId w:val="1018"/>
        </w:numPr>
        <w:pStyle w:val="Compact"/>
      </w:pPr>
      <w:r>
        <w:t xml:space="preserve">Weibull distribution</w:t>
      </w:r>
    </w:p>
    <w:p>
      <w:pPr>
        <w:pStyle w:val="FirstParagraph"/>
      </w:pPr>
      <m:oMath>
        <m:sSub>
          <m:e>
            <m:r>
              <m:t>f</m:t>
            </m:r>
          </m:e>
          <m:sub>
            <m:r>
              <m:t>X</m:t>
            </m:r>
          </m:sub>
        </m:sSub>
        <m:r>
          <m:rPr>
            <m:sty m:val="p"/>
          </m:rPr>
          <m:t>=</m:t>
        </m:r>
        <m:r>
          <m:t>α</m:t>
        </m:r>
        <m:r>
          <m:t>λ</m:t>
        </m:r>
        <m:sSup>
          <m:e>
            <m:r>
              <m:t>x</m:t>
            </m:r>
          </m:e>
          <m:sup>
            <m:r>
              <m:t>α</m:t>
            </m:r>
            <m:r>
              <m:rPr>
                <m:sty m:val="p"/>
              </m:rPr>
              <m:t>−</m:t>
            </m:r>
            <m:r>
              <m:t>1</m:t>
            </m:r>
          </m:sup>
        </m:sSup>
        <m:sSup>
          <m:e>
            <m:r>
              <m:t>e</m:t>
            </m:r>
          </m:e>
          <m:sup>
            <m:r>
              <m:rPr>
                <m:sty m:val="p"/>
              </m:rPr>
              <m:t>−</m:t>
            </m:r>
            <m:r>
              <m:t>λ</m:t>
            </m:r>
            <m:r>
              <m:t>α</m:t>
            </m:r>
            <m:r>
              <m:t>x</m:t>
            </m:r>
          </m:sup>
        </m:sSup>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f>
          <m:fPr>
            <m:type m:val="bar"/>
          </m:fPr>
          <m:num>
            <m:r>
              <m:t>α</m:t>
            </m:r>
            <m:r>
              <m:t>λ</m:t>
            </m:r>
            <m:r>
              <m:t>β</m:t>
            </m:r>
            <m:r>
              <m:t>Γ</m:t>
            </m:r>
            <m:d>
              <m:dPr>
                <m:begChr m:val="("/>
                <m:endChr m:val=")"/>
                <m:sepChr m:val=""/>
                <m:grow/>
              </m:dPr>
              <m:e>
                <m:r>
                  <m:t>α</m:t>
                </m:r>
              </m:e>
            </m:d>
          </m:num>
          <m:den>
            <m:sSup>
              <m:e>
                <m:d>
                  <m:dPr>
                    <m:begChr m:val="("/>
                    <m:endChr m:val=")"/>
                    <m:sepChr m:val=""/>
                    <m:grow/>
                  </m:dPr>
                  <m:e>
                    <m:r>
                      <m:t>λ</m:t>
                    </m:r>
                    <m:r>
                      <m:t>α</m:t>
                    </m:r>
                    <m:r>
                      <m:rPr>
                        <m:sty m:val="p"/>
                      </m:rPr>
                      <m:t>+</m:t>
                    </m:r>
                    <m:r>
                      <m:t>z</m:t>
                    </m:r>
                  </m:e>
                </m:d>
              </m:e>
              <m:sup>
                <m:r>
                  <m:t>α</m:t>
                </m:r>
              </m:sup>
            </m:sSup>
            <m:r>
              <m:t> </m:t>
            </m:r>
          </m:den>
        </m:f>
        <m:r>
          <m:rPr>
            <m:sty m:val="p"/>
          </m:rPr>
          <m:t>,</m:t>
        </m:r>
        <m:r>
          <m:t> </m:t>
        </m:r>
        <m:r>
          <m:rPr>
            <m:sty m:val="p"/>
          </m:rPr>
          <m:t>∀</m:t>
        </m:r>
        <m:r>
          <m:t>z</m:t>
        </m:r>
        <m:r>
          <m:rPr>
            <m:sty m:val="p"/>
          </m:rPr>
          <m:t>≠</m:t>
        </m:r>
        <m:r>
          <m:rPr>
            <m:sty m:val="p"/>
          </m:rPr>
          <m:t>−</m:t>
        </m:r>
        <m:r>
          <m:t>α</m:t>
        </m:r>
        <m:r>
          <m:t>λ</m:t>
        </m:r>
      </m:oMath>
      <w:r>
        <w:t xml:space="preserve">,</w:t>
      </w:r>
      <w:r>
        <w:t xml:space="preserve"> </w:t>
      </w:r>
      <w:r>
        <w:t xml:space="preserve">where</w:t>
      </w:r>
    </w:p>
    <w:p>
      <w:pPr>
        <w:pStyle w:val="BodyText"/>
      </w:pPr>
      <m:oMath>
        <m:r>
          <m:t>Γ</m:t>
        </m:r>
        <m:d>
          <m:dPr>
            <m:begChr m:val="("/>
            <m:endChr m:val=")"/>
            <m:sepChr m:val=""/>
            <m:grow/>
          </m:dPr>
          <m:e>
            <m:r>
              <m:t>α</m:t>
            </m:r>
          </m:e>
        </m:d>
        <m:r>
          <m:rPr>
            <m:sty m:val="p"/>
          </m:rPr>
          <m:t>=</m:t>
        </m:r>
        <m:nary>
          <m:naryPr>
            <m:chr m:val="∫"/>
            <m:limLoc m:val="subSup"/>
            <m:subHide m:val="0"/>
            <m:supHide m:val="0"/>
          </m:naryPr>
          <m:sub>
            <m:r>
              <m:t>0</m:t>
            </m:r>
          </m:sub>
          <m:sup>
            <m:r>
              <m:rPr>
                <m:sty m:val="p"/>
              </m:rPr>
              <m:t>∞</m:t>
            </m:r>
          </m:sup>
          <m:e>
            <m:sSup>
              <m:e>
                <m:r>
                  <m:t>x</m:t>
                </m:r>
              </m:e>
              <m:sup>
                <m:r>
                  <m:t>α</m:t>
                </m:r>
                <m:r>
                  <m:rPr>
                    <m:sty m:val="p"/>
                  </m:rPr>
                  <m:t>−</m:t>
                </m:r>
                <m:r>
                  <m:t>1</m:t>
                </m:r>
              </m:sup>
            </m:sSup>
            <m:sSup>
              <m:e>
                <m:r>
                  <m:t>e</m:t>
                </m:r>
              </m:e>
              <m:sup>
                <m:r>
                  <m:rPr>
                    <m:sty m:val="p"/>
                  </m:rPr>
                  <m:t>−</m:t>
                </m:r>
                <m:r>
                  <m:t>x</m:t>
                </m:r>
              </m:sup>
            </m:sSup>
          </m:e>
        </m:nary>
        <m:r>
          <m:t>d</m:t>
        </m:r>
        <m:r>
          <m:t>x</m:t>
        </m:r>
      </m:oMath>
    </w:p>
    <w:p>
      <w:pPr>
        <w:numPr>
          <w:ilvl w:val="0"/>
          <w:numId w:val="1019"/>
        </w:numPr>
        <w:pStyle w:val="Compact"/>
      </w:pPr>
      <w:r>
        <w:t xml:space="preserve">Normal distribution</w:t>
      </w:r>
    </w:p>
    <w:p>
      <w:pPr>
        <w:pStyle w:val="FirstParagraph"/>
      </w:pPr>
      <m:oMath>
        <m:sSub>
          <m:e>
            <m:r>
              <m:t>f</m:t>
            </m:r>
          </m:e>
          <m:sub>
            <m:r>
              <m:t>X</m:t>
            </m:r>
          </m:sub>
        </m:sSub>
        <m:r>
          <m:rPr>
            <m:sty m:val="p"/>
          </m:rPr>
          <m:t>=</m:t>
        </m:r>
        <m:f>
          <m:fPr>
            <m:type m:val="bar"/>
          </m:fPr>
          <m:num>
            <m:r>
              <m:t>1</m:t>
            </m:r>
          </m:num>
          <m:den>
            <m:r>
              <m:t>σ</m:t>
            </m:r>
            <m:rad>
              <m:radPr>
                <m:degHide m:val="1"/>
              </m:radPr>
              <m:deg/>
              <m:e>
                <m:r>
                  <m:t>2</m:t>
                </m:r>
                <m:r>
                  <m:t>π</m:t>
                </m:r>
              </m:e>
            </m:rad>
          </m:den>
        </m:f>
        <m:sSup>
          <m:e>
            <m:r>
              <m:t>e</m:t>
            </m:r>
          </m:e>
          <m:sup>
            <m:r>
              <m:rPr>
                <m:sty m:val="p"/>
              </m:rPr>
              <m:t>−</m:t>
            </m:r>
            <m:f>
              <m:fPr>
                <m:type m:val="bar"/>
              </m:fPr>
              <m:num>
                <m:sSup>
                  <m:e>
                    <m:d>
                      <m:dPr>
                        <m:begChr m:val="("/>
                        <m:endChr m:val=")"/>
                        <m:sepChr m:val=""/>
                        <m:grow/>
                      </m:dPr>
                      <m:e>
                        <m:r>
                          <m:t>x</m:t>
                        </m:r>
                        <m:r>
                          <m:rPr>
                            <m:sty m:val="p"/>
                          </m:rPr>
                          <m:t>−</m:t>
                        </m:r>
                        <m:r>
                          <m:t>μ</m:t>
                        </m:r>
                      </m:e>
                    </m:d>
                  </m:e>
                  <m:sup>
                    <m:r>
                      <m:t>2</m:t>
                    </m:r>
                  </m:sup>
                </m:sSup>
              </m:num>
              <m:den>
                <m:r>
                  <m:t>2</m:t>
                </m:r>
                <m:sSup>
                  <m:e>
                    <m:r>
                      <m:t>σ</m:t>
                    </m:r>
                  </m:e>
                  <m:sup>
                    <m:r>
                      <m:t>2</m:t>
                    </m:r>
                  </m:sup>
                </m:sSup>
              </m:den>
            </m:f>
          </m:sup>
        </m:sSup>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sSup>
          <m:e>
            <m:r>
              <m:t>e</m:t>
            </m:r>
          </m:e>
          <m:sup>
            <m:r>
              <m:rPr>
                <m:sty m:val="p"/>
              </m:rPr>
              <m:t>−</m:t>
            </m:r>
            <m:f>
              <m:fPr>
                <m:type m:val="bar"/>
              </m:fPr>
              <m:num>
                <m:sSup>
                  <m:e>
                    <m:d>
                      <m:dPr>
                        <m:begChr m:val="("/>
                        <m:endChr m:val=")"/>
                        <m:sepChr m:val=""/>
                        <m:grow/>
                      </m:dPr>
                      <m:e>
                        <m:r>
                          <m:t>μ</m:t>
                        </m:r>
                        <m:r>
                          <m:rPr>
                            <m:sty m:val="p"/>
                          </m:rPr>
                          <m:t>+</m:t>
                        </m:r>
                        <m:sSup>
                          <m:e>
                            <m:r>
                              <m:t>σ</m:t>
                            </m:r>
                          </m:e>
                          <m:sup>
                            <m:r>
                              <m:t>2</m:t>
                            </m:r>
                          </m:sup>
                        </m:sSup>
                        <m:r>
                          <m:t>z</m:t>
                        </m:r>
                      </m:e>
                    </m:d>
                  </m:e>
                  <m:sup>
                    <m:r>
                      <m:t>2</m:t>
                    </m:r>
                  </m:sup>
                </m:sSup>
                <m:r>
                  <m:rPr>
                    <m:sty m:val="p"/>
                  </m:rPr>
                  <m:t>−</m:t>
                </m:r>
                <m:sSup>
                  <m:e>
                    <m:r>
                      <m:t>μ</m:t>
                    </m:r>
                  </m:e>
                  <m:sup>
                    <m:r>
                      <m:t>2</m:t>
                    </m:r>
                  </m:sup>
                </m:sSup>
              </m:num>
              <m:den>
                <m:r>
                  <m:t>2</m:t>
                </m:r>
                <m:sSup>
                  <m:e>
                    <m:r>
                      <m:t>σ</m:t>
                    </m:r>
                  </m:e>
                  <m:sup>
                    <m:r>
                      <m:t>2</m:t>
                    </m:r>
                  </m:sup>
                </m:sSup>
              </m:den>
            </m:f>
          </m:sup>
        </m:sSup>
        <m:d>
          <m:dPr>
            <m:begChr m:val="("/>
            <m:endChr m:val=")"/>
            <m:sepChr m:val=""/>
            <m:grow/>
          </m:dPr>
          <m:e>
            <m:r>
              <m:t>1</m:t>
            </m:r>
            <m:r>
              <m:rPr>
                <m:sty m:val="p"/>
              </m:rPr>
              <m:t>−</m:t>
            </m:r>
            <m:r>
              <m:t> </m:t>
            </m:r>
            <m:r>
              <m:t>Φ</m:t>
            </m:r>
            <m:d>
              <m:dPr>
                <m:begChr m:val="("/>
                <m:endChr m:val=")"/>
                <m:sepChr m:val=""/>
                <m:grow/>
              </m:dPr>
              <m:e>
                <m:r>
                  <m:rPr>
                    <m:sty m:val="p"/>
                  </m:rPr>
                  <m:t>−</m:t>
                </m:r>
                <m:f>
                  <m:fPr>
                    <m:type m:val="bar"/>
                  </m:fPr>
                  <m:num>
                    <m:r>
                      <m:t>μ</m:t>
                    </m:r>
                    <m:r>
                      <m:rPr>
                        <m:sty m:val="p"/>
                      </m:rPr>
                      <m:t>+</m:t>
                    </m:r>
                    <m:sSup>
                      <m:e>
                        <m:r>
                          <m:t>σ</m:t>
                        </m:r>
                      </m:e>
                      <m:sup>
                        <m:r>
                          <m:t>2</m:t>
                        </m:r>
                      </m:sup>
                    </m:sSup>
                    <m:r>
                      <m:t>z</m:t>
                    </m:r>
                  </m:num>
                  <m:den>
                    <m:r>
                      <m:t>σ</m:t>
                    </m:r>
                  </m:den>
                </m:f>
              </m:e>
            </m:d>
          </m:e>
        </m:d>
        <m:r>
          <m:rPr>
            <m:sty m:val="p"/>
          </m:rPr>
          <m:t>,</m:t>
        </m:r>
        <m:r>
          <m:t> </m:t>
        </m:r>
      </m:oMath>
    </w:p>
    <w:p>
      <w:pPr>
        <w:pStyle w:val="BodyText"/>
      </w:pPr>
      <m:oMath>
        <m:r>
          <m:rPr>
            <m:sty m:val="p"/>
          </m:rPr>
          <m:t>∀</m:t>
        </m:r>
        <m:r>
          <m:t>z</m:t>
        </m:r>
        <m:r>
          <m:rPr>
            <m:sty m:val="p"/>
            <m:scr m:val="double-struck"/>
          </m:rPr>
          <m:t>∈</m:t>
        </m:r>
        <m:r>
          <m:rPr>
            <m:sty m:val="p"/>
            <m:scr m:val="double-struck"/>
          </m:rPr>
          <m:t>C</m:t>
        </m:r>
      </m:oMath>
    </w:p>
    <w:p>
      <w:pPr>
        <w:numPr>
          <w:ilvl w:val="0"/>
          <w:numId w:val="1020"/>
        </w:numPr>
        <w:pStyle w:val="Compact"/>
      </w:pPr>
      <w:r>
        <w:t xml:space="preserve">Gamma distribution</w:t>
      </w:r>
    </w:p>
    <w:p>
      <w:pPr>
        <w:pStyle w:val="FirstParagraph"/>
      </w:pPr>
      <m:oMath>
        <m:sSub>
          <m:e>
            <m:r>
              <m:t>f</m:t>
            </m:r>
          </m:e>
          <m:sub>
            <m:r>
              <m:t>X</m:t>
            </m:r>
          </m:sub>
        </m:sSub>
        <m:r>
          <m:rPr>
            <m:sty m:val="p"/>
          </m:rPr>
          <m:t>=</m:t>
        </m:r>
        <m:f>
          <m:fPr>
            <m:type m:val="bar"/>
          </m:fPr>
          <m:num>
            <m:r>
              <m:t>λ</m:t>
            </m:r>
            <m:r>
              <m:t>β</m:t>
            </m:r>
            <m:sSup>
              <m:e>
                <m:r>
                  <m:t>x</m:t>
                </m:r>
              </m:e>
              <m:sup>
                <m:r>
                  <m:t>β</m:t>
                </m:r>
                <m:r>
                  <m:rPr>
                    <m:sty m:val="p"/>
                  </m:rPr>
                  <m:t>−</m:t>
                </m:r>
                <m:r>
                  <m:t>1</m:t>
                </m:r>
              </m:sup>
            </m:sSup>
            <m:sSup>
              <m:e>
                <m:r>
                  <m:t>e</m:t>
                </m:r>
              </m:e>
              <m:sup>
                <m:r>
                  <m:rPr>
                    <m:sty m:val="p"/>
                  </m:rPr>
                  <m:t>−</m:t>
                </m:r>
                <m:r>
                  <m:t>λ</m:t>
                </m:r>
                <m:r>
                  <m:t>x</m:t>
                </m:r>
              </m:sup>
            </m:sSup>
          </m:num>
          <m:den>
            <m:r>
              <m:t>Γ</m:t>
            </m:r>
            <m:d>
              <m:dPr>
                <m:begChr m:val="("/>
                <m:endChr m:val=")"/>
                <m:sepChr m:val=""/>
                <m:grow/>
              </m:dPr>
              <m:e>
                <m:r>
                  <m:t>β</m:t>
                </m:r>
              </m:e>
            </m:d>
          </m:den>
        </m:f>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f>
          <m:fPr>
            <m:type m:val="bar"/>
          </m:fPr>
          <m:num>
            <m:r>
              <m:t>λ</m:t>
            </m:r>
            <m:r>
              <m:t>β</m:t>
            </m:r>
          </m:num>
          <m:den>
            <m:sSup>
              <m:e>
                <m:d>
                  <m:dPr>
                    <m:begChr m:val="("/>
                    <m:endChr m:val=")"/>
                    <m:sepChr m:val=""/>
                    <m:grow/>
                  </m:dPr>
                  <m:e>
                    <m:r>
                      <m:t>λ</m:t>
                    </m:r>
                    <m:r>
                      <m:rPr>
                        <m:sty m:val="p"/>
                      </m:rPr>
                      <m:t>+</m:t>
                    </m:r>
                    <m:r>
                      <m:t>z</m:t>
                    </m:r>
                  </m:e>
                </m:d>
              </m:e>
              <m:sup>
                <m:r>
                  <m:t>β</m:t>
                </m:r>
              </m:sup>
            </m:sSup>
            <m:r>
              <m:t> </m:t>
            </m:r>
          </m:den>
        </m:f>
        <m:r>
          <m:rPr>
            <m:sty m:val="p"/>
          </m:rPr>
          <m:t>,</m:t>
        </m:r>
        <m:r>
          <m:t> </m:t>
        </m:r>
        <m:r>
          <m:rPr>
            <m:sty m:val="p"/>
          </m:rPr>
          <m:t>∀</m:t>
        </m:r>
        <m:r>
          <m:t>z</m:t>
        </m:r>
        <m:r>
          <m:rPr>
            <m:sty m:val="p"/>
          </m:rPr>
          <m:t>≠</m:t>
        </m:r>
        <m:r>
          <m:rPr>
            <m:sty m:val="p"/>
          </m:rPr>
          <m:t>−</m:t>
        </m:r>
        <m:r>
          <m:t>λ</m:t>
        </m:r>
      </m:oMath>
    </w:p>
    <w:p>
      <w:pPr>
        <w:numPr>
          <w:ilvl w:val="0"/>
          <w:numId w:val="1021"/>
        </w:numPr>
        <w:pStyle w:val="Compact"/>
      </w:pPr>
      <w:r>
        <w:t xml:space="preserve">Generalized Gamma distribution</w:t>
      </w:r>
    </w:p>
    <w:p>
      <w:pPr>
        <w:pStyle w:val="FirstParagraph"/>
      </w:pPr>
      <m:oMath>
        <m:sSub>
          <m:e>
            <m:r>
              <m:t>f</m:t>
            </m:r>
          </m:e>
          <m:sub>
            <m:r>
              <m:t>X</m:t>
            </m:r>
          </m:sub>
        </m:sSub>
        <m:r>
          <m:rPr>
            <m:sty m:val="p"/>
          </m:rPr>
          <m:t>=</m:t>
        </m:r>
        <m:f>
          <m:fPr>
            <m:type m:val="bar"/>
          </m:fPr>
          <m:num>
            <m:r>
              <m:t>λ</m:t>
            </m:r>
            <m:r>
              <m:t>α</m:t>
            </m:r>
            <m:r>
              <m:t>β</m:t>
            </m:r>
            <m:r>
              <m:rPr>
                <m:sty m:val="p"/>
              </m:rPr>
              <m:t>⋅</m:t>
            </m:r>
            <m:sSup>
              <m:e>
                <m:r>
                  <m:t>x</m:t>
                </m:r>
              </m:e>
              <m:sup>
                <m:r>
                  <m:t>α</m:t>
                </m:r>
                <m:r>
                  <m:t>β</m:t>
                </m:r>
                <m:r>
                  <m:rPr>
                    <m:sty m:val="p"/>
                  </m:rPr>
                  <m:t>−</m:t>
                </m:r>
                <m:r>
                  <m:t>1</m:t>
                </m:r>
              </m:sup>
            </m:sSup>
            <m:r>
              <m:rPr>
                <m:sty m:val="p"/>
              </m:rPr>
              <m:t>⋅</m:t>
            </m:r>
            <m:sSup>
              <m:e>
                <m:r>
                  <m:t>e</m:t>
                </m:r>
              </m:e>
              <m:sup>
                <m:r>
                  <m:rPr>
                    <m:sty m:val="p"/>
                  </m:rPr>
                  <m:t>−</m:t>
                </m:r>
                <m:r>
                  <m:t>λ</m:t>
                </m:r>
                <m:r>
                  <m:t>α</m:t>
                </m:r>
                <m:r>
                  <m:t>x</m:t>
                </m:r>
              </m:sup>
            </m:sSup>
          </m:num>
          <m:den>
            <m:r>
              <m:t>Γ</m:t>
            </m:r>
            <m:d>
              <m:dPr>
                <m:begChr m:val="("/>
                <m:endChr m:val=")"/>
                <m:sepChr m:val=""/>
                <m:grow/>
              </m:dPr>
              <m:e>
                <m:r>
                  <m:t>β</m:t>
                </m:r>
              </m:e>
            </m:d>
          </m:den>
        </m:f>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f>
          <m:fPr>
            <m:type m:val="bar"/>
          </m:fPr>
          <m:num>
            <m:r>
              <m:t>λ</m:t>
            </m:r>
            <m:r>
              <m:t>α</m:t>
            </m:r>
            <m:r>
              <m:t>β</m:t>
            </m:r>
            <m:r>
              <m:t>Γ</m:t>
            </m:r>
            <m:d>
              <m:dPr>
                <m:begChr m:val="("/>
                <m:endChr m:val=")"/>
                <m:sepChr m:val=""/>
                <m:grow/>
              </m:dPr>
              <m:e>
                <m:r>
                  <m:t>α</m:t>
                </m:r>
                <m:r>
                  <m:t>β</m:t>
                </m:r>
              </m:e>
            </m:d>
          </m:num>
          <m:den>
            <m:sSup>
              <m:e>
                <m:r>
                  <m:t>Γ</m:t>
                </m:r>
                <m:d>
                  <m:dPr>
                    <m:begChr m:val="("/>
                    <m:endChr m:val=")"/>
                    <m:sepChr m:val=""/>
                    <m:grow/>
                  </m:dPr>
                  <m:e>
                    <m:r>
                      <m:t>β</m:t>
                    </m:r>
                  </m:e>
                </m:d>
                <m:d>
                  <m:dPr>
                    <m:begChr m:val="("/>
                    <m:endChr m:val=")"/>
                    <m:sepChr m:val=""/>
                    <m:grow/>
                  </m:dPr>
                  <m:e>
                    <m:r>
                      <m:t>λ</m:t>
                    </m:r>
                    <m:r>
                      <m:t>α</m:t>
                    </m:r>
                    <m:r>
                      <m:rPr>
                        <m:sty m:val="p"/>
                      </m:rPr>
                      <m:t>+</m:t>
                    </m:r>
                    <m:r>
                      <m:t>z</m:t>
                    </m:r>
                  </m:e>
                </m:d>
              </m:e>
              <m:sup>
                <m:r>
                  <m:t>β</m:t>
                </m:r>
              </m:sup>
            </m:sSup>
            <m:r>
              <m:t> </m:t>
            </m:r>
          </m:den>
        </m:f>
        <m:r>
          <m:rPr>
            <m:sty m:val="p"/>
          </m:rPr>
          <m:t>,</m:t>
        </m:r>
        <m:r>
          <m:t> </m:t>
        </m:r>
        <m:r>
          <m:rPr>
            <m:sty m:val="p"/>
          </m:rPr>
          <m:t>∀</m:t>
        </m:r>
        <m:r>
          <m:t>z</m:t>
        </m:r>
        <m:r>
          <m:rPr>
            <m:sty m:val="p"/>
          </m:rPr>
          <m:t>≠</m:t>
        </m:r>
        <m:r>
          <m:rPr>
            <m:sty m:val="p"/>
          </m:rPr>
          <m:t>−</m:t>
        </m:r>
        <m:r>
          <m:t>α</m:t>
        </m:r>
        <m:r>
          <m:t>λ</m:t>
        </m:r>
      </m:oMath>
    </w:p>
    <w:p>
      <w:pPr>
        <w:numPr>
          <w:ilvl w:val="0"/>
          <w:numId w:val="1022"/>
        </w:numPr>
        <w:pStyle w:val="Compact"/>
      </w:pPr>
      <w:r>
        <w:t xml:space="preserve">Pareto distribution</w:t>
      </w:r>
    </w:p>
    <w:p>
      <w:pPr>
        <w:pStyle w:val="FirstParagraph"/>
      </w:pPr>
      <m:oMath>
        <m:sSub>
          <m:e>
            <m:r>
              <m:t>f</m:t>
            </m:r>
          </m:e>
          <m:sub>
            <m:r>
              <m:t>X</m:t>
            </m:r>
          </m:sub>
        </m:sSub>
        <m:r>
          <m:rPr>
            <m:sty m:val="p"/>
          </m:rPr>
          <m:t>=</m:t>
        </m:r>
        <m:f>
          <m:fPr>
            <m:type m:val="bar"/>
          </m:fPr>
          <m:num>
            <m:r>
              <m:t>θ</m:t>
            </m:r>
            <m:sSup>
              <m:e>
                <m:r>
                  <m:t>λ</m:t>
                </m:r>
              </m:e>
              <m:sup>
                <m:r>
                  <m:t>θ</m:t>
                </m:r>
              </m:sup>
            </m:sSup>
          </m:num>
          <m:den>
            <m:sSup>
              <m:e>
                <m:r>
                  <m:t>x</m:t>
                </m:r>
              </m:e>
              <m:sup>
                <m:r>
                  <m:t>θ</m:t>
                </m:r>
                <m:r>
                  <m:rPr>
                    <m:sty m:val="p"/>
                  </m:rPr>
                  <m:t>+</m:t>
                </m:r>
                <m:r>
                  <m:t>1</m:t>
                </m:r>
              </m:sup>
            </m:sSup>
          </m:den>
        </m:f>
        <m:r>
          <m:rPr>
            <m:sty m:val="p"/>
          </m:rPr>
          <m:t>,</m:t>
        </m:r>
        <m:r>
          <m:t> </m:t>
        </m:r>
        <m:r>
          <m:t> </m:t>
        </m:r>
        <m:r>
          <m:t>0</m:t>
        </m:r>
        <m:r>
          <m:rPr>
            <m:sty m:val="p"/>
          </m:rPr>
          <m:t>≤</m:t>
        </m:r>
        <m:r>
          <m:t>λ</m:t>
        </m:r>
        <m:r>
          <m:rPr>
            <m:sty m:val="p"/>
          </m:rPr>
          <m:t>,</m:t>
        </m:r>
        <m:r>
          <m:t>θ</m:t>
        </m:r>
        <m:r>
          <m:rPr>
            <m:sty m:val="p"/>
          </m:rPr>
          <m:t>;</m:t>
        </m:r>
        <m:r>
          <m:t> </m:t>
        </m:r>
        <m:r>
          <m:t> </m:t>
        </m:r>
        <m:r>
          <m:t> </m:t>
        </m:r>
        <m:r>
          <m:t>λ</m:t>
        </m:r>
        <m:r>
          <m:rPr>
            <m:sty m:val="p"/>
          </m:rPr>
          <m:t>≤</m:t>
        </m:r>
        <m:r>
          <m:t>x</m:t>
        </m:r>
      </m:oMath>
      <w:r>
        <w:t xml:space="preserve"> </w:t>
      </w:r>
      <w:r>
        <w:t xml:space="preserve">&amp;</w:t>
      </w:r>
      <w:r>
        <w:t xml:space="preserve"> </w:t>
      </w:r>
      <m:oMath>
        <m:r>
          <m:rPr>
            <m:sty m:val="p"/>
            <m:scr m:val="script"/>
          </m:rPr>
          <m:t>L</m:t>
        </m:r>
        <m:d>
          <m:dPr>
            <m:begChr m:val="("/>
            <m:endChr m:val=")"/>
            <m:sepChr m:val=""/>
            <m:grow/>
          </m:dPr>
          <m:e>
            <m:sSub>
              <m:e>
                <m:r>
                  <m:t>f</m:t>
                </m:r>
              </m:e>
              <m:sub>
                <m:r>
                  <m:t>X</m:t>
                </m:r>
              </m:sub>
            </m:sSub>
          </m:e>
        </m:d>
        <m:r>
          <m:rPr>
            <m:sty m:val="p"/>
          </m:rPr>
          <m:t>=</m:t>
        </m:r>
        <m:r>
          <m:t>θ</m:t>
        </m:r>
        <m:sSup>
          <m:e>
            <m:r>
              <m:t>λ</m:t>
            </m:r>
          </m:e>
          <m:sup>
            <m:r>
              <m:t>θ</m:t>
            </m:r>
          </m:sup>
        </m:sSup>
        <m:sSup>
          <m:e>
            <m:r>
              <m:t>z</m:t>
            </m:r>
          </m:e>
          <m:sup>
            <m:r>
              <m:t>θ</m:t>
            </m:r>
          </m:sup>
        </m:sSup>
        <m:d>
          <m:dPr>
            <m:begChr m:val="("/>
            <m:endChr m:val=")"/>
            <m:sepChr m:val=""/>
            <m:grow/>
          </m:dPr>
          <m:e>
            <m:r>
              <m:t>Γ</m:t>
            </m:r>
            <m:d>
              <m:dPr>
                <m:begChr m:val="("/>
                <m:endChr m:val=")"/>
                <m:sepChr m:val=""/>
                <m:grow/>
              </m:dPr>
              <m:e>
                <m:r>
                  <m:rPr>
                    <m:sty m:val="p"/>
                  </m:rPr>
                  <m:t>−</m:t>
                </m:r>
                <m:r>
                  <m:t>θ</m:t>
                </m:r>
              </m:e>
            </m:d>
            <m:r>
              <m:rPr>
                <m:sty m:val="p"/>
              </m:rPr>
              <m:t>−</m:t>
            </m:r>
            <m:r>
              <m:t>I</m:t>
            </m:r>
            <m:d>
              <m:dPr>
                <m:begChr m:val="("/>
                <m:endChr m:val=")"/>
                <m:sepChr m:val=""/>
                <m:grow/>
              </m:dPr>
              <m:e>
                <m:r>
                  <m:t>z</m:t>
                </m:r>
                <m:r>
                  <m:t>λ</m:t>
                </m:r>
                <m:r>
                  <m:rPr>
                    <m:sty m:val="p"/>
                  </m:rPr>
                  <m:t>,</m:t>
                </m:r>
                <m:r>
                  <m:t> </m:t>
                </m:r>
                <m:r>
                  <m:rPr>
                    <m:sty m:val="p"/>
                  </m:rPr>
                  <m:t>−</m:t>
                </m:r>
                <m:r>
                  <m:t>θ</m:t>
                </m:r>
              </m:e>
            </m:d>
            <m:r>
              <m:t>Γ</m:t>
            </m:r>
            <m:d>
              <m:dPr>
                <m:begChr m:val="("/>
                <m:endChr m:val=")"/>
                <m:sepChr m:val=""/>
                <m:grow/>
              </m:dPr>
              <m:e>
                <m:r>
                  <m:rPr>
                    <m:sty m:val="p"/>
                  </m:rPr>
                  <m:t>−</m:t>
                </m:r>
                <m:r>
                  <m:t>θ</m:t>
                </m:r>
              </m:e>
            </m:d>
          </m:e>
        </m:d>
        <m:r>
          <m:rPr>
            <m:sty m:val="p"/>
          </m:rPr>
          <m:t>,</m:t>
        </m:r>
      </m:oMath>
    </w:p>
    <w:p>
      <w:pPr>
        <w:pStyle w:val="BodyText"/>
      </w:pPr>
      <m:oMath>
        <m:r>
          <m:t> </m:t>
        </m:r>
        <m:r>
          <m:t>I</m:t>
        </m:r>
        <m:d>
          <m:dPr>
            <m:begChr m:val="("/>
            <m:endChr m:val=")"/>
            <m:sepChr m:val=""/>
            <m:grow/>
          </m:dPr>
          <m:e>
            <m:r>
              <m:t>t</m:t>
            </m:r>
            <m:r>
              <m:rPr>
                <m:sty m:val="p"/>
              </m:rPr>
              <m:t>,</m:t>
            </m:r>
            <m:r>
              <m:t> </m:t>
            </m:r>
            <m:r>
              <m:t>α</m:t>
            </m:r>
          </m:e>
        </m:d>
        <m:r>
          <m:rPr>
            <m:sty m:val="p"/>
          </m:rPr>
          <m:t>≡</m:t>
        </m:r>
        <m:f>
          <m:fPr>
            <m:type m:val="bar"/>
          </m:fPr>
          <m:num>
            <m:r>
              <m:t>1</m:t>
            </m:r>
          </m:num>
          <m:den>
            <m:r>
              <m:t>Γ</m:t>
            </m:r>
            <m:d>
              <m:dPr>
                <m:begChr m:val="("/>
                <m:endChr m:val=")"/>
                <m:sepChr m:val=""/>
                <m:grow/>
              </m:dPr>
              <m:e>
                <m:r>
                  <m:t>α</m:t>
                </m:r>
              </m:e>
            </m:d>
          </m:den>
        </m:f>
        <m:nary>
          <m:naryPr>
            <m:chr m:val="∫"/>
            <m:limLoc m:val="subSup"/>
            <m:subHide m:val="0"/>
            <m:supHide m:val="0"/>
          </m:naryPr>
          <m:sub>
            <m:r>
              <m:t>0</m:t>
            </m:r>
          </m:sub>
          <m:sup>
            <m:r>
              <m:t>t</m:t>
            </m:r>
          </m:sup>
          <m:e>
            <m:sSup>
              <m:e>
                <m:r>
                  <m:t>x</m:t>
                </m:r>
              </m:e>
              <m:sup>
                <m:r>
                  <m:t>α</m:t>
                </m:r>
                <m:r>
                  <m:rPr>
                    <m:sty m:val="p"/>
                  </m:rPr>
                  <m:t>−</m:t>
                </m:r>
                <m:r>
                  <m:t>1</m:t>
                </m:r>
              </m:sup>
            </m:sSup>
            <m:sSup>
              <m:e>
                <m:r>
                  <m:t>e</m:t>
                </m:r>
              </m:e>
              <m:sup>
                <m:r>
                  <m:rPr>
                    <m:sty m:val="p"/>
                  </m:rPr>
                  <m:t>−</m:t>
                </m:r>
                <m:r>
                  <m:t>x</m:t>
                </m:r>
              </m:sup>
            </m:sSup>
          </m:e>
        </m:nary>
        <m:r>
          <m:t>d</m:t>
        </m:r>
        <m:r>
          <m:t>x</m:t>
        </m:r>
      </m:oMath>
      <w:r>
        <w:t xml:space="preserve">.</w:t>
      </w:r>
    </w:p>
    <w:bookmarkEnd w:id="75"/>
    <w:bookmarkStart w:id="79" w:name="the-phase-problem"/>
    <w:p>
      <w:pPr>
        <w:pStyle w:val="Heading1"/>
      </w:pPr>
      <w:r>
        <w:t xml:space="preserve">The</w:t>
      </w:r>
      <w:r>
        <w:t xml:space="preserve"> </w:t>
      </w:r>
      <w:r>
        <w:t xml:space="preserve">‘</w:t>
      </w:r>
      <w:r>
        <w:t xml:space="preserve">’Phase Problem</w:t>
      </w:r>
      <w:r>
        <w:t xml:space="preserve">’</w:t>
      </w:r>
      <w:r>
        <w:t xml:space="preserve">’</w:t>
      </w:r>
    </w:p>
    <w:p>
      <w:pPr>
        <w:pStyle w:val="FirstParagraph"/>
      </w:pPr>
      <w:r>
        <w:t xml:space="preserve">The</w:t>
      </w:r>
      <w:r>
        <w:t xml:space="preserve"> </w:t>
      </w:r>
      <w:r>
        <w:rPr>
          <w:iCs/>
          <w:i/>
        </w:rPr>
        <w:t xml:space="preserve">phase problem</w:t>
      </w:r>
      <w:r>
        <w:t xml:space="preserve"> </w:t>
      </w:r>
      <w:r>
        <w:t xml:space="preserve">is ubiquitous in experimental science and</w:t>
      </w:r>
      <w:r>
        <w:t xml:space="preserve"> </w:t>
      </w:r>
      <w:r>
        <w:t xml:space="preserve">refers to loss of information due to lack of wave phase details when</w:t>
      </w:r>
      <w:r>
        <w:t xml:space="preserve"> </w:t>
      </w:r>
      <w:r>
        <w:t xml:space="preserve">making many physical measurements. A perfect motivational example is the</w:t>
      </w:r>
      <w:r>
        <w:t xml:space="preserve"> </w:t>
      </w:r>
      <w:r>
        <w:t xml:space="preserve">complex wave representation clarifying this illusion arising by</w:t>
      </w:r>
      <w:r>
        <w:t xml:space="preserve"> </w:t>
      </w:r>
      <w:r>
        <w:t xml:space="preserve">projecting the 3D</w:t>
      </w:r>
      <w:r>
        <w:t xml:space="preserve"> </w:t>
      </w:r>
      <w:r>
        <w:t xml:space="preserve">‘</w:t>
      </w:r>
      <w:r>
        <w:t xml:space="preserve">’corkscrew</w:t>
      </w:r>
      <w:r>
        <w:t xml:space="preserve">’</w:t>
      </w:r>
      <w:r>
        <w:t xml:space="preserve">’ wave shape into 2D and only showing the</w:t>
      </w:r>
      <w:r>
        <w:t xml:space="preserve"> </w:t>
      </w:r>
      <w:r>
        <w:t xml:space="preserve">1D values in the</w:t>
      </w:r>
      <w:r>
        <w:t xml:space="preserve"> </w:t>
      </w:r>
      <w:hyperlink r:id="rId76">
        <w:r>
          <w:rPr>
            <w:rStyle w:val="Hyperlink"/>
          </w:rPr>
          <w:t xml:space="preserve">space of complex amplitudes</w:t>
        </w:r>
      </w:hyperlink>
      <w:r>
        <w:t xml:space="preserve">, see the following interactive 3D scenes:</w:t>
      </w:r>
    </w:p>
    <w:p>
      <w:pPr>
        <w:numPr>
          <w:ilvl w:val="0"/>
          <w:numId w:val="1023"/>
        </w:numPr>
      </w:pPr>
      <w:hyperlink r:id="rId77">
        <w:r>
          <w:rPr>
            <w:rStyle w:val="Hyperlink"/>
          </w:rPr>
          <w:t xml:space="preserve">Spacekime Chapter 3</w:t>
        </w:r>
      </w:hyperlink>
    </w:p>
    <w:p>
      <w:pPr>
        <w:numPr>
          <w:ilvl w:val="0"/>
          <w:numId w:val="1023"/>
        </w:numPr>
      </w:pPr>
      <w:hyperlink r:id="rId78">
        <w:r>
          <w:rPr>
            <w:rStyle w:val="Hyperlink"/>
          </w:rPr>
          <w:t xml:space="preserve">Spacekime Chapter 6</w:t>
        </w:r>
      </w:hyperlink>
      <w:r>
        <w:t xml:space="preserve">.</w:t>
      </w:r>
    </w:p>
    <w:p>
      <w:pPr>
        <w:pStyle w:val="FirstParagraph"/>
      </w:pPr>
      <w:r>
        <w:t xml:space="preserve">The following three examples of the</w:t>
      </w:r>
      <w:r>
        <w:t xml:space="preserve"> </w:t>
      </w:r>
      <w:r>
        <w:t xml:space="preserve">‘</w:t>
      </w:r>
      <w:r>
        <w:t xml:space="preserve">’phase problem</w:t>
      </w:r>
      <w:r>
        <w:t xml:space="preserve">’</w:t>
      </w:r>
      <w:r>
        <w:t xml:space="preserve">’ are analogous to</w:t>
      </w:r>
      <w:r>
        <w:t xml:space="preserve"> </w:t>
      </w:r>
      <w:r>
        <w:t xml:space="preserve">the</w:t>
      </w:r>
      <w:r>
        <w:t xml:space="preserve"> </w:t>
      </w:r>
      <w:r>
        <w:t xml:space="preserve">‘</w:t>
      </w:r>
      <w:r>
        <w:t xml:space="preserve">’kime-phase problem</w:t>
      </w:r>
      <w:r>
        <w:t xml:space="preserve">’</w:t>
      </w:r>
      <w:r>
        <w:t xml:space="preserve">’ and demonstrate the potential inference</w:t>
      </w:r>
      <w:r>
        <w:t xml:space="preserve"> </w:t>
      </w:r>
      <w:r>
        <w:t xml:space="preserve">benefits of recovering kime-phases to enhance subsequent modeling,</w:t>
      </w:r>
      <w:r>
        <w:t xml:space="preserve"> </w:t>
      </w:r>
      <w:r>
        <w:t xml:space="preserve">interpretation, and forecasting of intrinsically stochastic phenomena.</w:t>
      </w:r>
    </w:p>
    <w:bookmarkEnd w:id="79"/>
    <w:bookmarkStart w:id="107" w:name="recovering-3d-crystal-structure"/>
    <w:p>
      <w:pPr>
        <w:pStyle w:val="Heading1"/>
      </w:pPr>
      <w:r>
        <w:t xml:space="preserve">Recovering 3D crystal structure</w:t>
      </w:r>
    </w:p>
    <w:p>
      <w:pPr>
        <w:pStyle w:val="FirstParagraph"/>
      </w:pPr>
      <w:r>
        <w:t xml:space="preserve">The first example reflects</w:t>
      </w:r>
      <w:r>
        <w:t xml:space="preserve"> </w:t>
      </w:r>
      <w:r>
        <w:rPr>
          <w:iCs/>
          <w:i/>
        </w:rPr>
        <w:t xml:space="preserve">recovering the 3D crystal structure</w:t>
      </w:r>
      <w:r>
        <w:t xml:space="preserve"> </w:t>
      </w:r>
      <w:r>
        <w:t xml:space="preserve">from magnitude-only diffraction patterns in</w:t>
      </w:r>
      <w:r>
        <w:t xml:space="preserve"> </w:t>
      </w:r>
      <w:r>
        <w:rPr>
          <w:iCs/>
          <w:i/>
        </w:rPr>
        <w:t xml:space="preserve">crystallographic</w:t>
      </w:r>
      <w:r>
        <w:t xml:space="preserve"> </w:t>
      </w:r>
      <w:r>
        <w:t xml:space="preserve">studies</w:t>
      </w:r>
      <w:r>
        <w:t xml:space="preserve"> </w:t>
      </w:r>
      <w:hyperlink r:id="rId80">
        <w:r>
          <w:rPr>
            <w:rStyle w:val="Hyperlink"/>
          </w:rPr>
          <w:t xml:space="preserve">phase-problem</w:t>
        </w:r>
      </w:hyperlink>
      <w:r>
        <w:t xml:space="preserve">,</w:t>
      </w:r>
      <w:r>
        <w:t xml:space="preserve"> </w:t>
      </w:r>
      <w:r>
        <w:t xml:space="preserve">and</w:t>
      </w:r>
      <w:r>
        <w:t xml:space="preserve"> </w:t>
      </w:r>
      <w:hyperlink r:id="rId81">
        <w:r>
          <w:rPr>
            <w:rStyle w:val="Hyperlink"/>
          </w:rPr>
          <w:t xml:space="preserve">this reference</w:t>
        </w:r>
      </w:hyperlink>
      <w:r>
        <w:t xml:space="preserve">.</w:t>
      </w:r>
      <w:r>
        <w:t xml:space="preserve"> </w:t>
      </w:r>
      <w:r>
        <w:t xml:space="preserve">For instance, X-ray crystallography diffraction data only captures the</w:t>
      </w:r>
      <w:r>
        <w:t xml:space="preserve"> </w:t>
      </w:r>
      <w:r>
        <w:t xml:space="preserve">amplitude of the 3D Fourier transform of the molecule</w:t>
      </w:r>
      <w:r>
        <w:t xml:space="preserve"> </w:t>
      </w:r>
      <w:r>
        <w:rPr>
          <w:iCs/>
          <w:i/>
        </w:rPr>
        <w:t xml:space="preserve">s</w:t>
      </w:r>
      <w:r>
        <w:t xml:space="preserve"> </w:t>
      </w:r>
      <w:r>
        <w:t xml:space="preserve">electron density in the unit cell. The lack of phase information</w:t>
      </w:r>
      <w:r>
        <w:t xml:space="preserve"> </w:t>
      </w:r>
      <w:r>
        <w:t xml:space="preserve">obfuscates the complete recovery of the electron density in spacetime</w:t>
      </w:r>
      <w:r>
        <w:t xml:space="preserve"> </w:t>
      </w:r>
      <w:r>
        <w:t xml:space="preserve">using Fourier synthesis, i.e., via the inverse Fourier transform of the</w:t>
      </w:r>
      <w:r>
        <w:t xml:space="preserve"> </w:t>
      </w:r>
      <w:r>
        <w:t xml:space="preserve">data from the native acquisition frequency space.</w:t>
      </w:r>
    </w:p>
    <w:p>
      <w:pPr>
        <w:pStyle w:val="BodyText"/>
      </w:pPr>
      <w:r>
        <w:t xml:space="preserve">The following image from the</w:t>
      </w:r>
      <w:r>
        <w:t xml:space="preserve"> </w:t>
      </w:r>
      <w:hyperlink r:id="rId82">
        <w:r>
          <w:rPr>
            <w:rStyle w:val="Hyperlink"/>
          </w:rPr>
          <w:t xml:space="preserve">Spanish National Research Council (CSIC)</w:t>
        </w:r>
      </w:hyperlink>
      <w:r>
        <w:t xml:space="preserve"> </w:t>
      </w:r>
      <w:r>
        <w:t xml:space="preserve">the depicts the challenge of</w:t>
      </w:r>
      <w:r>
        <w:t xml:space="preserve"> </w:t>
      </w:r>
      <w:r>
        <w:t xml:space="preserve">phase-recovery in</w:t>
      </w:r>
      <w:r>
        <w:t xml:space="preserve"> </w:t>
      </w:r>
      <w:hyperlink r:id="rId83">
        <w:r>
          <w:rPr>
            <w:rStyle w:val="Hyperlink"/>
          </w:rPr>
          <w:t xml:space="preserve">X-ray diffraction studies</w:t>
        </w:r>
      </w:hyperlink>
      <w:r>
        <w:t xml:space="preserve">.</w:t>
      </w:r>
    </w:p>
    <w:p>
      <w:pPr>
        <w:pStyle w:val="CaptionedFigure"/>
      </w:pPr>
      <w:r>
        <w:drawing>
          <wp:inline>
            <wp:extent cx="5334000" cy="3215640"/>
            <wp:effectExtent b="0" l="0" r="0" t="0"/>
            <wp:docPr descr="X-ray diffraction" title="" id="85" name="Picture"/>
            <a:graphic>
              <a:graphicData uri="http://schemas.openxmlformats.org/drawingml/2006/picture">
                <pic:pic>
                  <pic:nvPicPr>
                    <pic:cNvPr descr="https://wiki.socr.umich.edu/images/4/4f/X-ray_diffraction_CSIC.jpg" id="86" name="Picture"/>
                    <pic:cNvPicPr>
                      <a:picLocks noChangeArrowheads="1" noChangeAspect="1"/>
                    </pic:cNvPicPr>
                  </pic:nvPicPr>
                  <pic:blipFill>
                    <a:blip r:embed="rId84"/>
                    <a:stretch>
                      <a:fillRect/>
                    </a:stretch>
                  </pic:blipFill>
                  <pic:spPr bwMode="auto">
                    <a:xfrm>
                      <a:off x="0" y="0"/>
                      <a:ext cx="5334000" cy="3215640"/>
                    </a:xfrm>
                    <a:prstGeom prst="rect">
                      <a:avLst/>
                    </a:prstGeom>
                    <a:noFill/>
                    <a:ln w="9525">
                      <a:noFill/>
                      <a:headEnd/>
                      <a:tailEnd/>
                    </a:ln>
                  </pic:spPr>
                </pic:pic>
              </a:graphicData>
            </a:graphic>
          </wp:inline>
        </w:drawing>
      </w:r>
    </w:p>
    <w:p>
      <w:pPr>
        <w:pStyle w:val="ImageCaption"/>
      </w:pPr>
      <w:r>
        <w:t xml:space="preserve">X-ray diffraction</w:t>
      </w:r>
    </w:p>
    <w:p>
      <w:pPr>
        <w:pStyle w:val="BodyText"/>
      </w:pPr>
      <w:r>
        <w:t xml:space="preserve">The 3D atomic structure of a crystal is imaged as diffraction effects on</w:t>
      </w:r>
      <w:r>
        <w:t xml:space="preserve"> </w:t>
      </w:r>
      <w:r>
        <w:t xml:space="preserve">a 2D reciprocal lattice. Only the diffraction magnitudes, the dark</w:t>
      </w:r>
      <w:r>
        <w:t xml:space="preserve"> </w:t>
      </w:r>
      <w:r>
        <w:t xml:space="preserve">intensities at the reciprocal (Fourier) lattice pixels, amplitude values</w:t>
      </w:r>
      <w:r>
        <w:t xml:space="preserve"> </w:t>
      </w:r>
      <w:r>
        <w:t xml:space="preserve">(intensities) of the fundamental vector quantities are recorded. Their</w:t>
      </w:r>
      <w:r>
        <w:t xml:space="preserve"> </w:t>
      </w:r>
      <w:r>
        <w:t xml:space="preserve">relative orientations (relative phases) are missing. This lack of phase</w:t>
      </w:r>
      <w:r>
        <w:t xml:space="preserve"> </w:t>
      </w:r>
      <w:r>
        <w:t xml:space="preserve">information inhibits the exact recovery of the value of the electron</w:t>
      </w:r>
      <w:r>
        <w:t xml:space="preserve"> </w:t>
      </w:r>
      <w:r>
        <w:t xml:space="preserve">density function at each point and the explication of the atomic</w:t>
      </w:r>
      <w:r>
        <w:t xml:space="preserve"> </w:t>
      </w:r>
      <w:r>
        <w:t xml:space="preserve">positions in the</w:t>
      </w:r>
      <w:r>
        <w:t xml:space="preserve"> </w:t>
      </w:r>
      <w:hyperlink r:id="rId83">
        <w:r>
          <w:rPr>
            <w:rStyle w:val="Hyperlink"/>
          </w:rPr>
          <w:t xml:space="preserve">crystal structure in spacetime</w:t>
        </w:r>
      </w:hyperlink>
      <w:r>
        <w:t xml:space="preserve">.</w:t>
      </w:r>
    </w:p>
    <w:bookmarkStart w:id="93" w:name="Xb5c7570701cb4d7db797a2d67bd8f18ec0e108b"/>
    <w:p>
      <w:pPr>
        <w:pStyle w:val="Heading2"/>
      </w:pPr>
      <w:r>
        <w:t xml:space="preserve">Quantum Theory over Real and Complex Base-Fields</w:t>
      </w:r>
    </w:p>
    <w:p>
      <w:pPr>
        <w:pStyle w:val="FirstParagraph"/>
      </w:pPr>
      <w:r>
        <w:t xml:space="preserve">By some accounts,</w:t>
      </w:r>
      <w:r>
        <w:t xml:space="preserve"> </w:t>
      </w:r>
      <w:r>
        <w:rPr>
          <w:iCs/>
          <w:i/>
        </w:rPr>
        <w:t xml:space="preserve">physics</w:t>
      </w:r>
      <w:r>
        <w:t xml:space="preserve"> </w:t>
      </w:r>
      <w:r>
        <w:t xml:space="preserve">aims to</w:t>
      </w:r>
      <w:r>
        <w:t xml:space="preserve"> </w:t>
      </w:r>
      <w:r>
        <w:rPr>
          <w:iCs/>
          <w:i/>
        </w:rPr>
        <w:t xml:space="preserve">explain observed</w:t>
      </w:r>
      <w:r>
        <w:rPr>
          <w:iCs/>
          <w:i/>
        </w:rPr>
        <w:t xml:space="preserve"> </w:t>
      </w:r>
      <w:r>
        <w:rPr>
          <w:iCs/>
          <w:i/>
        </w:rPr>
        <w:t xml:space="preserve">experiments</w:t>
      </w:r>
      <w:r>
        <w:t xml:space="preserve"> </w:t>
      </w:r>
      <w:r>
        <w:t xml:space="preserve">through mechanistic theories, whereas</w:t>
      </w:r>
      <w:r>
        <w:t xml:space="preserve"> </w:t>
      </w:r>
      <w:r>
        <w:rPr>
          <w:iCs/>
          <w:i/>
        </w:rPr>
        <w:t xml:space="preserve">mathematics</w:t>
      </w:r>
      <w:r>
        <w:t xml:space="preserve"> </w:t>
      </w:r>
      <w:r>
        <w:t xml:space="preserve">aims to</w:t>
      </w:r>
      <w:r>
        <w:t xml:space="preserve"> </w:t>
      </w:r>
      <w:r>
        <w:rPr>
          <w:iCs/>
          <w:i/>
        </w:rPr>
        <w:t xml:space="preserve">describe the fundamental principles</w:t>
      </w:r>
      <w:r>
        <w:t xml:space="preserve"> </w:t>
      </w:r>
      <w:r>
        <w:t xml:space="preserve">of all possible</w:t>
      </w:r>
      <w:r>
        <w:t xml:space="preserve"> </w:t>
      </w:r>
      <w:r>
        <w:t xml:space="preserve">solutions under strict conditions or</w:t>
      </w:r>
      <w:r>
        <w:t xml:space="preserve"> </w:t>
      </w:r>
      <w:r>
        <w:rPr>
          <w:iCs/>
          <w:i/>
        </w:rPr>
        <w:t xml:space="preserve">a priori</w:t>
      </w:r>
      <w:r>
        <w:t xml:space="preserve"> </w:t>
      </w:r>
      <w:r>
        <w:t xml:space="preserve">assumptions. The</w:t>
      </w:r>
      <w:r>
        <w:t xml:space="preserve"> </w:t>
      </w:r>
      <w:r>
        <w:t xml:space="preserve">difference in focus between these two scientific domains sometimes leads</w:t>
      </w:r>
      <w:r>
        <w:t xml:space="preserve"> </w:t>
      </w:r>
      <w:r>
        <w:t xml:space="preserve">to friction. Mathematical possibilities may include system</w:t>
      </w:r>
      <w:r>
        <w:t xml:space="preserve"> </w:t>
      </w:r>
      <w:r>
        <w:t xml:space="preserve">configurations, observable states, or exotic designs that may be</w:t>
      </w:r>
      <w:r>
        <w:t xml:space="preserve"> </w:t>
      </w:r>
      <w:r>
        <w:t xml:space="preserve">possible, likely, unlikely, or extremely rare (e.g., of trivial measure,</w:t>
      </w:r>
      <w:r>
        <w:t xml:space="preserve"> </w:t>
      </w:r>
      <w:r>
        <w:t xml:space="preserve">or zero probability) that are still absolutely necessary to complete a</w:t>
      </w:r>
      <w:r>
        <w:t xml:space="preserve"> </w:t>
      </w:r>
      <w:r>
        <w:t xml:space="preserve">system. From a physical perspective, such</w:t>
      </w:r>
      <w:r>
        <w:t xml:space="preserve"> </w:t>
      </w:r>
      <w:r>
        <w:t xml:space="preserve">‘</w:t>
      </w:r>
      <w:r>
        <w:t xml:space="preserve">’almost surely</w:t>
      </w:r>
      <w:r>
        <w:t xml:space="preserve">’</w:t>
      </w:r>
      <w:r>
        <w:t xml:space="preserve">’ unlikely to</w:t>
      </w:r>
      <w:r>
        <w:t xml:space="preserve"> </w:t>
      </w:r>
      <w:r>
        <w:t xml:space="preserve">be observed systems or states are considered unreal, unobservable, and</w:t>
      </w:r>
      <w:r>
        <w:t xml:space="preserve"> </w:t>
      </w:r>
      <w:r>
        <w:t xml:space="preserve">not-constructive, i.e., not worth investigating. This</w:t>
      </w:r>
      <w:r>
        <w:t xml:space="preserve"> </w:t>
      </w:r>
      <w:r>
        <w:t xml:space="preserve">physics-mathematics dichotomy may also be phrased in terms of the</w:t>
      </w:r>
      <w:r>
        <w:t xml:space="preserve"> </w:t>
      </w:r>
      <w:hyperlink r:id="rId87">
        <w:r>
          <w:rPr>
            <w:rStyle w:val="Hyperlink"/>
          </w:rPr>
          <w:t xml:space="preserve">Kurt</w:t>
        </w:r>
        <w:r>
          <w:rPr>
            <w:rStyle w:val="Hyperlink"/>
          </w:rPr>
          <w:t xml:space="preserve"> </w:t>
        </w:r>
        <w:r>
          <w:rPr>
            <w:rStyle w:val="Hyperlink"/>
          </w:rPr>
          <w:t xml:space="preserve">Gödel’s incompleteness theorem (1931)</w:t>
        </w:r>
      </w:hyperlink>
      <w:r>
        <w:t xml:space="preserve">,</w:t>
      </w:r>
      <w:r>
        <w:t xml:space="preserve"> </w:t>
      </w:r>
      <w:r>
        <w:t xml:space="preserve">which proves that any system equipped with natural number arithmetic</w:t>
      </w:r>
      <w:r>
        <w:t xml:space="preserve"> </w:t>
      </w:r>
      <w:r>
        <w:t xml:space="preserve">cannot be at the same time</w:t>
      </w:r>
      <w:r>
        <w:t xml:space="preserve"> </w:t>
      </w:r>
      <w:r>
        <w:rPr>
          <w:iCs/>
          <w:i/>
        </w:rPr>
        <w:t xml:space="preserve">complete</w:t>
      </w:r>
      <w:r>
        <w:t xml:space="preserve"> </w:t>
      </w:r>
      <w:r>
        <w:t xml:space="preserve">and</w:t>
      </w:r>
      <w:r>
        <w:t xml:space="preserve"> </w:t>
      </w:r>
      <w:r>
        <w:rPr>
          <w:iCs/>
          <w:i/>
        </w:rPr>
        <w:t xml:space="preserve">self-consistent</w:t>
      </w:r>
      <w:r>
        <w:t xml:space="preserve"> </w:t>
      </w:r>
      <w:r>
        <w:t xml:space="preserve">with respect to its core axioms.</w:t>
      </w:r>
    </w:p>
    <w:p>
      <w:pPr>
        <w:pStyle w:val="BodyText"/>
      </w:pPr>
      <w:r>
        <w:t xml:space="preserve">The second example illustrating a need to generalize</w:t>
      </w:r>
      <w:r>
        <w:t xml:space="preserve"> </w:t>
      </w:r>
      <w:r>
        <w:rPr>
          <w:iCs/>
          <w:i/>
        </w:rPr>
        <w:t xml:space="preserve">real</w:t>
      </w:r>
      <w:r>
        <w:t xml:space="preserve"> </w:t>
      </w:r>
      <w:r>
        <w:t xml:space="preserve">to</w:t>
      </w:r>
      <w:r>
        <w:t xml:space="preserve"> </w:t>
      </w:r>
      <w:r>
        <w:rPr>
          <w:iCs/>
          <w:i/>
        </w:rPr>
        <w:t xml:space="preserve">complex</w:t>
      </w:r>
      <w:r>
        <w:t xml:space="preserve"> </w:t>
      </w:r>
      <w:r>
        <w:t xml:space="preserve">representations explores the differences between quantum</w:t>
      </w:r>
      <w:r>
        <w:t xml:space="preserve"> </w:t>
      </w:r>
      <w:r>
        <w:t xml:space="preserve">physics predictions based on formulating quantum theories using</w:t>
      </w:r>
      <w:r>
        <w:t xml:space="preserve"> </w:t>
      </w:r>
      <w:r>
        <w:t xml:space="preserve">Hilbert-spaces defined over the fields of the reals (</w:t>
      </w:r>
      <m:oMath>
        <m:r>
          <m:rPr>
            <m:sty m:val="p"/>
            <m:scr m:val="double-struck"/>
          </m:rPr>
          <m:t>R</m:t>
        </m:r>
      </m:oMath>
      <w:r>
        <w:t xml:space="preserve">) and the complex numbers (</w:t>
      </w:r>
      <m:oMath>
        <m:r>
          <m:rPr>
            <m:sty m:val="p"/>
            <m:scr m:val="double-struck"/>
          </m:rPr>
          <m:t>C</m:t>
        </m:r>
      </m:oMath>
      <w:r>
        <w:t xml:space="preserve">), see</w:t>
      </w:r>
      <w:r>
        <w:t xml:space="preserve"> </w:t>
      </w:r>
      <w:hyperlink r:id="rId88">
        <w:r>
          <w:rPr>
            <w:rStyle w:val="Hyperlink"/>
          </w:rPr>
          <w:t xml:space="preserve">this article</w:t>
        </w:r>
      </w:hyperlink>
      <w:r>
        <w:t xml:space="preserve">.</w:t>
      </w:r>
      <w:r>
        <w:t xml:space="preserve"> </w:t>
      </w:r>
      <w:r>
        <w:t xml:space="preserve">In a nutshell, real and complex Hilbert-space quantum theoretic</w:t>
      </w:r>
      <w:r>
        <w:t xml:space="preserve"> </w:t>
      </w:r>
      <w:r>
        <w:t xml:space="preserve">predictions yield different results (in network scenarios comprising</w:t>
      </w:r>
      <w:r>
        <w:t xml:space="preserve"> </w:t>
      </w:r>
      <w:r>
        <w:t xml:space="preserve">independent states and measurements).</w:t>
      </w:r>
    </w:p>
    <w:p>
      <w:pPr>
        <w:pStyle w:val="CaptionedFigure"/>
      </w:pPr>
      <w:r>
        <w:drawing>
          <wp:inline>
            <wp:extent cx="5334000" cy="3909004"/>
            <wp:effectExtent b="0" l="0" r="0" t="0"/>
            <wp:docPr descr="Differences between quantum physics predictions using real and complex representations" title="" id="90" name="Picture"/>
            <a:graphic>
              <a:graphicData uri="http://schemas.openxmlformats.org/drawingml/2006/picture">
                <pic:pic>
                  <pic:nvPicPr>
                    <pic:cNvPr descr="https://media.springernature.com/lw685/springer-static/image/art%3A10.1038%2Fs41586-021-04160-4/MediaObjects/41586_2021_4160_Fig2_HTML.png" id="91" name="Picture"/>
                    <pic:cNvPicPr>
                      <a:picLocks noChangeArrowheads="1" noChangeAspect="1"/>
                    </pic:cNvPicPr>
                  </pic:nvPicPr>
                  <pic:blipFill>
                    <a:blip r:embed="rId89"/>
                    <a:stretch>
                      <a:fillRect/>
                    </a:stretch>
                  </pic:blipFill>
                  <pic:spPr bwMode="auto">
                    <a:xfrm>
                      <a:off x="0" y="0"/>
                      <a:ext cx="5334000" cy="3909004"/>
                    </a:xfrm>
                    <a:prstGeom prst="rect">
                      <a:avLst/>
                    </a:prstGeom>
                    <a:noFill/>
                    <a:ln w="9525">
                      <a:noFill/>
                      <a:headEnd/>
                      <a:tailEnd/>
                    </a:ln>
                  </pic:spPr>
                </pic:pic>
              </a:graphicData>
            </a:graphic>
          </wp:inline>
        </w:drawing>
      </w:r>
    </w:p>
    <w:p>
      <w:pPr>
        <w:pStyle w:val="ImageCaption"/>
      </w:pPr>
      <w:r>
        <w:t xml:space="preserve">Differences between quantum physics predictions using</w:t>
      </w:r>
      <w:r>
        <w:t xml:space="preserve"> </w:t>
      </w:r>
      <w:r>
        <w:rPr>
          <w:iCs/>
          <w:i/>
        </w:rPr>
        <w:t xml:space="preserve">real</w:t>
      </w:r>
      <w:r>
        <w:t xml:space="preserve"> </w:t>
      </w:r>
      <w:r>
        <w:t xml:space="preserve">and</w:t>
      </w:r>
      <w:r>
        <w:t xml:space="preserve"> </w:t>
      </w:r>
      <w:r>
        <w:rPr>
          <w:iCs/>
          <w:i/>
        </w:rPr>
        <w:t xml:space="preserve">complex</w:t>
      </w:r>
      <w:r>
        <w:t xml:space="preserve"> </w:t>
      </w:r>
      <w:r>
        <w:t xml:space="preserve">representations</w:t>
      </w:r>
    </w:p>
    <w:p>
      <w:pPr>
        <w:pStyle w:val="BodyText"/>
      </w:pPr>
      <w:r>
        <w:t xml:space="preserve">This suggests the</w:t>
      </w:r>
      <w:r>
        <w:t xml:space="preserve"> </w:t>
      </w:r>
      <w:r>
        <w:t xml:space="preserve">existence of realizations disproving real quantum theory similarly to</w:t>
      </w:r>
      <w:r>
        <w:t xml:space="preserve"> </w:t>
      </w:r>
      <w:r>
        <w:t xml:space="preserve">how the standard</w:t>
      </w:r>
      <w:r>
        <w:t xml:space="preserve"> </w:t>
      </w:r>
      <w:hyperlink r:id="rId92">
        <w:r>
          <w:rPr>
            <w:rStyle w:val="Hyperlink"/>
          </w:rPr>
          <w:t xml:space="preserve">Bell experiments disproved local physics</w:t>
        </w:r>
      </w:hyperlink>
      <w:r>
        <w:t xml:space="preserve">.</w:t>
      </w:r>
      <w:r>
        <w:t xml:space="preserve"> </w:t>
      </w:r>
      <w:r>
        <w:t xml:space="preserve">The relevance to complex-time representation of this recent (2022)</w:t>
      </w:r>
      <w:r>
        <w:t xml:space="preserve"> </w:t>
      </w:r>
      <w:r>
        <w:t xml:space="preserve">discovery is reflected in the dichotomy between (1) classical quantum</w:t>
      </w:r>
      <w:r>
        <w:t xml:space="preserve"> </w:t>
      </w:r>
      <w:r>
        <w:t xml:space="preserve">mechanics formulation of</w:t>
      </w:r>
      <w:r>
        <w:t xml:space="preserve"> </w:t>
      </w:r>
      <w:r>
        <w:rPr>
          <w:iCs/>
          <w:i/>
        </w:rPr>
        <w:t xml:space="preserve">self-adjoint (Hermitian) operators</w:t>
      </w:r>
      <w:r>
        <w:t xml:space="preserve"> </w:t>
      </w:r>
      <w:r>
        <w:t xml:space="preserve">and</w:t>
      </w:r>
      <w:r>
        <w:t xml:space="preserve"> </w:t>
      </w:r>
      <w:r>
        <w:t xml:space="preserve">their</w:t>
      </w:r>
      <w:r>
        <w:t xml:space="preserve"> </w:t>
      </w:r>
      <w:r>
        <w:rPr>
          <w:iCs/>
          <w:i/>
        </w:rPr>
        <w:t xml:space="preserve">real eigenvalues</w:t>
      </w:r>
      <w:r>
        <w:t xml:space="preserve"> </w:t>
      </w:r>
      <w:r>
        <w:t xml:space="preserve">(observable states), and (2) the less</w:t>
      </w:r>
      <w:r>
        <w:t xml:space="preserve"> </w:t>
      </w:r>
      <w:r>
        <w:t xml:space="preserve">obvious but potentially more powerful abstraction of the more</w:t>
      </w:r>
      <w:r>
        <w:t xml:space="preserve"> </w:t>
      </w:r>
      <w:r>
        <w:rPr>
          <w:iCs/>
          <w:i/>
        </w:rPr>
        <w:t xml:space="preserve">general bounded linear operators</w:t>
      </w:r>
      <w:r>
        <w:t xml:space="preserve"> </w:t>
      </w:r>
      <w:r>
        <w:t xml:space="preserve">and their</w:t>
      </w:r>
      <w:r>
        <w:t xml:space="preserve"> </w:t>
      </w:r>
      <w:r>
        <w:rPr>
          <w:iCs/>
          <w:i/>
        </w:rPr>
        <w:t xml:space="preserve">complex</w:t>
      </w:r>
      <w:r>
        <w:rPr>
          <w:iCs/>
          <w:i/>
        </w:rPr>
        <w:t xml:space="preserve"> </w:t>
      </w:r>
      <w:r>
        <w:rPr>
          <w:iCs/>
          <w:i/>
        </w:rPr>
        <w:t xml:space="preserve">eigenvalues</w:t>
      </w:r>
      <w:r>
        <w:t xml:space="preserve">. This leads to the quest to formulate a</w:t>
      </w:r>
      <w:r>
        <w:t xml:space="preserve"> </w:t>
      </w:r>
      <w:r>
        <w:rPr>
          <w:iCs/>
          <w:i/>
        </w:rPr>
        <w:t xml:space="preserve">kime-operator</w:t>
      </w:r>
      <w:r>
        <w:t xml:space="preserve"> </w:t>
      </w:r>
      <w:r>
        <w:t xml:space="preserve">whose eigenspectrum contains the continuous kime</w:t>
      </w:r>
      <w:r>
        <w:t xml:space="preserve"> </w:t>
      </w:r>
      <w:r>
        <w:t xml:space="preserve">values,</w:t>
      </w:r>
      <w:r>
        <w:t xml:space="preserve"> </w:t>
      </w:r>
      <m:oMath>
        <m:r>
          <m:t>κ</m:t>
        </m:r>
        <m:r>
          <m:rPr>
            <m:sty m:val="p"/>
          </m:rPr>
          <m:t>=</m:t>
        </m:r>
        <m:r>
          <m:t>t</m:t>
        </m:r>
        <m:sSup>
          <m:e>
            <m:r>
              <m:t>e</m:t>
            </m:r>
          </m:e>
          <m:sup>
            <m:r>
              <m:t>i</m:t>
            </m:r>
            <m:r>
              <m:t>θ</m:t>
            </m:r>
          </m:sup>
        </m:sSup>
        <m:r>
          <m:rPr>
            <m:sty m:val="p"/>
          </m:rPr>
          <m:t>∈</m:t>
        </m:r>
        <m:r>
          <m:rPr>
            <m:sty m:val="p"/>
            <m:scr m:val="double-struck"/>
          </m:rPr>
          <m:t>C</m:t>
        </m:r>
      </m:oMath>
      <w:r>
        <w:t xml:space="preserve">, as observables over</w:t>
      </w:r>
      <w:r>
        <w:t xml:space="preserve"> </w:t>
      </w:r>
      <w:r>
        <w:t xml:space="preserve">the</w:t>
      </w:r>
      <w:r>
        <w:t xml:space="preserve"> </w:t>
      </w:r>
      <w:r>
        <w:rPr>
          <w:iCs/>
          <w:i/>
        </w:rPr>
        <w:t xml:space="preserve">smallest complete field</w:t>
      </w:r>
      <w:r>
        <w:t xml:space="preserve"> </w:t>
      </w:r>
      <w:r>
        <w:t xml:space="preserve">that naturally extends time,</w:t>
      </w:r>
      <w:r>
        <w:t xml:space="preserve"> </w:t>
      </w:r>
      <m:oMath>
        <m:sSup>
          <m:e>
            <m:r>
              <m:rPr>
                <m:sty m:val="p"/>
                <m:scr m:val="double-struck"/>
              </m:rPr>
              <m:t>R</m:t>
            </m:r>
          </m:e>
          <m:sup>
            <m:r>
              <m:rPr>
                <m:sty m:val="p"/>
              </m:rPr>
              <m:t>+</m:t>
            </m:r>
          </m:sup>
        </m:sSup>
        <m:r>
          <m:rPr>
            <m:sty m:val="p"/>
          </m:rPr>
          <m:t>⊂</m:t>
        </m:r>
        <m:r>
          <m:rPr>
            <m:sty m:val="p"/>
            <m:scr m:val="double-struck"/>
          </m:rPr>
          <m:t>C</m:t>
        </m:r>
      </m:oMath>
      <w:r>
        <w:t xml:space="preserve">.</w:t>
      </w:r>
    </w:p>
    <w:p>
      <w:pPr>
        <w:pStyle w:val="BodyText"/>
      </w:pPr>
      <w:r>
        <w:t xml:space="preserve">(Top)</w:t>
      </w:r>
      <w:r>
        <w:t xml:space="preserve"> </w:t>
      </w:r>
      <w:r>
        <w:rPr>
          <w:iCs/>
          <w:i/>
        </w:rPr>
        <w:t xml:space="preserve">complex</w:t>
      </w:r>
      <w:r>
        <w:t xml:space="preserve"> </w:t>
      </w:r>
      <w:r>
        <w:t xml:space="preserve">quantum theory, two independent sources distribute</w:t>
      </w:r>
      <w:r>
        <w:t xml:space="preserve"> </w:t>
      </w:r>
      <w:r>
        <w:t xml:space="preserve">the two-qubit states and generate a 4-vector output Bell measurement.</w:t>
      </w:r>
      <w:r>
        <w:t xml:space="preserve"> </w:t>
      </w:r>
      <w:r>
        <w:t xml:space="preserve">(Bottom) in</w:t>
      </w:r>
      <w:r>
        <w:t xml:space="preserve"> </w:t>
      </w:r>
      <w:r>
        <w:rPr>
          <w:iCs/>
          <w:i/>
        </w:rPr>
        <w:t xml:space="preserve">real</w:t>
      </w:r>
      <w:r>
        <w:t xml:space="preserve"> </w:t>
      </w:r>
      <w:r>
        <w:t xml:space="preserve">physics, the observed correlations cannot be</w:t>
      </w:r>
      <w:r>
        <w:t xml:space="preserve"> </w:t>
      </w:r>
      <w:r>
        <w:t xml:space="preserve">reproduced, or even well approximated, since all the states and</w:t>
      </w:r>
      <w:r>
        <w:t xml:space="preserve"> </w:t>
      </w:r>
      <w:r>
        <w:t xml:space="preserve">measurements in the network are constrained to be real operators.</w:t>
      </w:r>
    </w:p>
    <w:bookmarkEnd w:id="93"/>
    <w:bookmarkStart w:id="100" w:name="fourier-transform-amplitudes-and-phases"/>
    <w:p>
      <w:pPr>
        <w:pStyle w:val="Heading2"/>
      </w:pPr>
      <w:r>
        <w:t xml:space="preserve">Fourier Transform Amplitudes and Phases</w:t>
      </w:r>
    </w:p>
    <w:p>
      <w:pPr>
        <w:pStyle w:val="FirstParagraph"/>
      </w:pPr>
      <w:r>
        <w:t xml:space="preserve">The third example illustrates the importance of the phase in 2D Fourier</w:t>
      </w:r>
      <w:r>
        <w:t xml:space="preserve"> </w:t>
      </w:r>
      <w:r>
        <w:t xml:space="preserve">transformation. We will demonstrate two scenarios:</w:t>
      </w:r>
    </w:p>
    <w:p>
      <w:pPr>
        <w:numPr>
          <w:ilvl w:val="0"/>
          <w:numId w:val="1024"/>
        </w:numPr>
        <w:pStyle w:val="Compact"/>
      </w:pPr>
      <w:r>
        <w:t xml:space="preserve">the use of the only of the amplitudes (magnitudes) to synthesize the</w:t>
      </w:r>
      <w:r>
        <w:t xml:space="preserve"> </w:t>
      </w:r>
      <w:r>
        <w:t xml:space="preserve">images back in space time without the phases (nil-phase), and</w:t>
      </w:r>
    </w:p>
    <w:p>
      <w:pPr>
        <w:numPr>
          <w:ilvl w:val="0"/>
          <w:numId w:val="1024"/>
        </w:numPr>
        <w:pStyle w:val="Compact"/>
      </w:pPr>
      <w:r>
        <w:t xml:space="preserve">the use of incorrect phases (swapping the phases of the two images).</w:t>
      </w:r>
    </w:p>
    <w:p>
      <w:pPr>
        <w:pStyle w:val="CaptionedFigure"/>
      </w:pPr>
      <w:r>
        <w:drawing>
          <wp:inline>
            <wp:extent cx="5334000" cy="1241591"/>
            <wp:effectExtent b="0" l="0" r="0" t="0"/>
            <wp:docPr descr="The first table shows the original images (Earth and Saturn) and their complex Fourier frequency components." title="" id="95" name="Picture"/>
            <a:graphic>
              <a:graphicData uri="http://schemas.openxmlformats.org/drawingml/2006/picture">
                <pic:pic>
                  <pic:nvPicPr>
                    <pic:cNvPr descr="https://wiki.socr.umich.edu/images/f/f7/FT_IFT_Earth_Saturn_PhaseEffects.png" id="96" name="Picture"/>
                    <pic:cNvPicPr>
                      <a:picLocks noChangeArrowheads="1" noChangeAspect="1"/>
                    </pic:cNvPicPr>
                  </pic:nvPicPr>
                  <pic:blipFill>
                    <a:blip r:embed="rId94"/>
                    <a:stretch>
                      <a:fillRect/>
                    </a:stretch>
                  </pic:blipFill>
                  <pic:spPr bwMode="auto">
                    <a:xfrm>
                      <a:off x="0" y="0"/>
                      <a:ext cx="5334000" cy="1241591"/>
                    </a:xfrm>
                    <a:prstGeom prst="rect">
                      <a:avLst/>
                    </a:prstGeom>
                    <a:noFill/>
                    <a:ln w="9525">
                      <a:noFill/>
                      <a:headEnd/>
                      <a:tailEnd/>
                    </a:ln>
                  </pic:spPr>
                </pic:pic>
              </a:graphicData>
            </a:graphic>
          </wp:inline>
        </w:drawing>
      </w:r>
    </w:p>
    <w:p>
      <w:pPr>
        <w:pStyle w:val="ImageCaption"/>
      </w:pPr>
      <w:r>
        <w:t xml:space="preserve">The first table shows the original images (Earth and Saturn) and their</w:t>
      </w:r>
      <w:r>
        <w:t xml:space="preserve"> </w:t>
      </w:r>
      <w:r>
        <w:t xml:space="preserve">complex Fourier frequency components.</w:t>
      </w:r>
    </w:p>
    <w:p>
      <w:pPr>
        <w:pStyle w:val="CaptionedFigure"/>
      </w:pPr>
      <w:r>
        <w:drawing>
          <wp:inline>
            <wp:extent cx="5334000" cy="1372720"/>
            <wp:effectExtent b="0" l="0" r="0" t="0"/>
            <wp:docPr descr="The second table shows both spacetime reconstructions of the images with the two different phase estimation strategies presented above (nil phase and swapped phases). The results appear somewhat reasonable but are certainly far from being perfect image reconstructions." title="" id="98" name="Picture"/>
            <a:graphic>
              <a:graphicData uri="http://schemas.openxmlformats.org/drawingml/2006/picture">
                <pic:pic>
                  <pic:nvPicPr>
                    <pic:cNvPr descr="https://wiki.socr.umich.edu/images/f/fd/FT_IFT_Earth_Saturn_PhaseEffects_T2.png" id="99" name="Picture"/>
                    <pic:cNvPicPr>
                      <a:picLocks noChangeArrowheads="1" noChangeAspect="1"/>
                    </pic:cNvPicPr>
                  </pic:nvPicPr>
                  <pic:blipFill>
                    <a:blip r:embed="rId97"/>
                    <a:stretch>
                      <a:fillRect/>
                    </a:stretch>
                  </pic:blipFill>
                  <pic:spPr bwMode="auto">
                    <a:xfrm>
                      <a:off x="0" y="0"/>
                      <a:ext cx="5334000" cy="1372720"/>
                    </a:xfrm>
                    <a:prstGeom prst="rect">
                      <a:avLst/>
                    </a:prstGeom>
                    <a:noFill/>
                    <a:ln w="9525">
                      <a:noFill/>
                      <a:headEnd/>
                      <a:tailEnd/>
                    </a:ln>
                  </pic:spPr>
                </pic:pic>
              </a:graphicData>
            </a:graphic>
          </wp:inline>
        </w:drawing>
      </w:r>
    </w:p>
    <w:p>
      <w:pPr>
        <w:pStyle w:val="ImageCaption"/>
      </w:pPr>
      <w:r>
        <w:t xml:space="preserve">The second table shows both spacetime reconstructions of the images with</w:t>
      </w:r>
      <w:r>
        <w:t xml:space="preserve"> </w:t>
      </w:r>
      <w:r>
        <w:t xml:space="preserve">the two different phase estimation strategies presented above (nil phase</w:t>
      </w:r>
      <w:r>
        <w:t xml:space="preserve"> </w:t>
      </w:r>
      <w:r>
        <w:t xml:space="preserve">and swapped phases). The results appear somewhat reasonable but are</w:t>
      </w:r>
      <w:r>
        <w:t xml:space="preserve"> </w:t>
      </w:r>
      <w:r>
        <w:t xml:space="preserve">certainly far from being perfect image reconstructions.</w:t>
      </w:r>
    </w:p>
    <w:p>
      <w:pPr>
        <w:pStyle w:val="BodyText"/>
      </w:pPr>
      <w:r>
        <w:t xml:space="preserve">In addition to the physical science motivations above, complex time</w:t>
      </w:r>
      <w:r>
        <w:t xml:space="preserve"> </w:t>
      </w:r>
      <w:r>
        <w:t xml:space="preserve">offers completeness with respect to both</w:t>
      </w:r>
      <w:r>
        <w:t xml:space="preserve"> </w:t>
      </w:r>
      <w:r>
        <w:rPr>
          <w:iCs/>
          <w:i/>
        </w:rPr>
        <w:t xml:space="preserve">additive</w:t>
      </w:r>
      <w:r>
        <w:t xml:space="preserve"> </w:t>
      </w:r>
      <w:r>
        <w:t xml:space="preserve">and</w:t>
      </w:r>
      <w:r>
        <w:t xml:space="preserve"> </w:t>
      </w:r>
      <w:r>
        <w:rPr>
          <w:iCs/>
          <w:i/>
        </w:rPr>
        <w:t xml:space="preserve">multiplicative</w:t>
      </w:r>
      <w:r>
        <w:t xml:space="preserve"> </w:t>
      </w:r>
      <w:r>
        <w:t xml:space="preserve">operations over kime, which is similar to the</w:t>
      </w:r>
      <w:r>
        <w:t xml:space="preserve"> </w:t>
      </w:r>
      <w:r>
        <w:t xml:space="preserve">spatial dimensions. The complex (algebraic)</w:t>
      </w:r>
      <w:r>
        <w:t xml:space="preserve"> </w:t>
      </w:r>
      <w:r>
        <w:rPr>
          <w:iCs/>
          <w:i/>
        </w:rPr>
        <w:t xml:space="preserve">field</w:t>
      </w:r>
      <w:r>
        <w:t xml:space="preserve"> </w:t>
      </w:r>
      <m:oMath>
        <m:r>
          <m:rPr>
            <m:sty m:val="p"/>
            <m:scr m:val="double-struck"/>
          </m:rPr>
          <m:t>C</m:t>
        </m:r>
        <m:r>
          <m:rPr>
            <m:sty m:val="p"/>
            <m:scr m:val="double-struck"/>
          </m:rPr>
          <m:t>∋</m:t>
        </m:r>
        <m:r>
          <m:t>κ</m:t>
        </m:r>
      </m:oMath>
      <w:r>
        <w:t xml:space="preserve">, equipped with the</w:t>
      </w:r>
      <w:r>
        <w:t xml:space="preserve"> </w:t>
      </w:r>
      <m:oMath>
        <m:d>
          <m:dPr>
            <m:begChr m:val="("/>
            <m:endChr m:val=")"/>
            <m:sepChr m:val=""/>
            <m:grow/>
          </m:dPr>
          <m:e>
            <m:r>
              <m:rPr>
                <m:sty m:val="p"/>
              </m:rPr>
              <m:t>+</m:t>
            </m:r>
            <m:r>
              <m:rPr>
                <m:sty m:val="p"/>
              </m:rPr>
              <m:t>,</m:t>
            </m:r>
            <m:r>
              <m:rPr>
                <m:sty m:val="p"/>
              </m:rPr>
              <m:t>*</m:t>
            </m:r>
          </m:e>
        </m:d>
      </m:oMath>
      <w:r>
        <w:t xml:space="preserve"> </w:t>
      </w:r>
      <w:r>
        <w:t xml:space="preserve">operations, is</w:t>
      </w:r>
      <w:r>
        <w:t xml:space="preserve"> </w:t>
      </w:r>
      <w:r>
        <w:t xml:space="preserve">the smallest algebraic field that naturally extends the multiplicative</w:t>
      </w:r>
      <w:r>
        <w:t xml:space="preserve"> </w:t>
      </w:r>
      <w:r>
        <w:t xml:space="preserve">algebraic</w:t>
      </w:r>
      <w:r>
        <w:t xml:space="preserve"> </w:t>
      </w:r>
      <w:r>
        <w:rPr>
          <w:iCs/>
          <w:i/>
        </w:rPr>
        <w:t xml:space="preserve">group</w:t>
      </w:r>
      <w:r>
        <w:t xml:space="preserve">,</w:t>
      </w:r>
      <w:r>
        <w:t xml:space="preserve"> </w:t>
      </w:r>
      <m:oMath>
        <m:d>
          <m:dPr>
            <m:begChr m:val="("/>
            <m:endChr m:val=")"/>
            <m:sepChr m:val=""/>
            <m:grow/>
          </m:dPr>
          <m:e>
            <m:sSup>
              <m:e>
                <m:r>
                  <m:rPr>
                    <m:sty m:val="p"/>
                    <m:scr m:val="double-struck"/>
                  </m:rPr>
                  <m:t>R</m:t>
                </m:r>
              </m:e>
              <m:sup>
                <m:r>
                  <m:rPr>
                    <m:sty m:val="p"/>
                  </m:rPr>
                  <m:t>+</m:t>
                </m:r>
              </m:sup>
            </m:sSup>
            <m:r>
              <m:rPr>
                <m:sty m:val="p"/>
              </m:rPr>
              <m:t>∋</m:t>
            </m:r>
            <m:r>
              <m:t>t</m:t>
            </m:r>
            <m:r>
              <m:rPr>
                <m:sty m:val="p"/>
              </m:rPr>
              <m:t>,</m:t>
            </m:r>
            <m:r>
              <m:rPr>
                <m:sty m:val="p"/>
              </m:rPr>
              <m:t>*</m:t>
            </m:r>
          </m:e>
        </m:d>
      </m:oMath>
      <w:r>
        <w:t xml:space="preserve">,</w:t>
      </w:r>
      <w:r>
        <w:t xml:space="preserve"> </w:t>
      </w:r>
      <w:r>
        <w:t xml:space="preserve">which is not closed with respect to addition.</w:t>
      </w:r>
    </w:p>
    <w:p>
      <w:pPr>
        <w:pStyle w:val="BodyText"/>
      </w:pPr>
      <w:r>
        <w:t xml:space="preserve">In longitudinal data science and statistical inference, the enigmatic</w:t>
      </w:r>
      <w:r>
        <w:t xml:space="preserve"> </w:t>
      </w:r>
      <w:r>
        <w:t xml:space="preserve">’</w:t>
      </w:r>
      <w:r>
        <w:t xml:space="preserve">‘</w:t>
      </w:r>
      <w:r>
        <w:rPr>
          <w:iCs/>
          <w:i/>
        </w:rPr>
        <w:t xml:space="preserve">phase of complex time</w:t>
      </w:r>
      <w:r>
        <w:t xml:space="preserve">’</w:t>
      </w:r>
      <w:r>
        <w:t xml:space="preserve">’ (kime-phase) represents an analogous</w:t>
      </w:r>
      <w:r>
        <w:t xml:space="preserve"> </w:t>
      </w:r>
      <w:r>
        <w:t xml:space="preserve">challenge as the ’</w:t>
      </w:r>
      <w:r>
        <w:t xml:space="preserve">‘</w:t>
      </w:r>
      <w:r>
        <w:rPr>
          <w:iCs/>
          <w:i/>
        </w:rPr>
        <w:t xml:space="preserve">physical-chemistry phase problem</w:t>
      </w:r>
      <w:r>
        <w:t xml:space="preserve">’</w:t>
      </w:r>
      <w:r>
        <w:t xml:space="preserve">’.</w:t>
      </w:r>
      <w:r>
        <w:t xml:space="preserve"> </w:t>
      </w:r>
      <w:r>
        <w:t xml:space="preserve">Complex-time representations offer significant opportunities to advance</w:t>
      </w:r>
      <w:r>
        <w:t xml:space="preserve"> </w:t>
      </w:r>
      <w:r>
        <w:t xml:space="preserve">inference science including generation of large and realistic random IID</w:t>
      </w:r>
      <w:r>
        <w:t xml:space="preserve"> </w:t>
      </w:r>
      <w:r>
        <w:t xml:space="preserve">samples. It also supports Bayesian formulation of Spacekime analytics,</w:t>
      </w:r>
      <w:r>
        <w:t xml:space="preserve"> </w:t>
      </w:r>
      <w:r>
        <w:t xml:space="preserve">tensor modeling of ℂ kimesurfaces, and the development of completely</w:t>
      </w:r>
      <w:r>
        <w:t xml:space="preserve"> </w:t>
      </w:r>
      <w:r>
        <w:t xml:space="preserve">novel analytical methods directly on the kimesurfaces.</w:t>
      </w:r>
    </w:p>
    <w:bookmarkEnd w:id="100"/>
    <w:bookmarkStart w:id="103" w:name="X7597bd8f352b25acd046a1c7d32728ec16faa8f"/>
    <w:p>
      <w:pPr>
        <w:pStyle w:val="Heading2"/>
      </w:pPr>
      <w:r>
        <w:t xml:space="preserve">Does the overall phase of a quantum state have a</w:t>
      </w:r>
      <w:r>
        <w:t xml:space="preserve"> </w:t>
      </w:r>
      <w:r>
        <w:rPr>
          <w:iCs/>
          <w:i/>
        </w:rPr>
        <w:t xml:space="preserve">physical meaning</w:t>
      </w:r>
      <w:r>
        <w:t xml:space="preserve">?</w:t>
      </w:r>
    </w:p>
    <w:p>
      <w:pPr>
        <w:pStyle w:val="FirstParagraph"/>
      </w:pPr>
      <w:r>
        <w:t xml:space="preserve">Quantum system states are represented by</w:t>
      </w:r>
      <w:r>
        <w:t xml:space="preserve"> </w:t>
      </w:r>
      <w:r>
        <w:rPr>
          <w:iCs/>
          <w:i/>
        </w:rPr>
        <w:t xml:space="preserve">ket</w:t>
      </w:r>
      <w:r>
        <w:t xml:space="preserve"> </w:t>
      </w:r>
      <w:r>
        <w:t xml:space="preserve">vectors in the Hilbert space.</w:t>
      </w:r>
      <w:r>
        <w:t xml:space="preserve"> </w:t>
      </w:r>
      <w:r>
        <w:t xml:space="preserve">For instance,</w:t>
      </w:r>
      <w:r>
        <w:t xml:space="preserve"> </w:t>
      </w:r>
      <w:r>
        <w:rPr>
          <w:iCs/>
          <w:i/>
        </w:rPr>
        <w:t xml:space="preserve">spin states</w:t>
      </w:r>
      <w:r>
        <w:t xml:space="preserve"> </w:t>
      </w:r>
      <w:r>
        <w:t xml:space="preserve">correspond to a 2D Hilbert space, see</w:t>
      </w:r>
      <w:r>
        <w:t xml:space="preserve"> </w:t>
      </w:r>
      <w:hyperlink r:id="rId101">
        <w:r>
          <w:rPr>
            <w:rStyle w:val="Hyperlink"/>
          </w:rPr>
          <w:t xml:space="preserve">Chapter 5 of</w:t>
        </w:r>
        <w:r>
          <w:rPr>
            <w:rStyle w:val="Hyperlink"/>
          </w:rPr>
          <w:t xml:space="preserve"> </w:t>
        </w:r>
        <w:r>
          <w:rPr>
            <w:rStyle w:val="VerbatimChar"/>
          </w:rPr>
          <w:t xml:space="preserve">Quantum Mechanics - A Concise Introduction</w:t>
        </w:r>
      </w:hyperlink>
      <w:r>
        <w:t xml:space="preserve">,</w:t>
      </w:r>
      <w:r>
        <w:t xml:space="preserve"> </w:t>
      </w:r>
      <w:r>
        <w:t xml:space="preserve">corresponding with</w:t>
      </w:r>
      <w:r>
        <w:t xml:space="preserve"> </w:t>
      </w:r>
      <w:r>
        <w:t xml:space="preserve">the</w:t>
      </w:r>
      <w:r>
        <w:t xml:space="preserve"> </w:t>
      </w:r>
      <m:oMath>
        <m:r>
          <m:t>2</m:t>
        </m:r>
        <m:r>
          <m:rPr>
            <m:sty m:val="p"/>
          </m:rPr>
          <m:t>×</m:t>
        </m:r>
        <m:r>
          <m:t>2</m:t>
        </m:r>
      </m:oMath>
      <w:r>
        <w:t xml:space="preserve"> </w:t>
      </w:r>
      <w:hyperlink r:id="rId102">
        <w:r>
          <w:rPr>
            <w:rStyle w:val="Hyperlink"/>
          </w:rPr>
          <w:t xml:space="preserve">Pauli matrices</w:t>
        </w:r>
      </w:hyperlink>
      <w:r>
        <w:t xml:space="preserve">.</w:t>
      </w:r>
    </w:p>
    <w:p>
      <w:pPr>
        <w:pStyle w:val="BodyText"/>
      </w:pPr>
      <w:r>
        <w:t xml:space="preserve">In the general case, the dimension of the Hilbert space may be finite,</w:t>
      </w:r>
      <w:r>
        <w:t xml:space="preserve"> </w:t>
      </w:r>
      <m:oMath>
        <m:r>
          <m:t>n</m:t>
        </m:r>
      </m:oMath>
      <w:r>
        <w:t xml:space="preserve"> </w:t>
      </w:r>
      <w:r>
        <w:t xml:space="preserve">or infinite</w:t>
      </w:r>
      <w:r>
        <w:t xml:space="preserve"> </w:t>
      </w:r>
      <w:r>
        <w:t xml:space="preserve">and always has orthonormal basis vectors</w:t>
      </w:r>
      <w:r>
        <w:t xml:space="preserve"> </w:t>
      </w:r>
      <m:oMath>
        <m:r>
          <m:rPr>
            <m:sty m:val="p"/>
          </m:rPr>
          <m:t>{</m:t>
        </m:r>
        <m:r>
          <m:rPr>
            <m:sty m:val="p"/>
          </m:rPr>
          <m:t>|</m:t>
        </m:r>
        <m:sSub>
          <m:e>
            <m:r>
              <m:t>ϕ</m:t>
            </m:r>
          </m:e>
          <m:sub>
            <m:r>
              <m:t>α</m:t>
            </m:r>
          </m:sub>
        </m:sSub>
        <m:r>
          <m:rPr>
            <m:sty m:val="p"/>
          </m:rPr>
          <m:t>⟩</m:t>
        </m:r>
        <m:r>
          <m:rPr>
            <m:sty m:val="p"/>
          </m:rPr>
          <m:t>}</m:t>
        </m:r>
      </m:oMath>
      <w:r>
        <w:t xml:space="preserve"> </w:t>
      </w:r>
      <w:r>
        <w:t xml:space="preserve">where any</w:t>
      </w:r>
      <w:r>
        <w:t xml:space="preserve"> </w:t>
      </w:r>
      <w:r>
        <w:t xml:space="preserve">quantum state can then be expressed as a linear</w:t>
      </w:r>
      <w:r>
        <w:t xml:space="preserve"> </w:t>
      </w:r>
      <w:r>
        <w:rPr>
          <w:iCs/>
          <w:i/>
        </w:rPr>
        <w:t xml:space="preserve">superposition</w:t>
      </w:r>
      <w:r>
        <w:t xml:space="preserve"> </w:t>
      </w:r>
      <w:r>
        <w:t xml:space="preserve">of these basis</w:t>
      </w:r>
      <w:r>
        <w:t xml:space="preserve"> </w:t>
      </w:r>
      <w:r>
        <w:t xml:space="preserve">vectors</w:t>
      </w:r>
    </w:p>
    <w:p>
      <w:pPr>
        <w:pStyle w:val="BodyText"/>
      </w:pPr>
      <m:oMathPara>
        <m:oMathParaPr>
          <m:jc m:val="center"/>
        </m:oMathParaPr>
        <m:oMath>
          <m:r>
            <m:rPr>
              <m:sty m:val="p"/>
            </m:rPr>
            <m:t>|</m:t>
          </m:r>
          <m:r>
            <m:t>ψ</m:t>
          </m:r>
          <m:r>
            <m:rPr>
              <m:sty m:val="p"/>
            </m:rPr>
            <m:t>⟩</m:t>
          </m:r>
          <m:r>
            <m:rPr>
              <m:sty m:val="p"/>
            </m:rPr>
            <m:t>=</m:t>
          </m:r>
          <m:nary>
            <m:naryPr>
              <m:chr m:val="∑"/>
              <m:limLoc m:val="undOvr"/>
              <m:subHide m:val="0"/>
              <m:supHide m:val="1"/>
            </m:naryPr>
            <m:sub>
              <m:r>
                <m:t>α</m:t>
              </m:r>
            </m:sub>
            <m:sup>
              <m:r>
                <m:t>​</m:t>
              </m:r>
            </m:sup>
            <m:e>
              <m:sSub>
                <m:e>
                  <m:r>
                    <m:t>c</m:t>
                  </m:r>
                </m:e>
                <m:sub>
                  <m:r>
                    <m:t>α</m:t>
                  </m:r>
                </m:sub>
              </m:sSub>
              <m:r>
                <m:rPr>
                  <m:sty m:val="p"/>
                </m:rPr>
                <m:t>|</m:t>
              </m:r>
              <m:sSub>
                <m:e>
                  <m:r>
                    <m:t>ϕ</m:t>
                  </m:r>
                </m:e>
                <m:sub>
                  <m:r>
                    <m:t>α</m:t>
                  </m:r>
                </m:sub>
              </m:sSub>
              <m:r>
                <m:rPr>
                  <m:sty m:val="p"/>
                </m:rPr>
                <m:t>⟩</m:t>
              </m:r>
            </m:e>
          </m:nary>
          <m:r>
            <m:rPr>
              <m:sty m:val="p"/>
            </m:rPr>
            <m:t>,</m:t>
          </m:r>
        </m:oMath>
      </m:oMathPara>
    </w:p>
    <w:p>
      <w:pPr>
        <w:pStyle w:val="FirstParagraph"/>
      </w:pPr>
      <w:r>
        <w:t xml:space="preserve">where the expansion coefficient</w:t>
      </w:r>
      <w:r>
        <w:t xml:space="preserve"> </w:t>
      </w:r>
      <m:oMath>
        <m:sSub>
          <m:e>
            <m:r>
              <m:t>c</m:t>
            </m:r>
          </m:e>
          <m:sub>
            <m:r>
              <m:t>α</m:t>
            </m:r>
          </m:sub>
        </m:sSub>
      </m:oMath>
      <w:r>
        <w:t xml:space="preserve"> </w:t>
      </w:r>
      <w:r>
        <w:t xml:space="preserve">expresses the</w:t>
      </w:r>
      <w:r>
        <w:t xml:space="preserve"> </w:t>
      </w:r>
      <w:r>
        <w:rPr>
          <w:iCs/>
          <w:i/>
        </w:rPr>
        <w:t xml:space="preserve">projection</w:t>
      </w:r>
      <w:r>
        <w:t xml:space="preserve"> </w:t>
      </w:r>
      <w:r>
        <w:t xml:space="preserve">of the</w:t>
      </w:r>
      <w:r>
        <w:t xml:space="preserve"> </w:t>
      </w:r>
      <w:r>
        <w:t xml:space="preserve">state</w:t>
      </w:r>
      <w:r>
        <w:t xml:space="preserve"> </w:t>
      </w:r>
      <m:oMath>
        <m:r>
          <m:rPr>
            <m:sty m:val="p"/>
          </m:rPr>
          <m:t>|</m:t>
        </m:r>
        <m:r>
          <m:t>ψ</m:t>
        </m:r>
        <m:r>
          <m:rPr>
            <m:sty m:val="p"/>
          </m:rPr>
          <m:t>⟩</m:t>
        </m:r>
      </m:oMath>
      <w:r>
        <w:t xml:space="preserve"> </w:t>
      </w:r>
      <w:r>
        <w:t xml:space="preserve">on the basis vector</w:t>
      </w:r>
      <w:r>
        <w:t xml:space="preserve"> </w:t>
      </w:r>
      <m:oMath>
        <m:r>
          <m:rPr>
            <m:sty m:val="p"/>
          </m:rPr>
          <m:t>|</m:t>
        </m:r>
        <m:sSub>
          <m:e>
            <m:r>
              <m:t>ϕ</m:t>
            </m:r>
          </m:e>
          <m:sub>
            <m:r>
              <m:t>α</m:t>
            </m:r>
          </m:sub>
        </m:sSub>
        <m:r>
          <m:rPr>
            <m:sty m:val="p"/>
          </m:rPr>
          <m:t>⟩</m:t>
        </m:r>
      </m:oMath>
      <w:r>
        <w:t xml:space="preserve"> </w:t>
      </w:r>
      <w:r>
        <w:t xml:space="preserve">is given by</w:t>
      </w:r>
      <w:r>
        <w:t xml:space="preserve"> </w:t>
      </w:r>
      <w:r>
        <w:t xml:space="preserve">the</w:t>
      </w:r>
      <w:r>
        <w:t xml:space="preserve"> </w:t>
      </w:r>
      <w:r>
        <w:rPr>
          <w:iCs/>
          <w:i/>
        </w:rPr>
        <w:t xml:space="preserve">inner product</w:t>
      </w:r>
      <w:r>
        <w:t xml:space="preserve"> </w:t>
      </w:r>
      <w:r>
        <w:t xml:space="preserve">of</w:t>
      </w:r>
      <w:r>
        <w:t xml:space="preserve"> </w:t>
      </w:r>
      <m:oMath>
        <m:r>
          <m:rPr>
            <m:sty m:val="p"/>
          </m:rPr>
          <m:t>|</m:t>
        </m:r>
        <m:r>
          <m:t>ψ</m:t>
        </m:r>
        <m:r>
          <m:rPr>
            <m:sty m:val="p"/>
          </m:rPr>
          <m:t>⟩</m:t>
        </m:r>
      </m:oMath>
      <w:r>
        <w:t xml:space="preserve"> </w:t>
      </w:r>
      <w:r>
        <w:t xml:space="preserve">and</w:t>
      </w:r>
      <w:r>
        <w:t xml:space="preserve"> </w:t>
      </w:r>
      <m:oMath>
        <m:r>
          <m:rPr>
            <m:sty m:val="p"/>
          </m:rPr>
          <m:t>|</m:t>
        </m:r>
        <m:sSub>
          <m:e>
            <m:r>
              <m:t>ϕ</m:t>
            </m:r>
          </m:e>
          <m:sub>
            <m:r>
              <m:t>α</m:t>
            </m:r>
          </m:sub>
        </m:sSub>
        <m:r>
          <m:rPr>
            <m:sty m:val="p"/>
          </m:rPr>
          <m:t>⟩</m:t>
        </m:r>
      </m:oMath>
      <w:r>
        <w:t xml:space="preserve">, i.e.,</w:t>
      </w:r>
      <w:r>
        <w:t xml:space="preserve"> </w:t>
      </w:r>
      <m:oMath>
        <m:sSub>
          <m:e>
            <m:r>
              <m:t>c</m:t>
            </m:r>
          </m:e>
          <m:sub>
            <m:r>
              <m:t>α</m:t>
            </m:r>
          </m:sub>
        </m:sSub>
        <m:r>
          <m:rPr>
            <m:sty m:val="p"/>
          </m:rPr>
          <m:t>=</m:t>
        </m:r>
        <m:r>
          <m:rPr>
            <m:sty m:val="p"/>
          </m:rPr>
          <m:t>⟨</m:t>
        </m:r>
        <m:sSub>
          <m:e>
            <m:r>
              <m:t>ϕ</m:t>
            </m:r>
          </m:e>
          <m:sub>
            <m:r>
              <m:t>α</m:t>
            </m:r>
          </m:sub>
        </m:sSub>
        <m:r>
          <m:rPr>
            <m:sty m:val="p"/>
          </m:rPr>
          <m:t>|</m:t>
        </m:r>
        <m:r>
          <m:t>ψ</m:t>
        </m:r>
        <m:r>
          <m:rPr>
            <m:sty m:val="p"/>
          </m:rPr>
          <m:t>⟩</m:t>
        </m:r>
        <m:r>
          <m:rPr>
            <m:sty m:val="p"/>
          </m:rPr>
          <m:t>,</m:t>
        </m:r>
        <m:r>
          <m:t> </m:t>
        </m:r>
        <m:r>
          <m:rPr>
            <m:sty m:val="p"/>
          </m:rPr>
          <m:t>∀</m:t>
        </m:r>
        <m:r>
          <m:t>α</m:t>
        </m:r>
      </m:oMath>
      <w:r>
        <w:t xml:space="preserve">.</w:t>
      </w:r>
      <w:r>
        <w:t xml:space="preserve"> </w:t>
      </w:r>
      <w:r>
        <w:t xml:space="preserve">To ensure proper probabilistic interpretation, the</w:t>
      </w:r>
      <w:r>
        <w:t xml:space="preserve"> </w:t>
      </w:r>
      <w:r>
        <w:rPr>
          <w:iCs/>
          <w:i/>
        </w:rPr>
        <w:t xml:space="preserve">normalization condition</w:t>
      </w:r>
      <w:r>
        <w:t xml:space="preserve"> </w:t>
      </w:r>
      <w:r>
        <w:t xml:space="preserve">is imposed</w:t>
      </w:r>
    </w:p>
    <w:p>
      <w:pPr>
        <w:pStyle w:val="BodyText"/>
      </w:pPr>
      <m:oMathPara>
        <m:oMathParaPr>
          <m:jc m:val="center"/>
        </m:oMathParaPr>
        <m:oMath>
          <m:nary>
            <m:naryPr>
              <m:chr m:val="∑"/>
              <m:limLoc m:val="undOvr"/>
              <m:subHide m:val="0"/>
              <m:supHide m:val="1"/>
            </m:naryPr>
            <m:sub>
              <m:r>
                <m:t>α</m:t>
              </m:r>
            </m:sub>
            <m:sup>
              <m:r>
                <m:t>​</m:t>
              </m:r>
            </m:sup>
            <m:e>
              <m:sSup>
                <m:e>
                  <m:d>
                    <m:dPr>
                      <m:begChr m:val="|"/>
                      <m:endChr m:val="|"/>
                      <m:sepChr m:val=""/>
                      <m:grow/>
                    </m:dPr>
                    <m:e>
                      <m:sSub>
                        <m:e>
                          <m:r>
                            <m:t>c</m:t>
                          </m:r>
                        </m:e>
                        <m:sub>
                          <m:r>
                            <m:t>α</m:t>
                          </m:r>
                        </m:sub>
                      </m:sSub>
                    </m:e>
                  </m:d>
                </m:e>
                <m:sup>
                  <m:r>
                    <m:t>2</m:t>
                  </m:r>
                </m:sup>
              </m:sSup>
              <m:r>
                <m:rPr>
                  <m:sty m:val="p"/>
                </m:rPr>
                <m:t>=</m:t>
              </m:r>
              <m:r>
                <m:t>1</m:t>
              </m:r>
            </m:e>
          </m:nary>
          <m:r>
            <m:rPr>
              <m:sty m:val="p"/>
            </m:rPr>
            <m:t>,</m:t>
          </m:r>
        </m:oMath>
      </m:oMathPara>
    </w:p>
    <w:p>
      <w:pPr>
        <w:pStyle w:val="FirstParagraph"/>
      </w:pPr>
      <w:r>
        <w:rPr>
          <w:iCs/>
          <w:i/>
        </w:rPr>
        <w:t xml:space="preserve">Quantum system observables</w:t>
      </w:r>
      <w:r>
        <w:t xml:space="preserve"> </w:t>
      </w:r>
      <w:r>
        <w:t xml:space="preserve">are represented by operators expressed</w:t>
      </w:r>
      <w:r>
        <w:t xml:space="preserve"> </w:t>
      </w:r>
      <w:r>
        <w:t xml:space="preserve">mathematically as second order tensors (matrices). For instance, the</w:t>
      </w:r>
      <w:r>
        <w:t xml:space="preserve"> </w:t>
      </w:r>
      <w:r>
        <w:t xml:space="preserve">Pauli matrices represent</w:t>
      </w:r>
      <w:r>
        <w:t xml:space="preserve"> </w:t>
      </w:r>
      <w:r>
        <w:rPr>
          <w:iCs/>
          <w:i/>
        </w:rPr>
        <w:t xml:space="preserve">spin observables</w:t>
      </w:r>
      <w:r>
        <w:t xml:space="preserve"> </w:t>
      </w:r>
      <w:r>
        <w:t xml:space="preserve">along different axes where the</w:t>
      </w:r>
      <w:r>
        <w:t xml:space="preserve"> </w:t>
      </w:r>
      <w:r>
        <w:t xml:space="preserve">Hilbert space is 2-dimensional as we have left-right, (</w:t>
      </w:r>
      <m:oMath>
        <m:r>
          <m:rPr>
            <m:sty m:val="p"/>
          </m:rPr>
          <m:t>±</m:t>
        </m:r>
      </m:oMath>
      <w:r>
        <w:t xml:space="preserve">), up-down,</w:t>
      </w:r>
      <w:r>
        <w:t xml:space="preserve"> </w:t>
      </w:r>
      <w:r>
        <w:t xml:space="preserve">back-forth directions for the spin along the given unitary direction (could be</w:t>
      </w:r>
      <w:r>
        <w:t xml:space="preserve"> </w:t>
      </w:r>
      <w:r>
        <w:t xml:space="preserve">a coordinate axis,</w:t>
      </w:r>
      <w:r>
        <w:t xml:space="preserve"> </w:t>
      </w:r>
      <m:oMath>
        <m:r>
          <m:t>x</m:t>
        </m:r>
        <m:r>
          <m:rPr>
            <m:sty m:val="p"/>
          </m:rPr>
          <m:t>,</m:t>
        </m:r>
        <m:r>
          <m:t>y</m:t>
        </m:r>
        <m:r>
          <m:rPr>
            <m:sty m:val="p"/>
          </m:rPr>
          <m:t>,</m:t>
        </m:r>
        <m:r>
          <m:t>z</m:t>
        </m:r>
      </m:oMath>
      <w:r>
        <w:t xml:space="preserve">, or any vector direction</w:t>
      </w:r>
    </w:p>
    <w:p>
      <w:pPr>
        <w:pStyle w:val="BodyText"/>
      </w:pPr>
      <m:oMathPara>
        <m:oMathParaPr>
          <m:jc m:val="center"/>
        </m:oMathParaPr>
        <m:oMath>
          <m:acc>
            <m:accPr>
              <m:chr m:val="⃗"/>
            </m:accPr>
            <m:e>
              <m:r>
                <m:t>n</m:t>
              </m:r>
            </m:e>
          </m:acc>
          <m:r>
            <m:rPr>
              <m:sty m:val="p"/>
            </m:rPr>
            <m:t>=</m:t>
          </m:r>
          <m:d>
            <m:dPr>
              <m:begChr m:val="("/>
              <m:endChr m:val=")"/>
              <m:sepChr m:val=""/>
              <m:grow/>
            </m:dPr>
            <m:e>
              <m:r>
                <m:rPr>
                  <m:sty m:val="p"/>
                </m:rPr>
                <m:t>sin</m:t>
              </m:r>
              <m:r>
                <m:t>θ</m:t>
              </m:r>
              <m:r>
                <m:rPr>
                  <m:sty m:val="p"/>
                </m:rPr>
                <m:t>⋅</m:t>
              </m:r>
              <m:r>
                <m:rPr>
                  <m:sty m:val="p"/>
                </m:rPr>
                <m:t>cos</m:t>
              </m:r>
              <m:r>
                <m:t>ϕ</m:t>
              </m:r>
              <m:r>
                <m:rPr>
                  <m:sty m:val="p"/>
                </m:rPr>
                <m:t>,</m:t>
              </m:r>
              <m:r>
                <m:t> </m:t>
              </m:r>
              <m:r>
                <m:rPr>
                  <m:sty m:val="p"/>
                </m:rPr>
                <m:t>sin</m:t>
              </m:r>
              <m:r>
                <m:t>θ</m:t>
              </m:r>
              <m:r>
                <m:rPr>
                  <m:sty m:val="p"/>
                </m:rPr>
                <m:t>⋅</m:t>
              </m:r>
              <m:r>
                <m:rPr>
                  <m:sty m:val="p"/>
                </m:rPr>
                <m:t>sin</m:t>
              </m:r>
              <m:r>
                <m:t>ϕ</m:t>
              </m:r>
              <m:r>
                <m:rPr>
                  <m:sty m:val="p"/>
                </m:rPr>
                <m:t>,</m:t>
              </m:r>
              <m:r>
                <m:t> </m:t>
              </m:r>
              <m:r>
                <m:rPr>
                  <m:sty m:val="p"/>
                </m:rPr>
                <m:t>cos</m:t>
              </m:r>
              <m:r>
                <m:t>θ</m:t>
              </m:r>
            </m:e>
          </m:d>
        </m:oMath>
      </m:oMathPara>
    </w:p>
    <w:p>
      <w:pPr>
        <w:pStyle w:val="FirstParagraph"/>
      </w:pPr>
      <w:r>
        <w:t xml:space="preserve">in spherical coordinates.</w:t>
      </w:r>
    </w:p>
    <w:p>
      <w:pPr>
        <w:pStyle w:val="BodyText"/>
      </w:pPr>
      <w:r>
        <w:t xml:space="preserve">For each observable</w:t>
      </w:r>
      <w:r>
        <w:t xml:space="preserve"> </w:t>
      </w:r>
      <m:oMath>
        <m:acc>
          <m:accPr>
            <m:chr m:val="̂"/>
          </m:accPr>
          <m:e>
            <m:r>
              <m:t>O</m:t>
            </m:r>
          </m:e>
        </m:acc>
      </m:oMath>
      <w:r>
        <w:t xml:space="preserve">, we have the following relation between the</w:t>
      </w:r>
      <w:r>
        <w:t xml:space="preserve"> </w:t>
      </w:r>
      <w:r>
        <w:t xml:space="preserve">(linear) matrix algebra supporting quantum computations and the corresponding physical interpretations.</w:t>
      </w:r>
    </w:p>
    <w:p>
      <w:pPr>
        <w:pStyle w:val="BodyText"/>
      </w:pPr>
      <m:oMathPara>
        <m:oMathParaPr>
          <m:jc m:val="center"/>
        </m:oMathParaPr>
        <m:oMath>
          <m:limLow>
            <m:e>
              <m:limLow>
                <m:e>
                  <m:acc>
                    <m:accPr>
                      <m:chr m:val="̂"/>
                    </m:accPr>
                    <m:e>
                      <m:r>
                        <m:t>O</m:t>
                      </m:r>
                    </m:e>
                  </m:acc>
                </m:e>
                <m:lim>
                  <m:r>
                    <m:rPr>
                      <m:sty m:val="p"/>
                    </m:rPr>
                    <m:t>⏟</m:t>
                  </m:r>
                </m:lim>
              </m:limLow>
            </m:e>
            <m:lim>
              <m:r>
                <m:t>o</m:t>
              </m:r>
              <m:r>
                <m:t>b</m:t>
              </m:r>
              <m:r>
                <m:t>s</m:t>
              </m:r>
              <m:r>
                <m:t>e</m:t>
              </m:r>
              <m:r>
                <m:t>r</m:t>
              </m:r>
              <m:r>
                <m:t>v</m:t>
              </m:r>
              <m:r>
                <m:t>a</m:t>
              </m:r>
              <m:r>
                <m:t>b</m:t>
              </m:r>
              <m:r>
                <m:t>l</m:t>
              </m:r>
              <m:r>
                <m:t>e</m:t>
              </m:r>
              <m:r>
                <m:rPr>
                  <m:sty m:val="p"/>
                </m:rPr>
                <m:t>−</m:t>
              </m:r>
              <m:r>
                <m:t>o</m:t>
              </m:r>
              <m:r>
                <m:t>p</m:t>
              </m:r>
              <m:r>
                <m:t>e</m:t>
              </m:r>
              <m:r>
                <m:t>r</m:t>
              </m:r>
              <m:r>
                <m:t>a</m:t>
              </m:r>
              <m:r>
                <m:t>t</m:t>
              </m:r>
              <m:r>
                <m:t>o</m:t>
              </m:r>
              <m:r>
                <m:t>r</m:t>
              </m:r>
            </m:lim>
          </m:limLow>
          <m:limUpp>
            <m:e>
              <m:groupChr>
                <m:groupChrPr>
                  <m:chr m:val="⏞"/>
                  <m:pos m:val="top"/>
                  <m:vertJc m:val="bot"/>
                </m:groupChrPr>
                <m:e>
                  <m:r>
                    <m:rPr>
                      <m:sty m:val="p"/>
                    </m:rPr>
                    <m:t>|</m:t>
                  </m:r>
                  <m:sSub>
                    <m:e>
                      <m:r>
                        <m:t>ϕ</m:t>
                      </m:r>
                    </m:e>
                    <m:sub>
                      <m:r>
                        <m:t>α</m:t>
                      </m:r>
                    </m:sub>
                  </m:sSub>
                  <m:r>
                    <m:rPr>
                      <m:sty m:val="p"/>
                    </m:rPr>
                    <m:t>⟩</m:t>
                  </m:r>
                </m:e>
              </m:groupChr>
            </m:e>
            <m:lim>
              <m:r>
                <m:t>e</m:t>
              </m:r>
              <m:r>
                <m:t>i</m:t>
              </m:r>
              <m:r>
                <m:t>g</m:t>
              </m:r>
              <m:r>
                <m:t>e</m:t>
              </m:r>
              <m:r>
                <m:t>n</m:t>
              </m:r>
              <m:r>
                <m:t>s</m:t>
              </m:r>
              <m:r>
                <m:t>t</m:t>
              </m:r>
              <m:r>
                <m:t>a</m:t>
              </m:r>
              <m:r>
                <m:t>t</m:t>
              </m:r>
              <m:r>
                <m:t>e</m:t>
              </m:r>
            </m:lim>
          </m:limUpp>
          <m:r>
            <m:rPr>
              <m:sty m:val="p"/>
            </m:rPr>
            <m:t>=</m:t>
          </m:r>
          <m:limLow>
            <m:e>
              <m:limLow>
                <m:e>
                  <m:sSub>
                    <m:e>
                      <m:r>
                        <m:t>ν</m:t>
                      </m:r>
                    </m:e>
                    <m:sub>
                      <m:r>
                        <m:t>α</m:t>
                      </m:r>
                    </m:sub>
                  </m:sSub>
                </m:e>
                <m:lim>
                  <m:r>
                    <m:rPr>
                      <m:sty m:val="p"/>
                    </m:rPr>
                    <m:t>⏟</m:t>
                  </m:r>
                </m:lim>
              </m:limLow>
            </m:e>
            <m:lim>
              <m:r>
                <m:t>e</m:t>
              </m:r>
              <m:r>
                <m:t>i</m:t>
              </m:r>
              <m:r>
                <m:t>g</m:t>
              </m:r>
              <m:r>
                <m:t>e</m:t>
              </m:r>
              <m:r>
                <m:t>n</m:t>
              </m:r>
              <m:r>
                <m:t>v</m:t>
              </m:r>
              <m:r>
                <m:t>a</m:t>
              </m:r>
              <m:r>
                <m:t>l</m:t>
              </m:r>
              <m:r>
                <m:t>u</m:t>
              </m:r>
              <m:r>
                <m:t>e</m:t>
              </m:r>
              <m:r>
                <m:rPr>
                  <m:sty m:val="p"/>
                </m:rPr>
                <m:t>−</m:t>
              </m:r>
              <m:r>
                <m:t>e</m:t>
              </m:r>
              <m:r>
                <m:t>x</m:t>
              </m:r>
              <m:r>
                <m:t>p</m:t>
              </m:r>
              <m:r>
                <m:t>e</m:t>
              </m:r>
              <m:r>
                <m:t>r</m:t>
              </m:r>
              <m:r>
                <m:t>i</m:t>
              </m:r>
              <m:r>
                <m:t>m</m:t>
              </m:r>
              <m:r>
                <m:t>e</m:t>
              </m:r>
              <m:r>
                <m:t>n</m:t>
              </m:r>
              <m:r>
                <m:t>t</m:t>
              </m:r>
              <m:r>
                <m:t>a</m:t>
              </m:r>
              <m:r>
                <m:t>l</m:t>
              </m:r>
              <m:r>
                <m:rPr>
                  <m:sty m:val="p"/>
                </m:rPr>
                <m:t>−</m:t>
              </m:r>
              <m:r>
                <m:t>o</m:t>
              </m:r>
              <m:r>
                <m:t>u</m:t>
              </m:r>
              <m:r>
                <m:t>t</m:t>
              </m:r>
              <m:r>
                <m:t>c</m:t>
              </m:r>
              <m:r>
                <m:t>o</m:t>
              </m:r>
              <m:r>
                <m:t>m</m:t>
              </m:r>
              <m:r>
                <m:t>e</m:t>
              </m:r>
            </m:lim>
          </m:limLow>
          <m:r>
            <m:t> </m:t>
          </m:r>
          <m:limUpp>
            <m:e>
              <m:groupChr>
                <m:groupChrPr>
                  <m:chr m:val="⏞"/>
                  <m:pos m:val="top"/>
                  <m:vertJc m:val="bot"/>
                </m:groupChrPr>
                <m:e>
                  <m:r>
                    <m:rPr>
                      <m:sty m:val="p"/>
                    </m:rPr>
                    <m:t>|</m:t>
                  </m:r>
                  <m:sSub>
                    <m:e>
                      <m:r>
                        <m:t>ϕ</m:t>
                      </m:r>
                    </m:e>
                    <m:sub>
                      <m:r>
                        <m:t>α</m:t>
                      </m:r>
                    </m:sub>
                  </m:sSub>
                  <m:r>
                    <m:rPr>
                      <m:sty m:val="p"/>
                    </m:rPr>
                    <m:t>⟩</m:t>
                  </m:r>
                </m:e>
              </m:groupChr>
            </m:e>
            <m:lim>
              <m:r>
                <m:t>e</m:t>
              </m:r>
              <m:r>
                <m:t>i</m:t>
              </m:r>
              <m:r>
                <m:t>g</m:t>
              </m:r>
              <m:r>
                <m:t>e</m:t>
              </m:r>
              <m:r>
                <m:t>n</m:t>
              </m:r>
              <m:r>
                <m:t>s</m:t>
              </m:r>
              <m:r>
                <m:t>t</m:t>
              </m:r>
              <m:r>
                <m:t>a</m:t>
              </m:r>
              <m:r>
                <m:t>t</m:t>
              </m:r>
              <m:r>
                <m:t>e</m:t>
              </m:r>
            </m:lim>
          </m:limUpp>
          <m:r>
            <m:t> </m:t>
          </m:r>
          <m:r>
            <m:rPr>
              <m:sty m:val="p"/>
            </m:rPr>
            <m:t>.</m:t>
          </m:r>
        </m:oMath>
      </m:oMathPara>
    </w:p>
    <w:p>
      <w:pPr>
        <w:pStyle w:val="FirstParagraph"/>
      </w:pPr>
      <w:r>
        <w:t xml:space="preserve">The</w:t>
      </w:r>
      <w:r>
        <w:t xml:space="preserve"> </w:t>
      </w:r>
      <w:r>
        <w:rPr>
          <w:iCs/>
          <w:i/>
        </w:rPr>
        <w:t xml:space="preserve">expectation value of the operator</w:t>
      </w:r>
      <w:r>
        <w:t xml:space="preserve"> </w:t>
      </w:r>
      <w:r>
        <w:t xml:space="preserve">in any given quantum state</w:t>
      </w:r>
      <w:r>
        <w:t xml:space="preserve"> </w:t>
      </w:r>
      <m:oMath>
        <m:r>
          <m:rPr>
            <m:sty m:val="p"/>
          </m:rPr>
          <m:t>|</m:t>
        </m:r>
        <m:r>
          <m:t>ψ</m:t>
        </m:r>
        <m:r>
          <m:rPr>
            <m:sty m:val="p"/>
          </m:rPr>
          <m:t>⟩</m:t>
        </m:r>
      </m:oMath>
      <w:r>
        <w:t xml:space="preserve"> </w:t>
      </w:r>
      <w:r>
        <w:t xml:space="preserve">in the Hilbert space represents the overall mean</w:t>
      </w:r>
    </w:p>
    <w:p>
      <w:pPr>
        <w:pStyle w:val="BodyText"/>
      </w:pPr>
      <m:oMathPara>
        <m:oMathParaPr>
          <m:jc m:val="center"/>
        </m:oMathParaPr>
        <m:oMath>
          <m:r>
            <m:rPr>
              <m:sty m:val="p"/>
            </m:rPr>
            <m:t>⟨</m:t>
          </m:r>
          <m:acc>
            <m:accPr>
              <m:chr m:val="̂"/>
            </m:accPr>
            <m:e>
              <m:r>
                <m:t>O</m:t>
              </m:r>
            </m:e>
          </m:acc>
          <m:sSub>
            <m:e>
              <m:r>
                <m:rPr>
                  <m:sty m:val="p"/>
                </m:rPr>
                <m:t>⟩</m:t>
              </m:r>
            </m:e>
            <m:sub>
              <m:r>
                <m:t>ψ</m:t>
              </m:r>
            </m:sub>
          </m:sSub>
          <m:r>
            <m:rPr>
              <m:sty m:val="p"/>
            </m:rPr>
            <m:t>≡</m:t>
          </m:r>
          <m:r>
            <m:rPr>
              <m:sty m:val="p"/>
            </m:rPr>
            <m:t>⟨</m:t>
          </m:r>
          <m:acc>
            <m:accPr>
              <m:chr m:val="̂"/>
            </m:accPr>
            <m:e>
              <m:r>
                <m:t>O</m:t>
              </m:r>
            </m:e>
          </m:acc>
          <m:r>
            <m:rPr>
              <m:sty m:val="p"/>
            </m:rPr>
            <m:t>⟩</m:t>
          </m:r>
          <m:r>
            <m:rPr>
              <m:sty m:val="p"/>
            </m:rPr>
            <m:t>=</m:t>
          </m:r>
          <m:r>
            <m:rPr>
              <m:sty m:val="p"/>
            </m:rPr>
            <m:t>⟨</m:t>
          </m:r>
          <m:r>
            <m:t>ψ</m:t>
          </m:r>
          <m:d>
            <m:dPr>
              <m:begChr m:val="|"/>
              <m:endChr m:val="|"/>
              <m:sepChr m:val=""/>
              <m:grow/>
            </m:dPr>
            <m:e>
              <m:acc>
                <m:accPr>
                  <m:chr m:val="̂"/>
                </m:accPr>
                <m:e>
                  <m:r>
                    <m:t>O</m:t>
                  </m:r>
                </m:e>
              </m:acc>
            </m:e>
          </m:d>
          <m:r>
            <m:t>ψ</m:t>
          </m:r>
          <m:r>
            <m:rPr>
              <m:sty m:val="p"/>
            </m:rPr>
            <m:t>⟩</m:t>
          </m:r>
          <m:r>
            <m:rPr>
              <m:sty m:val="p"/>
            </m:rPr>
            <m:t>=</m:t>
          </m:r>
          <m:limUpp>
            <m:e>
              <m:groupChr>
                <m:groupChrPr>
                  <m:chr m:val="⏞"/>
                  <m:pos m:val="top"/>
                  <m:vertJc m:val="bot"/>
                </m:groupChrPr>
                <m:e>
                  <m:nary>
                    <m:naryPr>
                      <m:chr m:val="∑"/>
                      <m:limLoc m:val="undOvr"/>
                      <m:subHide m:val="0"/>
                      <m:supHide m:val="1"/>
                    </m:naryPr>
                    <m:sub>
                      <m:r>
                        <m:t>α</m:t>
                      </m:r>
                    </m:sub>
                    <m:sup>
                      <m:r>
                        <m:t>​</m:t>
                      </m:r>
                    </m:sup>
                    <m:e>
                      <m:limLow>
                        <m:e>
                          <m:limLow>
                            <m:e>
                              <m:sSub>
                                <m:e>
                                  <m:r>
                                    <m:t>ν</m:t>
                                  </m:r>
                                </m:e>
                                <m:sub>
                                  <m:r>
                                    <m:t>α</m:t>
                                  </m:r>
                                </m:sub>
                              </m:sSub>
                              <m:r>
                                <m:t> </m:t>
                              </m:r>
                            </m:e>
                            <m:lim>
                              <m:r>
                                <m:rPr>
                                  <m:sty m:val="p"/>
                                </m:rPr>
                                <m:t>⏟</m:t>
                              </m:r>
                            </m:lim>
                          </m:limLow>
                        </m:e>
                        <m:lim>
                          <m:r>
                            <m:t>o</m:t>
                          </m:r>
                          <m:r>
                            <m:t>b</m:t>
                          </m:r>
                          <m:r>
                            <m:t>s</m:t>
                          </m:r>
                          <m:r>
                            <m:rPr>
                              <m:sty m:val="p"/>
                            </m:rPr>
                            <m:t>.</m:t>
                          </m:r>
                          <m:r>
                            <m:t>v</m:t>
                          </m:r>
                          <m:r>
                            <m:t>a</m:t>
                          </m:r>
                          <m:r>
                            <m:t>l</m:t>
                          </m:r>
                          <m:r>
                            <m:t>u</m:t>
                          </m:r>
                          <m:r>
                            <m:t>e</m:t>
                          </m:r>
                        </m:lim>
                      </m:limLow>
                      <m:r>
                        <m:t> </m:t>
                      </m:r>
                      <m:limLow>
                        <m:e>
                          <m:limLow>
                            <m:e>
                              <m:r>
                                <m:t> </m:t>
                              </m:r>
                              <m:d>
                                <m:dPr>
                                  <m:begChr m:val="|"/>
                                  <m:endChr m:val="|"/>
                                  <m:sepChr m:val=""/>
                                  <m:grow/>
                                </m:dPr>
                                <m:e>
                                  <m:r>
                                    <m:rPr>
                                      <m:sty m:val="p"/>
                                    </m:rPr>
                                    <m:t>⟨</m:t>
                                  </m:r>
                                  <m:r>
                                    <m:t>ψ</m:t>
                                  </m:r>
                                </m:e>
                              </m:d>
                              <m:sSub>
                                <m:e>
                                  <m:r>
                                    <m:t>ϕ</m:t>
                                  </m:r>
                                </m:e>
                                <m:sub>
                                  <m:r>
                                    <m:t>α</m:t>
                                  </m:r>
                                </m:sub>
                              </m:sSub>
                              <m:r>
                                <m:rPr>
                                  <m:sty m:val="p"/>
                                </m:rPr>
                                <m:t>⟩</m:t>
                              </m:r>
                              <m:sSup>
                                <m:e>
                                  <m:r>
                                    <m:rPr>
                                      <m:sty m:val="p"/>
                                    </m:rPr>
                                    <m:t>|</m:t>
                                  </m:r>
                                </m:e>
                                <m:sup>
                                  <m:r>
                                    <m:t>2</m:t>
                                  </m:r>
                                </m:sup>
                              </m:sSup>
                            </m:e>
                            <m:lim>
                              <m:r>
                                <m:rPr>
                                  <m:sty m:val="p"/>
                                </m:rPr>
                                <m:t>⏟</m:t>
                              </m:r>
                            </m:lim>
                          </m:limLow>
                        </m:e>
                        <m:lim>
                          <m:d>
                            <m:dPr>
                              <m:begChr m:val="("/>
                              <m:endChr m:val=")"/>
                              <m:sepChr m:val=""/>
                              <m:grow/>
                            </m:dPr>
                            <m:e>
                              <m:r>
                                <m:t>t</m:t>
                              </m:r>
                              <m:r>
                                <m:t>r</m:t>
                              </m:r>
                              <m:r>
                                <m:t>a</m:t>
                              </m:r>
                              <m:r>
                                <m:t>n</m:t>
                              </m:r>
                              <m:r>
                                <m:t>s</m:t>
                              </m:r>
                              <m:r>
                                <m:t>i</m:t>
                              </m:r>
                              <m:r>
                                <m:t>t</m:t>
                              </m:r>
                              <m:r>
                                <m:t>i</m:t>
                              </m:r>
                              <m:r>
                                <m:t>o</m:t>
                              </m:r>
                              <m:r>
                                <m:t>n</m:t>
                              </m:r>
                            </m:e>
                          </m:d>
                          <m:r>
                            <m:t>p</m:t>
                          </m:r>
                          <m:r>
                            <m:t>r</m:t>
                          </m:r>
                          <m:r>
                            <m:t>o</m:t>
                          </m:r>
                          <m:r>
                            <m:t>b</m:t>
                          </m:r>
                          <m:r>
                            <m:t>a</m:t>
                          </m:r>
                          <m:r>
                            <m:t>b</m:t>
                          </m:r>
                          <m:r>
                            <m:t>i</m:t>
                          </m:r>
                          <m:r>
                            <m:t>l</m:t>
                          </m:r>
                          <m:r>
                            <m:t>i</m:t>
                          </m:r>
                          <m:r>
                            <m:t>t</m:t>
                          </m:r>
                          <m:r>
                            <m:t>y</m:t>
                          </m:r>
                        </m:lim>
                      </m:limLow>
                    </m:e>
                  </m:nary>
                </m:e>
              </m:groupChr>
            </m:e>
            <m:lim>
              <m:r>
                <m:t>w</m:t>
              </m:r>
              <m:r>
                <m:t>e</m:t>
              </m:r>
              <m:r>
                <m:t>i</m:t>
              </m:r>
              <m:r>
                <m:t>g</m:t>
              </m:r>
              <m:r>
                <m:t>h</m:t>
              </m:r>
              <m:r>
                <m:t>t</m:t>
              </m:r>
              <m:r>
                <m:t>e</m:t>
              </m:r>
              <m:r>
                <m:t>d</m:t>
              </m:r>
              <m:r>
                <m:rPr>
                  <m:sty m:val="p"/>
                </m:rPr>
                <m:t>−</m:t>
              </m:r>
              <m:r>
                <m:t>a</m:t>
              </m:r>
              <m:r>
                <m:t>v</m:t>
              </m:r>
              <m:r>
                <m:t>e</m:t>
              </m:r>
              <m:r>
                <m:t>r</m:t>
              </m:r>
              <m:r>
                <m:t>a</m:t>
              </m:r>
              <m:r>
                <m:t>g</m:t>
              </m:r>
              <m:r>
                <m:t>e</m:t>
              </m:r>
              <m:r>
                <m:rPr>
                  <m:sty m:val="p"/>
                </m:rPr>
                <m:t>−</m:t>
              </m:r>
              <m:r>
                <m:t>o</m:t>
              </m:r>
              <m:r>
                <m:t>f</m:t>
              </m:r>
              <m:r>
                <m:rPr>
                  <m:sty m:val="p"/>
                </m:rPr>
                <m:t>−</m:t>
              </m:r>
              <m:r>
                <m:t>o</m:t>
              </m:r>
              <m:r>
                <m:t>u</m:t>
              </m:r>
              <m:r>
                <m:t>t</m:t>
              </m:r>
              <m:r>
                <m:t>c</m:t>
              </m:r>
              <m:r>
                <m:t>o</m:t>
              </m:r>
              <m:r>
                <m:t>m</m:t>
              </m:r>
              <m:r>
                <m:t>e</m:t>
              </m:r>
              <m:r>
                <m:t>s</m:t>
              </m:r>
            </m:lim>
          </m:limUpp>
          <m:r>
            <m:t> </m:t>
          </m:r>
          <m:r>
            <m:rPr>
              <m:sty m:val="p"/>
            </m:rPr>
            <m:t>,</m:t>
          </m:r>
        </m:oMath>
      </m:oMathPara>
    </w:p>
    <w:p>
      <w:pPr>
        <w:pStyle w:val="FirstParagraph"/>
      </w:pPr>
      <w:r>
        <w:t xml:space="preserve">where</w:t>
      </w:r>
      <w:r>
        <w:t xml:space="preserve"> </w:t>
      </w:r>
      <m:oMath>
        <m:r>
          <m:rPr>
            <m:sty m:val="p"/>
          </m:rPr>
          <m:t>{</m:t>
        </m:r>
        <m:r>
          <m:rPr>
            <m:sty m:val="p"/>
          </m:rPr>
          <m:t>|</m:t>
        </m:r>
        <m:sSub>
          <m:e>
            <m:r>
              <m:t>ϕ</m:t>
            </m:r>
          </m:e>
          <m:sub>
            <m:r>
              <m:t>α</m:t>
            </m:r>
          </m:sub>
        </m:sSub>
        <m:r>
          <m:rPr>
            <m:sty m:val="p"/>
          </m:rPr>
          <m:t>⟩</m:t>
        </m:r>
        <m:sSub>
          <m:e>
            <m:r>
              <m:rPr>
                <m:sty m:val="p"/>
              </m:rPr>
              <m:t>}</m:t>
            </m:r>
          </m:e>
          <m:sub>
            <m:r>
              <m:t>α</m:t>
            </m:r>
          </m:sub>
        </m:sSub>
      </m:oMath>
      <w:r>
        <w:t xml:space="preserve"> </w:t>
      </w:r>
      <w:r>
        <w:t xml:space="preserve">is a complete set of eigenvectors for the</w:t>
      </w:r>
      <w:r>
        <w:t xml:space="preserve"> </w:t>
      </w:r>
      <w:r>
        <w:t xml:space="preserve">observable operator</w:t>
      </w:r>
      <w:r>
        <w:t xml:space="preserve"> </w:t>
      </w:r>
      <m:oMath>
        <m:acc>
          <m:accPr>
            <m:chr m:val="̂"/>
          </m:accPr>
          <m:e>
            <m:r>
              <m:t>O</m:t>
            </m:r>
          </m:e>
        </m:acc>
      </m:oMath>
      <w:r>
        <w:t xml:space="preserve">, i.e.,</w:t>
      </w:r>
      <w:r>
        <w:t xml:space="preserve"> </w:t>
      </w:r>
      <m:oMath>
        <m:acc>
          <m:accPr>
            <m:chr m:val="̂"/>
          </m:accPr>
          <m:e>
            <m:r>
              <m:t>O</m:t>
            </m:r>
          </m:e>
        </m:acc>
        <m:d>
          <m:dPr>
            <m:begChr m:val="|"/>
            <m:endChr m:val="|"/>
            <m:sepChr m:val=""/>
            <m:grow/>
          </m:dPr>
          <m:e>
            <m:sSub>
              <m:e>
                <m:r>
                  <m:t>ϕ</m:t>
                </m:r>
              </m:e>
              <m:sub>
                <m:r>
                  <m:t>α</m:t>
                </m:r>
              </m:sub>
            </m:sSub>
            <m:r>
              <m:rPr>
                <m:sty m:val="p"/>
              </m:rPr>
              <m:t>⟩</m:t>
            </m:r>
            <m:r>
              <m:rPr>
                <m:sty m:val="p"/>
              </m:rPr>
              <m:t>=</m:t>
            </m:r>
            <m:sSub>
              <m:e>
                <m:r>
                  <m:t>ν</m:t>
                </m:r>
              </m:e>
              <m:sub>
                <m:r>
                  <m:t>α</m:t>
                </m:r>
              </m:sub>
            </m:sSub>
          </m:e>
        </m:d>
        <m:sSub>
          <m:e>
            <m:r>
              <m:t>ϕ</m:t>
            </m:r>
          </m:e>
          <m:sub>
            <m:r>
              <m:t>α</m:t>
            </m:r>
          </m:sub>
        </m:sSub>
        <m:r>
          <m:rPr>
            <m:sty m:val="p"/>
          </m:rPr>
          <m:t>⟩</m:t>
        </m:r>
      </m:oMath>
      <w:r>
        <w:t xml:space="preserve">.</w:t>
      </w:r>
    </w:p>
    <w:p>
      <w:pPr>
        <w:pStyle w:val="BodyText"/>
      </w:pPr>
      <w:r>
        <w:t xml:space="preserve">The</w:t>
      </w:r>
      <w:r>
        <w:t xml:space="preserve"> </w:t>
      </w:r>
      <w:r>
        <w:rPr>
          <w:iCs/>
          <w:i/>
        </w:rPr>
        <w:t xml:space="preserve">probabilistic interpretation</w:t>
      </w:r>
      <w:r>
        <w:t xml:space="preserve"> </w:t>
      </w:r>
      <w:r>
        <w:t xml:space="preserve">of any quantum state</w:t>
      </w:r>
      <w:r>
        <w:t xml:space="preserve"> </w:t>
      </w:r>
      <m:oMath>
        <m:r>
          <m:rPr>
            <m:sty m:val="p"/>
          </m:rPr>
          <m:t>|</m:t>
        </m:r>
        <m:r>
          <m:t>ψ</m:t>
        </m:r>
        <m:r>
          <m:rPr>
            <m:sty m:val="p"/>
          </m:rPr>
          <m:t>⟩</m:t>
        </m:r>
      </m:oMath>
      <w:r>
        <w:t xml:space="preserve"> </w:t>
      </w:r>
      <w:r>
        <w:t xml:space="preserve">is</w:t>
      </w:r>
      <w:r>
        <w:t xml:space="preserve"> </w:t>
      </w:r>
      <w:r>
        <w:t xml:space="preserve">as a linear superposition of the all the eigenstates of the observable (operator)</w:t>
      </w:r>
    </w:p>
    <w:p>
      <w:pPr>
        <w:pStyle w:val="BodyText"/>
      </w:pPr>
      <m:oMathPara>
        <m:oMathParaPr>
          <m:jc m:val="center"/>
        </m:oMathParaPr>
        <m:oMath>
          <m:r>
            <m:rPr>
              <m:sty m:val="p"/>
            </m:rPr>
            <m:t>|</m:t>
          </m:r>
          <m:r>
            <m:t>ψ</m:t>
          </m:r>
          <m:r>
            <m:rPr>
              <m:sty m:val="p"/>
            </m:rPr>
            <m:t>⟩</m:t>
          </m:r>
          <m:r>
            <m:rPr>
              <m:sty m:val="p"/>
            </m:rPr>
            <m:t>=</m:t>
          </m:r>
          <m:nary>
            <m:naryPr>
              <m:chr m:val="∑"/>
              <m:limLoc m:val="undOvr"/>
              <m:subHide m:val="0"/>
              <m:supHide m:val="1"/>
            </m:naryPr>
            <m:sub>
              <m:r>
                <m:t>α</m:t>
              </m:r>
            </m:sub>
            <m:sup>
              <m:r>
                <m:t>​</m:t>
              </m:r>
            </m:sup>
            <m:e>
              <m:sSub>
                <m:e>
                  <m:r>
                    <m:t>c</m:t>
                  </m:r>
                </m:e>
                <m:sub>
                  <m:r>
                    <m:t>α</m:t>
                  </m:r>
                </m:sub>
              </m:sSub>
              <m:r>
                <m:rPr>
                  <m:sty m:val="p"/>
                </m:rPr>
                <m:t>|</m:t>
              </m:r>
              <m:sSub>
                <m:e>
                  <m:r>
                    <m:t>ϕ</m:t>
                  </m:r>
                </m:e>
                <m:sub>
                  <m:r>
                    <m:t>α</m:t>
                  </m:r>
                </m:sub>
              </m:sSub>
              <m:r>
                <m:rPr>
                  <m:sty m:val="p"/>
                </m:rPr>
                <m:t>⟩</m:t>
              </m:r>
            </m:e>
          </m:nary>
          <m:r>
            <m:t> </m:t>
          </m:r>
          <m:r>
            <m:rPr>
              <m:sty m:val="p"/>
            </m:rPr>
            <m:t>,</m:t>
          </m:r>
        </m:oMath>
      </m:oMathPara>
    </w:p>
    <w:p>
      <w:pPr>
        <w:pStyle w:val="FirstParagraph"/>
      </w:pPr>
      <w:r>
        <w:t xml:space="preserve">where</w:t>
      </w:r>
      <w:r>
        <w:t xml:space="preserve"> </w:t>
      </w:r>
      <m:oMath>
        <m:sSup>
          <m:e>
            <m:d>
              <m:dPr>
                <m:begChr m:val="|"/>
                <m:endChr m:val="|"/>
                <m:sepChr m:val=""/>
                <m:grow/>
              </m:dPr>
              <m:e>
                <m:sSub>
                  <m:e>
                    <m:r>
                      <m:t>c</m:t>
                    </m:r>
                  </m:e>
                  <m:sub>
                    <m:r>
                      <m:t>α</m:t>
                    </m:r>
                  </m:sub>
                </m:sSub>
              </m:e>
            </m:d>
          </m:e>
          <m:sup>
            <m:r>
              <m:t>2</m:t>
            </m:r>
          </m:sup>
        </m:sSup>
        <m:r>
          <m:rPr>
            <m:sty m:val="p"/>
          </m:rPr>
          <m:t>=</m:t>
        </m:r>
        <m:d>
          <m:dPr>
            <m:begChr m:val="|"/>
            <m:endChr m:val="|"/>
            <m:sepChr m:val=""/>
            <m:grow/>
          </m:dPr>
          <m:e>
            <m:r>
              <m:rPr>
                <m:sty m:val="p"/>
              </m:rPr>
              <m:t>⟨</m:t>
            </m:r>
            <m:sSub>
              <m:e>
                <m:r>
                  <m:t>ϕ</m:t>
                </m:r>
              </m:e>
              <m:sub>
                <m:r>
                  <m:t>α</m:t>
                </m:r>
              </m:sub>
            </m:sSub>
          </m:e>
        </m:d>
        <m:r>
          <m:t>ψ</m:t>
        </m:r>
        <m:r>
          <m:rPr>
            <m:sty m:val="p"/>
          </m:rPr>
          <m:t>⟩</m:t>
        </m:r>
        <m:sSup>
          <m:e>
            <m:r>
              <m:rPr>
                <m:sty m:val="p"/>
              </m:rPr>
              <m:t>|</m:t>
            </m:r>
          </m:e>
          <m:sup>
            <m:r>
              <m:t>2</m:t>
            </m:r>
          </m:sup>
        </m:sSup>
        <m:r>
          <m:rPr>
            <m:sty m:val="p"/>
          </m:rPr>
          <m:t>,</m:t>
        </m:r>
        <m:r>
          <m:t> </m:t>
        </m:r>
        <m:r>
          <m:rPr>
            <m:sty m:val="p"/>
          </m:rPr>
          <m:t>∀</m:t>
        </m:r>
        <m:r>
          <m:t>α</m:t>
        </m:r>
      </m:oMath>
      <w:r>
        <w:t xml:space="preserve"> </w:t>
      </w:r>
      <w:r>
        <w:t xml:space="preserve">is the probability of finding the system in an eigenstate</w:t>
      </w:r>
      <w:r>
        <w:t xml:space="preserve"> </w:t>
      </w:r>
      <m:oMath>
        <m:r>
          <m:rPr>
            <m:sty m:val="p"/>
          </m:rPr>
          <m:t>|</m:t>
        </m:r>
        <m:sSub>
          <m:e>
            <m:r>
              <m:t>ϕ</m:t>
            </m:r>
          </m:e>
          <m:sub>
            <m:r>
              <m:t>α</m:t>
            </m:r>
          </m:sub>
        </m:sSub>
        <m:r>
          <m:rPr>
            <m:sty m:val="p"/>
          </m:rPr>
          <m:t>⟩</m:t>
        </m:r>
      </m:oMath>
      <w:r>
        <w:t xml:space="preserve"> </w:t>
      </w:r>
      <w:r>
        <w:t xml:space="preserve">and measuring</w:t>
      </w:r>
      <w:r>
        <w:t xml:space="preserve"> </w:t>
      </w:r>
      <m:oMath>
        <m:acc>
          <m:accPr>
            <m:chr m:val="̂"/>
          </m:accPr>
          <m:e>
            <m:r>
              <m:t>O</m:t>
            </m:r>
          </m:e>
        </m:acc>
      </m:oMath>
      <w:r>
        <w:t xml:space="preserve"> </w:t>
      </w:r>
      <w:r>
        <w:t xml:space="preserve">in this quantum state would yield an outcome</w:t>
      </w:r>
      <w:r>
        <w:t xml:space="preserve"> </w:t>
      </w:r>
      <m:oMath>
        <m:sSub>
          <m:e>
            <m:r>
              <m:t>ν</m:t>
            </m:r>
          </m:e>
          <m:sub>
            <m:r>
              <m:t>α</m:t>
            </m:r>
          </m:sub>
        </m:sSub>
      </m:oMath>
      <w:r>
        <w:t xml:space="preserve"> </w:t>
      </w:r>
      <w:r>
        <w:t xml:space="preserve">with probability</w:t>
      </w:r>
      <w:r>
        <w:t xml:space="preserve"> </w:t>
      </w:r>
      <m:oMath>
        <m:sSup>
          <m:e>
            <m:d>
              <m:dPr>
                <m:begChr m:val="|"/>
                <m:endChr m:val="|"/>
                <m:sepChr m:val=""/>
                <m:grow/>
              </m:dPr>
              <m:e>
                <m:sSub>
                  <m:e>
                    <m:r>
                      <m:t>c</m:t>
                    </m:r>
                  </m:e>
                  <m:sub>
                    <m:r>
                      <m:t>α</m:t>
                    </m:r>
                  </m:sub>
                </m:sSub>
              </m:e>
            </m:d>
          </m:e>
          <m:sup>
            <m:r>
              <m:t>2</m:t>
            </m:r>
          </m:sup>
        </m:sSup>
        <m:r>
          <m:rPr>
            <m:sty m:val="p"/>
          </m:rPr>
          <m:t>=</m:t>
        </m:r>
        <m:d>
          <m:dPr>
            <m:begChr m:val="|"/>
            <m:endChr m:val="|"/>
            <m:sepChr m:val=""/>
            <m:grow/>
          </m:dPr>
          <m:e>
            <m:r>
              <m:rPr>
                <m:sty m:val="p"/>
              </m:rPr>
              <m:t>⟨</m:t>
            </m:r>
            <m:sSub>
              <m:e>
                <m:r>
                  <m:t>ϕ</m:t>
                </m:r>
              </m:e>
              <m:sub>
                <m:r>
                  <m:t>α</m:t>
                </m:r>
              </m:sub>
            </m:sSub>
          </m:e>
        </m:d>
        <m:r>
          <m:t>ψ</m:t>
        </m:r>
        <m:r>
          <m:rPr>
            <m:sty m:val="p"/>
          </m:rPr>
          <m:t>⟩</m:t>
        </m:r>
        <m:sSup>
          <m:e>
            <m:r>
              <m:rPr>
                <m:sty m:val="p"/>
              </m:rPr>
              <m:t>|</m:t>
            </m:r>
          </m:e>
          <m:sup>
            <m:r>
              <m:t>2</m:t>
            </m:r>
          </m:sup>
        </m:sSup>
      </m:oMath>
      <w:r>
        <w:t xml:space="preserve">.</w:t>
      </w:r>
    </w:p>
    <w:p>
      <w:pPr>
        <w:pStyle w:val="BodyText"/>
      </w:pPr>
      <w:r>
        <w:t xml:space="preserve">There are</w:t>
      </w:r>
      <w:r>
        <w:t xml:space="preserve"> </w:t>
      </w:r>
      <w:r>
        <w:rPr>
          <w:iCs/>
          <w:i/>
        </w:rPr>
        <w:t xml:space="preserve">two specific reasons</w:t>
      </w:r>
      <w:r>
        <w:t xml:space="preserve"> </w:t>
      </w:r>
      <w:r>
        <w:t xml:space="preserve">for the most common quantum mechanics interpretation</w:t>
      </w:r>
      <w:r>
        <w:t xml:space="preserve"> </w:t>
      </w:r>
      <w:r>
        <w:t xml:space="preserve">suggesting that the</w:t>
      </w:r>
      <w:r>
        <w:t xml:space="preserve"> </w:t>
      </w:r>
      <w:r>
        <w:rPr>
          <w:iCs/>
          <w:i/>
        </w:rPr>
        <w:t xml:space="preserve">overall phase of a quantum state</w:t>
      </w:r>
      <w:r>
        <w:t xml:space="preserve"> </w:t>
      </w:r>
      <w:r>
        <w:t xml:space="preserve">has no physical meaning.</w:t>
      </w:r>
      <w:r>
        <w:t xml:space="preserve"> </w:t>
      </w:r>
      <w:r>
        <w:t xml:space="preserve">More specifically, this interpretation implies that</w:t>
      </w:r>
      <w:r>
        <w:t xml:space="preserve"> </w:t>
      </w:r>
      <w:r>
        <w:rPr>
          <w:iCs/>
          <w:i/>
        </w:rPr>
        <w:t xml:space="preserve">all these vectors in the Hilbert space over the field of the complex numbers represent one (and unuique) physical quantum state</w:t>
      </w:r>
    </w:p>
    <w:p>
      <w:pPr>
        <w:pStyle w:val="BodyText"/>
      </w:pPr>
      <m:oMathPara>
        <m:oMathParaPr>
          <m:jc m:val="center"/>
        </m:oMathParaPr>
        <m:oMath>
          <m:d>
            <m:dPr>
              <m:begChr m:val="{"/>
              <m:endChr m:val="}"/>
              <m:sepChr m:val=""/>
              <m:grow/>
            </m:dPr>
            <m:e>
              <m:limLow>
                <m:e>
                  <m:limLow>
                    <m:e>
                      <m:r>
                        <m:rPr>
                          <m:sty m:val="p"/>
                        </m:rPr>
                        <m:t>|</m:t>
                      </m:r>
                      <m:r>
                        <m:t>ψ</m:t>
                      </m:r>
                      <m:r>
                        <m:rPr>
                          <m:sty m:val="p"/>
                        </m:rPr>
                        <m:t>⟩</m:t>
                      </m:r>
                    </m:e>
                    <m:lim>
                      <m:r>
                        <m:rPr>
                          <m:sty m:val="p"/>
                        </m:rPr>
                        <m:t>⏟</m:t>
                      </m:r>
                    </m:lim>
                  </m:limLow>
                </m:e>
                <m:lim>
                  <m:r>
                    <m:t>b</m:t>
                  </m:r>
                  <m:r>
                    <m:t>a</m:t>
                  </m:r>
                  <m:r>
                    <m:t>s</m:t>
                  </m:r>
                  <m:r>
                    <m:t>e</m:t>
                  </m:r>
                  <m:r>
                    <m:rPr>
                      <m:sty m:val="p"/>
                    </m:rPr>
                    <m:t>−</m:t>
                  </m:r>
                  <m:r>
                    <m:t>s</m:t>
                  </m:r>
                  <m:r>
                    <m:t>t</m:t>
                  </m:r>
                  <m:r>
                    <m:t>a</m:t>
                  </m:r>
                  <m:r>
                    <m:t>t</m:t>
                  </m:r>
                  <m:r>
                    <m:t>e</m:t>
                  </m:r>
                  <m:r>
                    <m:rPr>
                      <m:sty m:val="p"/>
                    </m:rPr>
                    <m:t>/</m:t>
                  </m:r>
                  <m:r>
                    <m:t>t</m:t>
                  </m:r>
                  <m:r>
                    <m:t>r</m:t>
                  </m:r>
                  <m:r>
                    <m:t>i</m:t>
                  </m:r>
                  <m:r>
                    <m:t>v</m:t>
                  </m:r>
                  <m:r>
                    <m:t>i</m:t>
                  </m:r>
                  <m:r>
                    <m:t>a</m:t>
                  </m:r>
                  <m:r>
                    <m:t>l</m:t>
                  </m:r>
                  <m:r>
                    <m:rPr>
                      <m:sty m:val="p"/>
                    </m:rPr>
                    <m:t>−</m:t>
                  </m:r>
                  <m:r>
                    <m:t>p</m:t>
                  </m:r>
                  <m:r>
                    <m:t>h</m:t>
                  </m:r>
                  <m:r>
                    <m:t>a</m:t>
                  </m:r>
                  <m:r>
                    <m:t>s</m:t>
                  </m:r>
                  <m:r>
                    <m:t>e</m:t>
                  </m:r>
                </m:lim>
              </m:limLow>
              <m:r>
                <m:rPr>
                  <m:sty m:val="p"/>
                </m:rPr>
                <m:t>,</m:t>
              </m:r>
              <m:limLow>
                <m:e>
                  <m:limLow>
                    <m:e>
                      <m:sSup>
                        <m:e>
                          <m:r>
                            <m:t>e</m:t>
                          </m:r>
                        </m:e>
                        <m:sup>
                          <m:r>
                            <m:t>i</m:t>
                          </m:r>
                          <m:r>
                            <m:t>θ</m:t>
                          </m:r>
                        </m:sup>
                      </m:sSup>
                      <m:r>
                        <m:rPr>
                          <m:sty m:val="p"/>
                        </m:rPr>
                        <m:t>|</m:t>
                      </m:r>
                      <m:r>
                        <m:t>ψ</m:t>
                      </m:r>
                      <m:r>
                        <m:rPr>
                          <m:sty m:val="p"/>
                        </m:rPr>
                        <m:t>⟩</m:t>
                      </m:r>
                    </m:e>
                    <m:lim>
                      <m:r>
                        <m:rPr>
                          <m:sty m:val="p"/>
                        </m:rPr>
                        <m:t>⏟</m:t>
                      </m:r>
                    </m:lim>
                  </m:limLow>
                </m:e>
                <m:lim>
                  <m:r>
                    <m:t>n</m:t>
                  </m:r>
                  <m:r>
                    <m:t>o</m:t>
                  </m:r>
                  <m:r>
                    <m:t>n</m:t>
                  </m:r>
                  <m:r>
                    <m:rPr>
                      <m:sty m:val="p"/>
                    </m:rPr>
                    <m:t>−</m:t>
                  </m:r>
                  <m:r>
                    <m:t>t</m:t>
                  </m:r>
                  <m:r>
                    <m:t>r</m:t>
                  </m:r>
                  <m:r>
                    <m:t>i</m:t>
                  </m:r>
                  <m:r>
                    <m:t>v</m:t>
                  </m:r>
                  <m:r>
                    <m:t>i</m:t>
                  </m:r>
                  <m:r>
                    <m:t>a</m:t>
                  </m:r>
                  <m:r>
                    <m:t>l</m:t>
                  </m:r>
                  <m:r>
                    <m:rPr>
                      <m:sty m:val="p"/>
                    </m:rPr>
                    <m:t>−</m:t>
                  </m:r>
                  <m:r>
                    <m:t>p</m:t>
                  </m:r>
                  <m:r>
                    <m:t>h</m:t>
                  </m:r>
                  <m:r>
                    <m:t>a</m:t>
                  </m:r>
                  <m:r>
                    <m:t>s</m:t>
                  </m:r>
                  <m:r>
                    <m:t>e</m:t>
                  </m:r>
                </m:lim>
              </m:limLow>
              <m:r>
                <m:rPr>
                  <m:sty m:val="p"/>
                </m:rPr>
                <m:t>,</m:t>
              </m:r>
              <m:r>
                <m:t> </m:t>
              </m:r>
              <m:r>
                <m:rPr>
                  <m:sty m:val="p"/>
                </m:rPr>
                <m:t>∀</m:t>
              </m:r>
              <m:r>
                <m:t>θ</m:t>
              </m:r>
              <m:r>
                <m:rPr>
                  <m:sty m:val="p"/>
                </m:rPr>
                <m:t>∈</m:t>
              </m:r>
              <m:r>
                <m:rPr>
                  <m:sty m:val="p"/>
                  <m:scr m:val="double-struck"/>
                </m:rPr>
                <m:t>R</m:t>
              </m:r>
            </m:e>
          </m:d>
          <m:r>
            <m:t> </m:t>
          </m:r>
          <m:r>
            <m:rPr>
              <m:sty m:val="p"/>
            </m:rPr>
            <m:t>.</m:t>
          </m:r>
        </m:oMath>
      </m:oMathPara>
    </w:p>
    <w:p>
      <w:pPr>
        <w:numPr>
          <w:ilvl w:val="0"/>
          <w:numId w:val="1025"/>
        </w:numPr>
        <w:pStyle w:val="Compact"/>
      </w:pPr>
      <w:r>
        <w:t xml:space="preserve">The</w:t>
      </w:r>
      <w:r>
        <w:t xml:space="preserve"> </w:t>
      </w:r>
      <w:r>
        <w:rPr>
          <w:iCs/>
          <w:i/>
        </w:rPr>
        <w:t xml:space="preserve">expectation values</w:t>
      </w:r>
      <w:r>
        <w:t xml:space="preserve"> </w:t>
      </w:r>
      <w:r>
        <w:t xml:space="preserve">of</w:t>
      </w:r>
      <w:r>
        <w:t xml:space="preserve"> </w:t>
      </w:r>
      <m:oMath>
        <m:r>
          <m:rPr>
            <m:sty m:val="p"/>
          </m:rPr>
          <m:t>|</m:t>
        </m:r>
        <m:r>
          <m:t>ψ</m:t>
        </m:r>
        <m:r>
          <m:rPr>
            <m:sty m:val="p"/>
          </m:rPr>
          <m:t>⟩</m:t>
        </m:r>
      </m:oMath>
      <w:r>
        <w:t xml:space="preserve"> </w:t>
      </w:r>
      <w:r>
        <w:t xml:space="preserve">and</w:t>
      </w:r>
      <w:r>
        <w:t xml:space="preserve"> </w:t>
      </w:r>
      <m:oMath>
        <m:sSup>
          <m:e>
            <m:r>
              <m:t>e</m:t>
            </m:r>
          </m:e>
          <m:sup>
            <m:r>
              <m:t>i</m:t>
            </m:r>
            <m:r>
              <m:t>θ</m:t>
            </m:r>
          </m:sup>
        </m:sSup>
        <m:r>
          <m:rPr>
            <m:sty m:val="p"/>
          </m:rPr>
          <m:t>|</m:t>
        </m:r>
        <m:r>
          <m:t>ψ</m:t>
        </m:r>
        <m:r>
          <m:rPr>
            <m:sty m:val="p"/>
          </m:rPr>
          <m:t>⟩</m:t>
        </m:r>
        <m:r>
          <m:rPr>
            <m:sty m:val="p"/>
          </m:rPr>
          <m:t>,</m:t>
        </m:r>
        <m:r>
          <m:rPr>
            <m:sty m:val="p"/>
          </m:rPr>
          <m:t>∀</m:t>
        </m:r>
        <m:r>
          <m:t>θ</m:t>
        </m:r>
      </m:oMath>
      <w:r>
        <w:t xml:space="preserve"> </w:t>
      </w:r>
      <w:r>
        <w:t xml:space="preserve">are the same:</w:t>
      </w:r>
    </w:p>
    <w:p>
      <w:pPr>
        <w:pStyle w:val="FirstParagraph"/>
      </w:pPr>
      <m:oMathPara>
        <m:oMathParaPr>
          <m:jc m:val="center"/>
        </m:oMathParaPr>
        <m:oMath>
          <m:r>
            <m:rPr>
              <m:sty m:val="p"/>
            </m:rPr>
            <m:t>⟨</m:t>
          </m:r>
          <m:acc>
            <m:accPr>
              <m:chr m:val="̂"/>
            </m:accPr>
            <m:e>
              <m:r>
                <m:t>O</m:t>
              </m:r>
            </m:e>
          </m:acc>
          <m:sSub>
            <m:e>
              <m:r>
                <m:rPr>
                  <m:sty m:val="p"/>
                </m:rPr>
                <m:t>⟩</m:t>
              </m:r>
            </m:e>
            <m:sub>
              <m:sSup>
                <m:e>
                  <m:r>
                    <m:t>e</m:t>
                  </m:r>
                </m:e>
                <m:sup>
                  <m:r>
                    <m:t>i</m:t>
                  </m:r>
                  <m:r>
                    <m:t>θ</m:t>
                  </m:r>
                </m:sup>
              </m:sSup>
              <m:r>
                <m:t>ψ</m:t>
              </m:r>
            </m:sub>
          </m:sSub>
          <m:r>
            <m:rPr>
              <m:sty m:val="p"/>
            </m:rPr>
            <m:t>≡</m:t>
          </m:r>
          <m:d>
            <m:dPr>
              <m:begChr m:val="⟨"/>
              <m:endChr m:val="⟩"/>
              <m:sepChr m:val=""/>
              <m:grow/>
            </m:dPr>
            <m:e>
              <m:sSup>
                <m:e>
                  <m:r>
                    <m:t>e</m:t>
                  </m:r>
                </m:e>
                <m:sup>
                  <m:r>
                    <m:t>i</m:t>
                  </m:r>
                  <m:r>
                    <m:t>θ</m:t>
                  </m:r>
                </m:sup>
              </m:sSup>
              <m:r>
                <m:t>ψ</m:t>
              </m:r>
              <m:d>
                <m:dPr>
                  <m:begChr m:val="|"/>
                  <m:endChr m:val="|"/>
                  <m:sepChr m:val=""/>
                  <m:grow/>
                </m:dPr>
                <m:e>
                  <m:acc>
                    <m:accPr>
                      <m:chr m:val="̂"/>
                    </m:accPr>
                    <m:e>
                      <m:r>
                        <m:t>O</m:t>
                      </m:r>
                    </m:e>
                  </m:acc>
                </m:e>
              </m:d>
              <m:sSup>
                <m:e>
                  <m:r>
                    <m:t>e</m:t>
                  </m:r>
                </m:e>
                <m:sup>
                  <m:r>
                    <m:t>i</m:t>
                  </m:r>
                  <m:r>
                    <m:t>θ</m:t>
                  </m:r>
                </m:sup>
              </m:sSup>
              <m:r>
                <m:t>ψ</m:t>
              </m:r>
            </m:e>
          </m:d>
          <m:r>
            <m:rPr>
              <m:sty m:val="p"/>
            </m:rPr>
            <m:t>=</m:t>
          </m:r>
          <m:d>
            <m:dPr>
              <m:begChr m:val="⟨"/>
              <m:endChr m:val="⟩"/>
              <m:sepChr m:val=""/>
              <m:grow/>
            </m:dPr>
            <m:e>
              <m:r>
                <m:t>ψ</m:t>
              </m:r>
              <m:d>
                <m:dPr>
                  <m:begChr m:val="|"/>
                  <m:endChr m:val="|"/>
                  <m:sepChr m:val=""/>
                  <m:grow/>
                </m:dPr>
                <m:e>
                  <m:sSup>
                    <m:e>
                      <m:r>
                        <m:t>e</m:t>
                      </m:r>
                    </m:e>
                    <m:sup>
                      <m:r>
                        <m:rPr>
                          <m:sty m:val="p"/>
                        </m:rPr>
                        <m:t>−</m:t>
                      </m:r>
                      <m:r>
                        <m:t>i</m:t>
                      </m:r>
                      <m:r>
                        <m:t>θ</m:t>
                      </m:r>
                    </m:sup>
                  </m:sSup>
                  <m:acc>
                    <m:accPr>
                      <m:chr m:val="̂"/>
                    </m:accPr>
                    <m:e>
                      <m:r>
                        <m:t>O</m:t>
                      </m:r>
                    </m:e>
                  </m:acc>
                  <m:sSup>
                    <m:e>
                      <m:r>
                        <m:t>e</m:t>
                      </m:r>
                    </m:e>
                    <m:sup>
                      <m:r>
                        <m:t>i</m:t>
                      </m:r>
                      <m:r>
                        <m:t>θ</m:t>
                      </m:r>
                    </m:sup>
                  </m:sSup>
                </m:e>
              </m:d>
              <m:r>
                <m:t>ψ</m:t>
              </m:r>
            </m:e>
          </m:d>
          <m:r>
            <m:rPr>
              <m:sty m:val="p"/>
            </m:rPr>
            <m:t>=</m:t>
          </m:r>
        </m:oMath>
      </m:oMathPara>
    </w:p>
    <w:p>
      <w:pPr>
        <w:pStyle w:val="FirstParagraph"/>
      </w:pPr>
      <m:oMathPara>
        <m:oMathParaPr>
          <m:jc m:val="center"/>
        </m:oMathParaPr>
        <m:oMath>
          <m:d>
            <m:dPr>
              <m:begChr m:val="⟨"/>
              <m:endChr m:val="⟩"/>
              <m:sepChr m:val=""/>
              <m:grow/>
            </m:dPr>
            <m:e>
              <m:r>
                <m:t>ψ</m:t>
              </m:r>
              <m:d>
                <m:dPr>
                  <m:begChr m:val="|"/>
                  <m:endChr m:val="|"/>
                  <m:sepChr m:val=""/>
                  <m:grow/>
                </m:dPr>
                <m:e>
                  <m:limLow>
                    <m:e>
                      <m:limLow>
                        <m:e>
                          <m:sSup>
                            <m:e>
                              <m:r>
                                <m:t>e</m:t>
                              </m:r>
                            </m:e>
                            <m:sup>
                              <m:r>
                                <m:rPr>
                                  <m:sty m:val="p"/>
                                </m:rPr>
                                <m:t>−</m:t>
                              </m:r>
                              <m:r>
                                <m:t>i</m:t>
                              </m:r>
                              <m:r>
                                <m:t>θ</m:t>
                              </m:r>
                            </m:sup>
                          </m:sSup>
                          <m:sSup>
                            <m:e>
                              <m:r>
                                <m:t>e</m:t>
                              </m:r>
                            </m:e>
                            <m:sup>
                              <m:r>
                                <m:t>i</m:t>
                              </m:r>
                              <m:r>
                                <m:t>θ</m:t>
                              </m:r>
                            </m:sup>
                          </m:sSup>
                          <m:acc>
                            <m:accPr>
                              <m:chr m:val="̂"/>
                            </m:accPr>
                            <m:e>
                              <m:r>
                                <m:t>O</m:t>
                              </m:r>
                            </m:e>
                          </m:acc>
                        </m:e>
                        <m:lim>
                          <m:r>
                            <m:rPr>
                              <m:sty m:val="p"/>
                            </m:rPr>
                            <m:t>⏟</m:t>
                          </m:r>
                        </m:lim>
                      </m:limLow>
                    </m:e>
                    <m:lim>
                      <m:r>
                        <m:t>s</m:t>
                      </m:r>
                      <m:r>
                        <m:t>c</m:t>
                      </m:r>
                      <m:r>
                        <m:t>a</m:t>
                      </m:r>
                      <m:r>
                        <m:t>l</m:t>
                      </m:r>
                      <m:r>
                        <m:t>a</m:t>
                      </m:r>
                      <m:r>
                        <m:t>r</m:t>
                      </m:r>
                      <m:r>
                        <m:t>s</m:t>
                      </m:r>
                      <m:r>
                        <m:rPr>
                          <m:sty m:val="p"/>
                        </m:rPr>
                        <m:t>−</m:t>
                      </m:r>
                      <m:r>
                        <m:t>c</m:t>
                      </m:r>
                      <m:r>
                        <m:t>o</m:t>
                      </m:r>
                      <m:r>
                        <m:t>m</m:t>
                      </m:r>
                      <m:r>
                        <m:t>m</m:t>
                      </m:r>
                      <m:r>
                        <m:t>u</m:t>
                      </m:r>
                      <m:r>
                        <m:t>t</m:t>
                      </m:r>
                      <m:r>
                        <m:t>e</m:t>
                      </m:r>
                    </m:lim>
                  </m:limLow>
                </m:e>
              </m:d>
              <m:r>
                <m:t>ψ</m:t>
              </m:r>
            </m:e>
          </m:d>
          <m:r>
            <m:rPr>
              <m:sty m:val="p"/>
            </m:rPr>
            <m:t>=</m:t>
          </m:r>
          <m:d>
            <m:dPr>
              <m:begChr m:val="⟨"/>
              <m:endChr m:val="⟩"/>
              <m:sepChr m:val=""/>
              <m:grow/>
            </m:dPr>
            <m:e>
              <m:r>
                <m:t>ψ</m:t>
              </m:r>
              <m:d>
                <m:dPr>
                  <m:begChr m:val="|"/>
                  <m:endChr m:val="|"/>
                  <m:sepChr m:val=""/>
                  <m:grow/>
                </m:dPr>
                <m:e>
                  <m:acc>
                    <m:accPr>
                      <m:chr m:val="̂"/>
                    </m:accPr>
                    <m:e>
                      <m:r>
                        <m:t>O</m:t>
                      </m:r>
                    </m:e>
                  </m:acc>
                </m:e>
              </m:d>
              <m:r>
                <m:t>ψ</m:t>
              </m:r>
            </m:e>
          </m:d>
          <m:r>
            <m:rPr>
              <m:sty m:val="p"/>
            </m:rPr>
            <m:t>≡</m:t>
          </m:r>
          <m:r>
            <m:rPr>
              <m:sty m:val="p"/>
            </m:rPr>
            <m:t>⟨</m:t>
          </m:r>
          <m:acc>
            <m:accPr>
              <m:chr m:val="̂"/>
            </m:accPr>
            <m:e>
              <m:r>
                <m:t>O</m:t>
              </m:r>
            </m:e>
          </m:acc>
          <m:sSub>
            <m:e>
              <m:r>
                <m:rPr>
                  <m:sty m:val="p"/>
                </m:rPr>
                <m:t>⟩</m:t>
              </m:r>
            </m:e>
            <m:sub>
              <m:r>
                <m:t>ψ</m:t>
              </m:r>
            </m:sub>
          </m:sSub>
          <m:r>
            <m:rPr>
              <m:sty m:val="p"/>
            </m:rPr>
            <m:t>.</m:t>
          </m:r>
        </m:oMath>
      </m:oMathPara>
    </w:p>
    <w:p>
      <w:pPr>
        <w:numPr>
          <w:ilvl w:val="0"/>
          <w:numId w:val="1026"/>
        </w:numPr>
        <w:pStyle w:val="Compact"/>
      </w:pPr>
      <w:r>
        <w:t xml:space="preserve">The</w:t>
      </w:r>
      <w:r>
        <w:t xml:space="preserve"> </w:t>
      </w:r>
      <w:r>
        <w:rPr>
          <w:iCs/>
          <w:i/>
        </w:rPr>
        <w:t xml:space="preserve">probability</w:t>
      </w:r>
      <w:r>
        <w:t xml:space="preserve"> </w:t>
      </w:r>
      <w:r>
        <w:t xml:space="preserve">of finding the system in the</w:t>
      </w:r>
      <w:r>
        <w:t xml:space="preserve"> </w:t>
      </w:r>
      <w:r>
        <w:rPr>
          <w:iCs/>
          <w:i/>
        </w:rPr>
        <w:t xml:space="preserve">eigenstate</w:t>
      </w:r>
      <w:r>
        <w:t xml:space="preserve"> </w:t>
      </w:r>
      <m:oMath>
        <m:r>
          <m:rPr>
            <m:sty m:val="p"/>
          </m:rPr>
          <m:t>|</m:t>
        </m:r>
        <m:sSub>
          <m:e>
            <m:r>
              <m:t>ϕ</m:t>
            </m:r>
          </m:e>
          <m:sub>
            <m:r>
              <m:t>j</m:t>
            </m:r>
          </m:sub>
        </m:sSub>
        <m:r>
          <m:rPr>
            <m:sty m:val="p"/>
          </m:rPr>
          <m:t>⟩</m:t>
        </m:r>
      </m:oMath>
      <w:r>
        <w:t xml:space="preserve"> </w:t>
      </w:r>
      <w:r>
        <w:t xml:space="preserve">is also the same for both cases:</w:t>
      </w:r>
    </w:p>
    <w:p>
      <w:pPr>
        <w:pStyle w:val="FirstParagraph"/>
      </w:pPr>
      <m:oMathPara>
        <m:oMathParaPr>
          <m:jc m:val="center"/>
        </m:oMathParaPr>
        <m:oMath>
          <m:d>
            <m:dPr>
              <m:begChr m:val="|"/>
              <m:endChr m:val="|"/>
              <m:sepChr m:val=""/>
              <m:grow/>
            </m:dPr>
            <m:e>
              <m:r>
                <m:rPr>
                  <m:sty m:val="p"/>
                </m:rPr>
                <m:t>⟨</m:t>
              </m:r>
              <m:sSub>
                <m:e>
                  <m:r>
                    <m:t>ϕ</m:t>
                  </m:r>
                </m:e>
                <m:sub>
                  <m:r>
                    <m:t>α</m:t>
                  </m:r>
                </m:sub>
              </m:sSub>
            </m:e>
          </m:d>
          <m:sSup>
            <m:e>
              <m:r>
                <m:t>e</m:t>
              </m:r>
            </m:e>
            <m:sup>
              <m:r>
                <m:t>i</m:t>
              </m:r>
              <m:r>
                <m:t>θ</m:t>
              </m:r>
            </m:sup>
          </m:sSup>
          <m:r>
            <m:t>ψ</m:t>
          </m:r>
          <m:r>
            <m:rPr>
              <m:sty m:val="p"/>
            </m:rPr>
            <m:t>⟩</m:t>
          </m:r>
          <m:d>
            <m:dPr>
              <m:begChr m:val="|"/>
              <m:endChr m:val="|"/>
              <m:sepChr m:val=""/>
              <m:grow/>
            </m:dPr>
            <m:e>
              <m:sSup>
                <m:e>
                  <m:r>
                    <m:t>​</m:t>
                  </m:r>
                </m:e>
                <m:sup>
                  <m:r>
                    <m:t>2</m:t>
                  </m:r>
                </m:sup>
              </m:sSup>
              <m:r>
                <m:rPr>
                  <m:sty m:val="p"/>
                </m:rPr>
                <m:t>=</m:t>
              </m:r>
            </m:e>
          </m:d>
          <m:r>
            <m:rPr>
              <m:sty m:val="p"/>
            </m:rPr>
            <m:t>⟨</m:t>
          </m:r>
          <m:sSub>
            <m:e>
              <m:r>
                <m:t>ϕ</m:t>
              </m:r>
            </m:e>
            <m:sub>
              <m:r>
                <m:t>α</m:t>
              </m:r>
            </m:sub>
          </m:sSub>
          <m:d>
            <m:dPr>
              <m:begChr m:val="|"/>
              <m:endChr m:val="|"/>
              <m:sepChr m:val=""/>
              <m:grow/>
            </m:dPr>
            <m:e>
              <m:sSup>
                <m:e>
                  <m:r>
                    <m:t>e</m:t>
                  </m:r>
                </m:e>
                <m:sup>
                  <m:r>
                    <m:t>i</m:t>
                  </m:r>
                  <m:r>
                    <m:t>θ</m:t>
                  </m:r>
                </m:sup>
              </m:sSup>
            </m:e>
          </m:d>
          <m:r>
            <m:t>ψ</m:t>
          </m:r>
          <m:r>
            <m:rPr>
              <m:sty m:val="p"/>
            </m:rPr>
            <m:t>⟩</m:t>
          </m:r>
          <m:sSup>
            <m:e>
              <m:r>
                <m:rPr>
                  <m:sty m:val="p"/>
                </m:rPr>
                <m:t>|</m:t>
              </m:r>
            </m:e>
            <m:sup>
              <m:r>
                <m:t>2</m:t>
              </m:r>
            </m:sup>
          </m:sSup>
          <m:r>
            <m:rPr>
              <m:sty m:val="p"/>
            </m:rPr>
            <m:t>=</m:t>
          </m:r>
        </m:oMath>
      </m:oMathPara>
    </w:p>
    <w:p>
      <w:pPr>
        <w:pStyle w:val="FirstParagraph"/>
      </w:pPr>
      <m:oMathPara>
        <m:oMathParaPr>
          <m:jc m:val="center"/>
        </m:oMathParaPr>
        <m:oMath>
          <m:sSup>
            <m:e>
              <m:limLow>
                <m:e>
                  <m:limLow>
                    <m:e>
                      <m:d>
                        <m:dPr>
                          <m:begChr m:val="|"/>
                          <m:endChr m:val="|"/>
                          <m:sepChr m:val=""/>
                          <m:grow/>
                        </m:dPr>
                        <m:e>
                          <m:sSup>
                            <m:e>
                              <m:r>
                                <m:t>e</m:t>
                              </m:r>
                            </m:e>
                            <m:sup>
                              <m:r>
                                <m:t>i</m:t>
                              </m:r>
                              <m:r>
                                <m:t>θ</m:t>
                              </m:r>
                            </m:sup>
                          </m:sSup>
                        </m:e>
                      </m:d>
                    </m:e>
                    <m:lim>
                      <m:r>
                        <m:rPr>
                          <m:sty m:val="p"/>
                        </m:rPr>
                        <m:t>⏟</m:t>
                      </m:r>
                    </m:lim>
                  </m:limLow>
                </m:e>
                <m:lim>
                  <m:r>
                    <m:t>1</m:t>
                  </m:r>
                </m:lim>
              </m:limLow>
            </m:e>
            <m:sup>
              <m:r>
                <m:t>2</m:t>
              </m:r>
            </m:sup>
          </m:sSup>
          <m:d>
            <m:dPr>
              <m:begChr m:val="|"/>
              <m:endChr m:val="|"/>
              <m:sepChr m:val=""/>
              <m:grow/>
            </m:dPr>
            <m:e>
              <m:r>
                <m:rPr>
                  <m:sty m:val="p"/>
                </m:rPr>
                <m:t>⟨</m:t>
              </m:r>
              <m:sSub>
                <m:e>
                  <m:r>
                    <m:t>ϕ</m:t>
                  </m:r>
                </m:e>
                <m:sub>
                  <m:r>
                    <m:t>α</m:t>
                  </m:r>
                </m:sub>
              </m:sSub>
            </m:e>
          </m:d>
          <m:r>
            <m:t>ψ</m:t>
          </m:r>
          <m:r>
            <m:rPr>
              <m:sty m:val="p"/>
            </m:rPr>
            <m:t>⟩</m:t>
          </m:r>
          <m:d>
            <m:dPr>
              <m:begChr m:val="|"/>
              <m:endChr m:val="|"/>
              <m:sepChr m:val=""/>
              <m:grow/>
            </m:dPr>
            <m:e>
              <m:sSup>
                <m:e>
                  <m:r>
                    <m:t>​</m:t>
                  </m:r>
                </m:e>
                <m:sup>
                  <m:r>
                    <m:t>2</m:t>
                  </m:r>
                </m:sup>
              </m:sSup>
              <m:r>
                <m:rPr>
                  <m:sty m:val="p"/>
                </m:rPr>
                <m:t>=</m:t>
              </m:r>
            </m:e>
          </m:d>
          <m:r>
            <m:rPr>
              <m:sty m:val="p"/>
            </m:rPr>
            <m:t>⟨</m:t>
          </m:r>
          <m:sSub>
            <m:e>
              <m:r>
                <m:t>ϕ</m:t>
              </m:r>
            </m:e>
            <m:sub>
              <m:r>
                <m:t>α</m:t>
              </m:r>
            </m:sub>
          </m:sSub>
          <m:sSup>
            <m:e>
              <m:d>
                <m:dPr>
                  <m:begChr m:val="|"/>
                  <m:endChr m:val="|"/>
                  <m:sepChr m:val=""/>
                  <m:grow/>
                </m:dPr>
                <m:e>
                  <m:r>
                    <m:t>ψ</m:t>
                  </m:r>
                  <m:r>
                    <m:rPr>
                      <m:sty m:val="p"/>
                    </m:rPr>
                    <m:t>⟩</m:t>
                  </m:r>
                </m:e>
              </m:d>
            </m:e>
            <m:sup>
              <m:r>
                <m:t>2</m:t>
              </m:r>
            </m:sup>
          </m:sSup>
          <m:r>
            <m:rPr>
              <m:sty m:val="p"/>
            </m:rPr>
            <m:t>≡</m:t>
          </m:r>
          <m:sSup>
            <m:e>
              <m:d>
                <m:dPr>
                  <m:begChr m:val="|"/>
                  <m:endChr m:val="|"/>
                  <m:sepChr m:val=""/>
                  <m:grow/>
                </m:dPr>
                <m:e>
                  <m:sSub>
                    <m:e>
                      <m:r>
                        <m:t>c</m:t>
                      </m:r>
                    </m:e>
                    <m:sub>
                      <m:r>
                        <m:t>α</m:t>
                      </m:r>
                    </m:sub>
                  </m:sSub>
                </m:e>
              </m:d>
            </m:e>
            <m:sup>
              <m:r>
                <m:t>2</m:t>
              </m:r>
            </m:sup>
          </m:sSup>
          <m:r>
            <m:rPr>
              <m:sty m:val="p"/>
            </m:rPr>
            <m:t>.</m:t>
          </m:r>
        </m:oMath>
      </m:oMathPara>
    </w:p>
    <w:p>
      <w:pPr>
        <w:pStyle w:val="FirstParagraph"/>
      </w:pPr>
      <w:r>
        <w:t xml:space="preserve">These properties may suggest that there</w:t>
      </w:r>
      <w:r>
        <w:t xml:space="preserve"> </w:t>
      </w:r>
      <m:oMath>
        <m:r>
          <m:rPr>
            <m:sty m:val="p"/>
          </m:rPr>
          <m:t>∀</m:t>
        </m:r>
        <m:r>
          <m:t>θ</m:t>
        </m:r>
        <m:r>
          <m:rPr>
            <m:sty m:val="p"/>
          </m:rPr>
          <m:t>∈</m:t>
        </m:r>
        <m:r>
          <m:rPr>
            <m:sty m:val="p"/>
            <m:scr m:val="double-struck"/>
          </m:rPr>
          <m:t>R</m:t>
        </m:r>
      </m:oMath>
      <w:r>
        <w:t xml:space="preserve"> </w:t>
      </w:r>
      <w:r>
        <w:t xml:space="preserve">are no</w:t>
      </w:r>
      <w:r>
        <w:t xml:space="preserve"> </w:t>
      </w:r>
      <w:r>
        <w:t xml:space="preserve">physical differences between the states</w:t>
      </w:r>
      <w:r>
        <w:t xml:space="preserve"> </w:t>
      </w:r>
      <m:oMath>
        <m:r>
          <m:rPr>
            <m:sty m:val="p"/>
          </m:rPr>
          <m:t>|</m:t>
        </m:r>
        <m:r>
          <m:t>ψ</m:t>
        </m:r>
        <m:r>
          <m:rPr>
            <m:sty m:val="p"/>
          </m:rPr>
          <m:t>⟩</m:t>
        </m:r>
      </m:oMath>
      <w:r>
        <w:t xml:space="preserve"> </w:t>
      </w:r>
      <w:r>
        <w:t xml:space="preserve">and</w:t>
      </w:r>
      <w:r>
        <w:t xml:space="preserve"> </w:t>
      </w:r>
      <m:oMath>
        <m:sSup>
          <m:e>
            <m:r>
              <m:t>e</m:t>
            </m:r>
          </m:e>
          <m:sup>
            <m:r>
              <m:t>i</m:t>
            </m:r>
            <m:r>
              <m:t>θ</m:t>
            </m:r>
          </m:sup>
        </m:sSup>
        <m:r>
          <m:rPr>
            <m:sty m:val="p"/>
          </m:rPr>
          <m:t>|</m:t>
        </m:r>
        <m:r>
          <m:t>ψ</m:t>
        </m:r>
        <m:r>
          <m:rPr>
            <m:sty m:val="p"/>
          </m:rPr>
          <m:t>⟩</m:t>
        </m:r>
      </m:oMath>
      <w:r>
        <w:t xml:space="preserve">;</w:t>
      </w:r>
      <w:r>
        <w:t xml:space="preserve"> </w:t>
      </w:r>
      <w:r>
        <w:t xml:space="preserve">hence, state phases can be ignored.</w:t>
      </w:r>
    </w:p>
    <w:p>
      <w:pPr>
        <w:pStyle w:val="BodyText"/>
      </w:pPr>
      <w:r>
        <w:t xml:space="preserve">Indeed, these finite dimensional Hilbert space derivations using sums naturally extend</w:t>
      </w:r>
      <w:r>
        <w:t xml:space="preserve"> </w:t>
      </w:r>
      <w:r>
        <w:t xml:space="preserve">to integrals in the infinite dimensional Hilbert spaces, e.g.,</w:t>
      </w:r>
      <w:r>
        <w:t xml:space="preserve"> </w:t>
      </w:r>
      <m:oMath>
        <m:r>
          <m:t>H</m:t>
        </m:r>
        <m:r>
          <m:rPr>
            <m:sty m:val="p"/>
          </m:rPr>
          <m:t>≡</m:t>
        </m:r>
        <m:sSup>
          <m:e>
            <m:r>
              <m:t>L</m:t>
            </m:r>
          </m:e>
          <m:sup>
            <m:r>
              <m:t>2</m:t>
            </m:r>
          </m:sup>
        </m:sSup>
      </m:oMath>
      <w:r>
        <w:t xml:space="preserve">, square integrable functions. For instance, the general expected value</w:t>
      </w:r>
    </w:p>
    <w:p>
      <w:pPr>
        <w:pStyle w:val="BodyText"/>
      </w:pPr>
      <m:oMathPara>
        <m:oMathParaPr>
          <m:jc m:val="center"/>
        </m:oMathParaPr>
        <m:oMath>
          <m:r>
            <m:rPr>
              <m:sty m:val="p"/>
            </m:rPr>
            <m:t>⟨</m:t>
          </m:r>
          <m:acc>
            <m:accPr>
              <m:chr m:val="̂"/>
            </m:accPr>
            <m:e>
              <m:r>
                <m:t>O</m:t>
              </m:r>
            </m:e>
          </m:acc>
          <m:sSub>
            <m:e>
              <m:r>
                <m:rPr>
                  <m:sty m:val="p"/>
                </m:rPr>
                <m:t>⟩</m:t>
              </m:r>
            </m:e>
            <m:sub>
              <m:r>
                <m:t>ψ</m:t>
              </m:r>
            </m:sub>
          </m:sSub>
          <m:r>
            <m:rPr>
              <m:sty m:val="p"/>
            </m:rPr>
            <m:t>≡</m:t>
          </m:r>
          <m:r>
            <m:rPr>
              <m:sty m:val="p"/>
            </m:rPr>
            <m:t>⟨</m:t>
          </m:r>
          <m:r>
            <m:t>ψ</m:t>
          </m:r>
          <m:d>
            <m:dPr>
              <m:begChr m:val="|"/>
              <m:endChr m:val="|"/>
              <m:sepChr m:val=""/>
              <m:grow/>
            </m:dPr>
            <m:e>
              <m:acc>
                <m:accPr>
                  <m:chr m:val="̂"/>
                </m:accPr>
                <m:e>
                  <m:r>
                    <m:t>x</m:t>
                  </m:r>
                </m:e>
              </m:acc>
            </m:e>
          </m:d>
          <m:r>
            <m:t>ψ</m:t>
          </m:r>
          <m:r>
            <m:rPr>
              <m:sty m:val="p"/>
            </m:rPr>
            <m:t>⟩</m:t>
          </m:r>
          <m:r>
            <m:rPr>
              <m:sty m:val="p"/>
            </m:rPr>
            <m:t>=</m:t>
          </m:r>
          <m:nary>
            <m:naryPr>
              <m:chr m:val="∫"/>
              <m:limLoc m:val="subSup"/>
              <m:subHide m:val="0"/>
              <m:supHide m:val="1"/>
            </m:naryPr>
            <m:sub>
              <m:r>
                <m:t>Ω</m:t>
              </m:r>
            </m:sub>
            <m:sup>
              <m:r>
                <m:t>​</m:t>
              </m:r>
            </m:sup>
            <m:e>
              <m:r>
                <m:rPr>
                  <m:sty m:val="p"/>
                </m:rPr>
                <m:t>⟨</m:t>
              </m:r>
              <m:r>
                <m:t>ψ</m:t>
              </m:r>
              <m:d>
                <m:dPr>
                  <m:begChr m:val="|"/>
                  <m:endChr m:val="|"/>
                  <m:sepChr m:val=""/>
                  <m:grow/>
                </m:dPr>
                <m:e>
                  <m:acc>
                    <m:accPr>
                      <m:chr m:val="̂"/>
                    </m:accPr>
                    <m:e>
                      <m:r>
                        <m:t>O</m:t>
                      </m:r>
                    </m:e>
                  </m:acc>
                </m:e>
              </m:d>
              <m:r>
                <m:t>ψ</m:t>
              </m:r>
              <m:r>
                <m:rPr>
                  <m:sty m:val="p"/>
                </m:rPr>
                <m:t>⟩</m:t>
              </m:r>
              <m:r>
                <m:t>d</m:t>
              </m:r>
              <m:r>
                <m:t>ω</m:t>
              </m:r>
            </m:e>
          </m:nary>
        </m:oMath>
      </m:oMathPara>
    </w:p>
    <w:p>
      <w:pPr>
        <w:pStyle w:val="FirstParagraph"/>
      </w:pPr>
      <w:r>
        <w:t xml:space="preserve">can be expressed for the</w:t>
      </w:r>
      <w:r>
        <w:t xml:space="preserve"> </w:t>
      </w:r>
      <w:r>
        <w:rPr>
          <w:iCs/>
          <w:i/>
        </w:rPr>
        <w:t xml:space="preserve">position</w:t>
      </w:r>
      <w:r>
        <w:t xml:space="preserve"> </w:t>
      </w:r>
      <m:oMath>
        <m:acc>
          <m:accPr>
            <m:chr m:val="̂"/>
          </m:accPr>
          <m:e>
            <m:r>
              <m:t>x</m:t>
            </m:r>
          </m:e>
        </m:acc>
      </m:oMath>
      <w:r>
        <w:t xml:space="preserve"> </w:t>
      </w:r>
      <w:r>
        <w:t xml:space="preserve">and</w:t>
      </w:r>
      <w:r>
        <w:t xml:space="preserve"> </w:t>
      </w:r>
      <w:r>
        <w:rPr>
          <w:iCs/>
          <w:i/>
        </w:rPr>
        <w:t xml:space="preserve">momentum</w:t>
      </w:r>
      <w:r>
        <w:t xml:space="preserve"> </w:t>
      </w:r>
      <m:oMath>
        <m:acc>
          <m:accPr>
            <m:chr m:val="̂"/>
          </m:accPr>
          <m:e>
            <m:r>
              <m:t>p</m:t>
            </m:r>
          </m:e>
        </m:acc>
      </m:oMath>
      <w:r>
        <w:t xml:space="preserve"> </w:t>
      </w:r>
      <w:r>
        <w:t xml:space="preserve">operators as</w:t>
      </w:r>
    </w:p>
    <w:p>
      <w:pPr>
        <w:pStyle w:val="BodyText"/>
      </w:pPr>
      <m:oMathPara>
        <m:oMathParaPr>
          <m:jc m:val="center"/>
        </m:oMathParaPr>
        <m:oMath>
          <m:r>
            <m:rPr>
              <m:sty m:val="p"/>
            </m:rPr>
            <m:t>⟨</m:t>
          </m:r>
          <m:acc>
            <m:accPr>
              <m:chr m:val="̂"/>
            </m:accPr>
            <m:e>
              <m:r>
                <m:t>x</m:t>
              </m:r>
            </m:e>
          </m:acc>
          <m:r>
            <m:rPr>
              <m:sty m:val="p"/>
            </m:rPr>
            <m:t>⟩</m:t>
          </m:r>
          <m:r>
            <m:rPr>
              <m:sty m:val="p"/>
            </m:rPr>
            <m:t>≡</m:t>
          </m:r>
          <m:r>
            <m:rPr>
              <m:sty m:val="p"/>
            </m:rPr>
            <m:t>⟨</m:t>
          </m:r>
          <m:r>
            <m:t>ψ</m:t>
          </m:r>
          <m:d>
            <m:dPr>
              <m:begChr m:val="|"/>
              <m:endChr m:val="|"/>
              <m:sepChr m:val=""/>
              <m:grow/>
            </m:dPr>
            <m:e>
              <m:acc>
                <m:accPr>
                  <m:chr m:val="̂"/>
                </m:accPr>
                <m:e>
                  <m:r>
                    <m:t>x</m:t>
                  </m:r>
                </m:e>
              </m:acc>
            </m:e>
          </m:d>
          <m:r>
            <m:t>ψ</m:t>
          </m:r>
          <m:r>
            <m:rPr>
              <m:sty m:val="p"/>
            </m:rPr>
            <m:t>⟩</m:t>
          </m:r>
          <m:r>
            <m:rPr>
              <m:sty m:val="p"/>
            </m:rPr>
            <m:t>=</m:t>
          </m:r>
          <m:nary>
            <m:naryPr>
              <m:chr m:val="∫"/>
              <m:limLoc m:val="subSup"/>
              <m:subHide m:val="0"/>
              <m:supHide m:val="1"/>
            </m:naryPr>
            <m:sub>
              <m:r>
                <m:rPr>
                  <m:sty m:val="p"/>
                  <m:scr m:val="double-struck"/>
                </m:rPr>
                <m:t>R</m:t>
              </m:r>
            </m:sub>
            <m:sup>
              <m:r>
                <m:t>​</m:t>
              </m:r>
            </m:sup>
            <m:e>
              <m:sSup>
                <m:e>
                  <m:r>
                    <m:t>ψ</m:t>
                  </m:r>
                </m:e>
                <m:sup>
                  <m:r>
                    <m:rPr>
                      <m:sty m:val="p"/>
                    </m:rPr>
                    <m:t>†</m:t>
                  </m:r>
                </m:sup>
              </m:sSup>
              <m:d>
                <m:dPr>
                  <m:begChr m:val="("/>
                  <m:endChr m:val=")"/>
                  <m:sepChr m:val=""/>
                  <m:grow/>
                </m:dPr>
                <m:e>
                  <m:r>
                    <m:t>x</m:t>
                  </m:r>
                  <m:r>
                    <m:rPr>
                      <m:sty m:val="p"/>
                    </m:rPr>
                    <m:t>,</m:t>
                  </m:r>
                  <m:r>
                    <m:t>t</m:t>
                  </m:r>
                </m:e>
              </m:d>
              <m:r>
                <m:t>ψ</m:t>
              </m:r>
              <m:d>
                <m:dPr>
                  <m:begChr m:val="("/>
                  <m:endChr m:val=")"/>
                  <m:sepChr m:val=""/>
                  <m:grow/>
                </m:dPr>
                <m:e>
                  <m:r>
                    <m:t>x</m:t>
                  </m:r>
                  <m:r>
                    <m:rPr>
                      <m:sty m:val="p"/>
                    </m:rPr>
                    <m:t>,</m:t>
                  </m:r>
                  <m:r>
                    <m:t>t</m:t>
                  </m:r>
                </m:e>
              </m:d>
              <m:r>
                <m:t>x</m:t>
              </m:r>
              <m:r>
                <m:t>d</m:t>
              </m:r>
              <m:r>
                <m:t>x</m:t>
              </m:r>
            </m:e>
          </m:nary>
          <m:r>
            <m:rPr>
              <m:sty m:val="p"/>
            </m:rPr>
            <m:t>,</m:t>
          </m:r>
        </m:oMath>
      </m:oMathPara>
    </w:p>
    <w:p>
      <w:pPr>
        <w:pStyle w:val="FirstParagraph"/>
      </w:pPr>
      <m:oMathPara>
        <m:oMathParaPr>
          <m:jc m:val="center"/>
        </m:oMathParaPr>
        <m:oMath>
          <m:r>
            <m:rPr>
              <m:sty m:val="p"/>
            </m:rPr>
            <m:t>⟨</m:t>
          </m:r>
          <m:acc>
            <m:accPr>
              <m:chr m:val="̂"/>
            </m:accPr>
            <m:e>
              <m:r>
                <m:t>p</m:t>
              </m:r>
            </m:e>
          </m:acc>
          <m:r>
            <m:rPr>
              <m:sty m:val="p"/>
            </m:rPr>
            <m:t>⟩</m:t>
          </m:r>
          <m:r>
            <m:rPr>
              <m:sty m:val="p"/>
            </m:rPr>
            <m:t>≡</m:t>
          </m:r>
          <m:r>
            <m:rPr>
              <m:sty m:val="p"/>
            </m:rPr>
            <m:t>⟨</m:t>
          </m:r>
          <m:r>
            <m:t>ψ</m:t>
          </m:r>
          <m:d>
            <m:dPr>
              <m:begChr m:val="|"/>
              <m:endChr m:val="|"/>
              <m:sepChr m:val=""/>
              <m:grow/>
            </m:dPr>
            <m:e>
              <m:acc>
                <m:accPr>
                  <m:chr m:val="̂"/>
                </m:accPr>
                <m:e>
                  <m:r>
                    <m:t>p</m:t>
                  </m:r>
                </m:e>
              </m:acc>
            </m:e>
          </m:d>
          <m:r>
            <m:t>ψ</m:t>
          </m:r>
          <m:r>
            <m:rPr>
              <m:sty m:val="p"/>
            </m:rPr>
            <m:t>⟩</m:t>
          </m:r>
          <m:r>
            <m:rPr>
              <m:sty m:val="p"/>
            </m:rPr>
            <m:t>=</m:t>
          </m:r>
          <m:nary>
            <m:naryPr>
              <m:chr m:val="∫"/>
              <m:limLoc m:val="subSup"/>
              <m:subHide m:val="0"/>
              <m:supHide m:val="1"/>
            </m:naryPr>
            <m:sub>
              <m:r>
                <m:rPr>
                  <m:sty m:val="p"/>
                  <m:scr m:val="double-struck"/>
                </m:rPr>
                <m:t>R</m:t>
              </m:r>
            </m:sub>
            <m:sup>
              <m:r>
                <m:t>​</m:t>
              </m:r>
            </m:sup>
            <m:e>
              <m:d>
                <m:dPr>
                  <m:begChr m:val="("/>
                  <m:endChr m:val=")"/>
                  <m:sepChr m:val=""/>
                  <m:grow/>
                </m:dPr>
                <m:e>
                  <m:limLow>
                    <m:e>
                      <m:limLow>
                        <m:e>
                          <m:r>
                            <m:rPr>
                              <m:sty m:val="p"/>
                            </m:rPr>
                            <m:t>−</m:t>
                          </m:r>
                          <m:r>
                            <m:t>i</m:t>
                          </m:r>
                          <m:r>
                            <m:rPr>
                              <m:sty m:val="p"/>
                            </m:rPr>
                            <m:t>ℏ</m:t>
                          </m:r>
                          <m:f>
                            <m:fPr>
                              <m:type m:val="bar"/>
                            </m:fPr>
                            <m:num>
                              <m:r>
                                <m:rPr>
                                  <m:sty m:val="p"/>
                                </m:rPr>
                                <m:t>∂</m:t>
                              </m:r>
                            </m:num>
                            <m:den>
                              <m:r>
                                <m:rPr>
                                  <m:sty m:val="p"/>
                                </m:rPr>
                                <m:t>∂</m:t>
                              </m:r>
                              <m:r>
                                <m:t>x</m:t>
                              </m:r>
                            </m:den>
                          </m:f>
                        </m:e>
                        <m:lim>
                          <m:r>
                            <m:rPr>
                              <m:sty m:val="p"/>
                            </m:rPr>
                            <m:t>⏟</m:t>
                          </m:r>
                        </m:lim>
                      </m:limLow>
                    </m:e>
                    <m:lim>
                      <m:acc>
                        <m:accPr>
                          <m:chr m:val="̂"/>
                        </m:accPr>
                        <m:e>
                          <m:r>
                            <m:t>p</m:t>
                          </m:r>
                        </m:e>
                      </m:acc>
                    </m:lim>
                  </m:limLow>
                  <m:sSup>
                    <m:e>
                      <m:r>
                        <m:t>ψ</m:t>
                      </m:r>
                    </m:e>
                    <m:sup>
                      <m:r>
                        <m:rPr>
                          <m:sty m:val="p"/>
                        </m:rPr>
                        <m:t>†</m:t>
                      </m:r>
                    </m:sup>
                  </m:sSup>
                  <m:d>
                    <m:dPr>
                      <m:begChr m:val="("/>
                      <m:endChr m:val=")"/>
                      <m:sepChr m:val=""/>
                      <m:grow/>
                    </m:dPr>
                    <m:e>
                      <m:r>
                        <m:t>x</m:t>
                      </m:r>
                      <m:r>
                        <m:rPr>
                          <m:sty m:val="p"/>
                        </m:rPr>
                        <m:t>,</m:t>
                      </m:r>
                      <m:r>
                        <m:t>t</m:t>
                      </m:r>
                    </m:e>
                  </m:d>
                </m:e>
              </m:d>
              <m:r>
                <m:t>ψ</m:t>
              </m:r>
              <m:d>
                <m:dPr>
                  <m:begChr m:val="("/>
                  <m:endChr m:val=")"/>
                  <m:sepChr m:val=""/>
                  <m:grow/>
                </m:dPr>
                <m:e>
                  <m:r>
                    <m:t>x</m:t>
                  </m:r>
                  <m:r>
                    <m:rPr>
                      <m:sty m:val="p"/>
                    </m:rPr>
                    <m:t>,</m:t>
                  </m:r>
                  <m:r>
                    <m:t>t</m:t>
                  </m:r>
                </m:e>
              </m:d>
              <m:r>
                <m:t>d</m:t>
              </m:r>
              <m:r>
                <m:t>x</m:t>
              </m:r>
            </m:e>
          </m:nary>
          <m:r>
            <m:rPr>
              <m:sty m:val="p"/>
            </m:rPr>
            <m:t>≡</m:t>
          </m:r>
          <m:nary>
            <m:naryPr>
              <m:chr m:val="∫"/>
              <m:limLoc m:val="subSup"/>
              <m:subHide m:val="0"/>
              <m:supHide m:val="1"/>
            </m:naryPr>
            <m:sub>
              <m:r>
                <m:rPr>
                  <m:sty m:val="p"/>
                  <m:scr m:val="double-struck"/>
                </m:rPr>
                <m:t>R</m:t>
              </m:r>
            </m:sub>
            <m:sup>
              <m:r>
                <m:t>​</m:t>
              </m:r>
            </m:sup>
            <m:e>
              <m:sSup>
                <m:e>
                  <m:r>
                    <m:t>ψ</m:t>
                  </m:r>
                </m:e>
                <m:sup>
                  <m:r>
                    <m:rPr>
                      <m:sty m:val="p"/>
                    </m:rPr>
                    <m:t>†</m:t>
                  </m:r>
                </m:sup>
              </m:sSup>
              <m:d>
                <m:dPr>
                  <m:begChr m:val="("/>
                  <m:endChr m:val=")"/>
                  <m:sepChr m:val=""/>
                  <m:grow/>
                </m:dPr>
                <m:e>
                  <m:r>
                    <m:t>x</m:t>
                  </m:r>
                  <m:r>
                    <m:rPr>
                      <m:sty m:val="p"/>
                    </m:rPr>
                    <m:t>,</m:t>
                  </m:r>
                  <m:r>
                    <m:t>t</m:t>
                  </m:r>
                </m:e>
              </m:d>
              <m:d>
                <m:dPr>
                  <m:begChr m:val="("/>
                  <m:endChr m:val=")"/>
                  <m:sepChr m:val=""/>
                  <m:grow/>
                </m:dPr>
                <m:e>
                  <m:r>
                    <m:rPr>
                      <m:sty m:val="p"/>
                    </m:rPr>
                    <m:t>−</m:t>
                  </m:r>
                  <m:r>
                    <m:t>i</m:t>
                  </m:r>
                  <m:r>
                    <m:rPr>
                      <m:sty m:val="p"/>
                    </m:rPr>
                    <m:t>ℏ</m:t>
                  </m:r>
                  <m:f>
                    <m:fPr>
                      <m:type m:val="bar"/>
                    </m:fPr>
                    <m:num>
                      <m:r>
                        <m:rPr>
                          <m:sty m:val="p"/>
                        </m:rPr>
                        <m:t>∂</m:t>
                      </m:r>
                    </m:num>
                    <m:den>
                      <m:r>
                        <m:rPr>
                          <m:sty m:val="p"/>
                        </m:rPr>
                        <m:t>∂</m:t>
                      </m:r>
                      <m:r>
                        <m:t>x</m:t>
                      </m:r>
                    </m:den>
                  </m:f>
                  <m:r>
                    <m:t>ψ</m:t>
                  </m:r>
                  <m:d>
                    <m:dPr>
                      <m:begChr m:val="("/>
                      <m:endChr m:val=")"/>
                      <m:sepChr m:val=""/>
                      <m:grow/>
                    </m:dPr>
                    <m:e>
                      <m:r>
                        <m:t>x</m:t>
                      </m:r>
                      <m:r>
                        <m:rPr>
                          <m:sty m:val="p"/>
                        </m:rPr>
                        <m:t>,</m:t>
                      </m:r>
                      <m:r>
                        <m:t>t</m:t>
                      </m:r>
                    </m:e>
                  </m:d>
                </m:e>
              </m:d>
              <m:r>
                <m:t>d</m:t>
              </m:r>
              <m:r>
                <m:t>x</m:t>
              </m:r>
            </m:e>
          </m:nary>
          <m:r>
            <m:t> </m:t>
          </m:r>
          <m:r>
            <m:rPr>
              <m:sty m:val="p"/>
            </m:rPr>
            <m:t>.</m:t>
          </m:r>
        </m:oMath>
      </m:oMathPara>
    </w:p>
    <w:p>
      <w:pPr>
        <w:pStyle w:val="FirstParagraph"/>
      </w:pPr>
      <w:r>
        <w:t xml:space="preserve">How about the</w:t>
      </w:r>
      <w:r>
        <w:t xml:space="preserve"> </w:t>
      </w:r>
      <w:r>
        <w:rPr>
          <w:iCs/>
          <w:i/>
        </w:rPr>
        <w:t xml:space="preserve">variance</w:t>
      </w:r>
      <w:r>
        <w:t xml:space="preserve"> </w:t>
      </w:r>
      <w:r>
        <w:t xml:space="preserve">of the linear operator?</w:t>
      </w:r>
      <w:r>
        <w:t xml:space="preserve"> </w:t>
      </w:r>
      <w:r>
        <w:t xml:space="preserve">Would the variances of</w:t>
      </w:r>
      <w:r>
        <w:t xml:space="preserve"> </w:t>
      </w:r>
      <m:oMath>
        <m:r>
          <m:rPr>
            <m:sty m:val="p"/>
          </m:rPr>
          <m:t>|</m:t>
        </m:r>
        <m:r>
          <m:t>ψ</m:t>
        </m:r>
        <m:r>
          <m:rPr>
            <m:sty m:val="p"/>
          </m:rPr>
          <m:t>⟩</m:t>
        </m:r>
      </m:oMath>
      <w:r>
        <w:t xml:space="preserve"> </w:t>
      </w:r>
      <w:r>
        <w:t xml:space="preserve">and</w:t>
      </w:r>
      <w:r>
        <w:t xml:space="preserve"> </w:t>
      </w:r>
      <m:oMath>
        <m:sSup>
          <m:e>
            <m:r>
              <m:t>e</m:t>
            </m:r>
          </m:e>
          <m:sup>
            <m:r>
              <m:t>i</m:t>
            </m:r>
            <m:r>
              <m:t>θ</m:t>
            </m:r>
          </m:sup>
        </m:sSup>
        <m:r>
          <m:rPr>
            <m:sty m:val="p"/>
          </m:rPr>
          <m:t>|</m:t>
        </m:r>
        <m:r>
          <m:t>ψ</m:t>
        </m:r>
        <m:r>
          <m:rPr>
            <m:sty m:val="p"/>
          </m:rPr>
          <m:t>⟩</m:t>
        </m:r>
        <m:r>
          <m:rPr>
            <m:sty m:val="p"/>
          </m:rPr>
          <m:t>,</m:t>
        </m:r>
        <m:r>
          <m:rPr>
            <m:sty m:val="p"/>
          </m:rPr>
          <m:t>∀</m:t>
        </m:r>
        <m:r>
          <m:t>θ</m:t>
        </m:r>
      </m:oMath>
      <w:r>
        <w:t xml:space="preserve"> </w:t>
      </w:r>
      <w:r>
        <w:t xml:space="preserve">be the same?</w:t>
      </w:r>
    </w:p>
    <w:p>
      <w:pPr>
        <w:pStyle w:val="BodyText"/>
      </w:pPr>
      <m:oMathPara>
        <m:oMathParaPr>
          <m:jc m:val="center"/>
        </m:oMathParaPr>
        <m:oMath>
          <m:sSubSup>
            <m:e>
              <m:r>
                <m:t>σ</m:t>
              </m:r>
            </m:e>
            <m:sub>
              <m:d>
                <m:dPr>
                  <m:begChr m:val="("/>
                  <m:endChr m:val=")"/>
                  <m:sepChr m:val=""/>
                  <m:grow/>
                </m:dPr>
                <m:e>
                  <m:acc>
                    <m:accPr>
                      <m:chr m:val="̂"/>
                    </m:accPr>
                    <m:e>
                      <m:r>
                        <m:t>O</m:t>
                      </m:r>
                    </m:e>
                  </m:acc>
                  <m:r>
                    <m:rPr>
                      <m:sty m:val="p"/>
                    </m:rPr>
                    <m:t>,</m:t>
                  </m:r>
                  <m:sSup>
                    <m:e>
                      <m:r>
                        <m:t>e</m:t>
                      </m:r>
                    </m:e>
                    <m:sup>
                      <m:r>
                        <m:t>i</m:t>
                      </m:r>
                      <m:r>
                        <m:t>θ</m:t>
                      </m:r>
                    </m:sup>
                  </m:sSup>
                  <m:r>
                    <m:t>ψ</m:t>
                  </m:r>
                </m:e>
              </m:d>
            </m:sub>
            <m:sup>
              <m:r>
                <m:t>2</m:t>
              </m:r>
            </m:sup>
          </m:sSubSup>
          <m:r>
            <m:rPr>
              <m:sty m:val="p"/>
            </m:rPr>
            <m:t>≡</m:t>
          </m:r>
          <m:d>
            <m:dPr>
              <m:begChr m:val="⟨"/>
              <m:endChr m:val="⟩"/>
              <m:sepChr m:val=""/>
              <m:grow/>
            </m:dPr>
            <m:e>
              <m:sSup>
                <m:e>
                  <m:r>
                    <m:t>e</m:t>
                  </m:r>
                </m:e>
                <m:sup>
                  <m:r>
                    <m:t>i</m:t>
                  </m:r>
                  <m:r>
                    <m:t>θ</m:t>
                  </m:r>
                </m:sup>
              </m:sSup>
              <m:r>
                <m:t>ψ</m:t>
              </m:r>
              <m:d>
                <m:dPr>
                  <m:begChr m:val="|"/>
                  <m:endChr m:val="|"/>
                  <m:sepChr m:val=""/>
                  <m:grow/>
                </m:dPr>
                <m:e>
                  <m:sSup>
                    <m:e>
                      <m:acc>
                        <m:accPr>
                          <m:chr m:val="̂"/>
                        </m:accPr>
                        <m:e>
                          <m:r>
                            <m:t>O</m:t>
                          </m:r>
                        </m:e>
                      </m:acc>
                    </m:e>
                    <m:sup>
                      <m:r>
                        <m:t>2</m:t>
                      </m:r>
                    </m:sup>
                  </m:sSup>
                </m:e>
              </m:d>
              <m:sSup>
                <m:e>
                  <m:r>
                    <m:t>e</m:t>
                  </m:r>
                </m:e>
                <m:sup>
                  <m:r>
                    <m:t>i</m:t>
                  </m:r>
                  <m:r>
                    <m:t>θ</m:t>
                  </m:r>
                </m:sup>
              </m:sSup>
              <m:r>
                <m:t>ψ</m:t>
              </m:r>
            </m:e>
          </m:d>
          <m:r>
            <m:rPr>
              <m:sty m:val="p"/>
            </m:rPr>
            <m:t>−</m:t>
          </m:r>
          <m:sSup>
            <m:e>
              <m:d>
                <m:dPr>
                  <m:begChr m:val="("/>
                  <m:endChr m:val=")"/>
                  <m:sepChr m:val=""/>
                  <m:grow/>
                </m:dPr>
                <m:e>
                  <m:d>
                    <m:dPr>
                      <m:begChr m:val="⟨"/>
                      <m:endChr m:val="⟩"/>
                      <m:sepChr m:val=""/>
                      <m:grow/>
                    </m:dPr>
                    <m:e>
                      <m:sSup>
                        <m:e>
                          <m:r>
                            <m:t>e</m:t>
                          </m:r>
                        </m:e>
                        <m:sup>
                          <m:r>
                            <m:t>i</m:t>
                          </m:r>
                          <m:r>
                            <m:t>θ</m:t>
                          </m:r>
                        </m:sup>
                      </m:sSup>
                      <m:r>
                        <m:t>ψ</m:t>
                      </m:r>
                      <m:d>
                        <m:dPr>
                          <m:begChr m:val="|"/>
                          <m:endChr m:val="|"/>
                          <m:sepChr m:val=""/>
                          <m:grow/>
                        </m:dPr>
                        <m:e>
                          <m:acc>
                            <m:accPr>
                              <m:chr m:val="̂"/>
                            </m:accPr>
                            <m:e>
                              <m:r>
                                <m:t>O</m:t>
                              </m:r>
                            </m:e>
                          </m:acc>
                        </m:e>
                      </m:d>
                      <m:sSup>
                        <m:e>
                          <m:r>
                            <m:t>e</m:t>
                          </m:r>
                        </m:e>
                        <m:sup>
                          <m:r>
                            <m:t>i</m:t>
                          </m:r>
                          <m:r>
                            <m:t>θ</m:t>
                          </m:r>
                        </m:sup>
                      </m:sSup>
                      <m:r>
                        <m:t>ψ</m:t>
                      </m:r>
                    </m:e>
                  </m:d>
                </m:e>
              </m:d>
            </m:e>
            <m:sup>
              <m:r>
                <m:t>2</m:t>
              </m:r>
            </m:sup>
          </m:sSup>
          <m:r>
            <m:rPr>
              <m:sty m:val="p"/>
            </m:rPr>
            <m:t>=</m:t>
          </m:r>
          <m:d>
            <m:dPr>
              <m:begChr m:val="⟨"/>
              <m:endChr m:val="⟩"/>
              <m:sepChr m:val=""/>
              <m:grow/>
            </m:dPr>
            <m:e>
              <m:r>
                <m:t>ψ</m:t>
              </m:r>
              <m:d>
                <m:dPr>
                  <m:begChr m:val="|"/>
                  <m:endChr m:val="|"/>
                  <m:sepChr m:val=""/>
                  <m:grow/>
                </m:dPr>
                <m:e>
                  <m:sSup>
                    <m:e>
                      <m:r>
                        <m:t>e</m:t>
                      </m:r>
                    </m:e>
                    <m:sup>
                      <m:r>
                        <m:rPr>
                          <m:sty m:val="p"/>
                        </m:rPr>
                        <m:t>−</m:t>
                      </m:r>
                      <m:r>
                        <m:t>i</m:t>
                      </m:r>
                      <m:r>
                        <m:t>θ</m:t>
                      </m:r>
                    </m:sup>
                  </m:sSup>
                  <m:sSup>
                    <m:e>
                      <m:acc>
                        <m:accPr>
                          <m:chr m:val="̂"/>
                        </m:accPr>
                        <m:e>
                          <m:r>
                            <m:t>O</m:t>
                          </m:r>
                        </m:e>
                      </m:acc>
                    </m:e>
                    <m:sup>
                      <m:r>
                        <m:t>2</m:t>
                      </m:r>
                    </m:sup>
                  </m:sSup>
                  <m:sSup>
                    <m:e>
                      <m:r>
                        <m:t>e</m:t>
                      </m:r>
                    </m:e>
                    <m:sup>
                      <m:r>
                        <m:t>i</m:t>
                      </m:r>
                      <m:r>
                        <m:t>θ</m:t>
                      </m:r>
                    </m:sup>
                  </m:sSup>
                </m:e>
              </m:d>
              <m:r>
                <m:t>ψ</m:t>
              </m:r>
            </m:e>
          </m:d>
          <m:r>
            <m:rPr>
              <m:sty m:val="p"/>
            </m:rPr>
            <m:t>−</m:t>
          </m:r>
          <m:sSup>
            <m:e>
              <m:d>
                <m:dPr>
                  <m:begChr m:val="("/>
                  <m:endChr m:val=")"/>
                  <m:sepChr m:val=""/>
                  <m:grow/>
                </m:dPr>
                <m:e>
                  <m:d>
                    <m:dPr>
                      <m:begChr m:val="⟨"/>
                      <m:endChr m:val="⟩"/>
                      <m:sepChr m:val=""/>
                      <m:grow/>
                    </m:dPr>
                    <m:e>
                      <m:r>
                        <m:t>ψ</m:t>
                      </m:r>
                      <m:d>
                        <m:dPr>
                          <m:begChr m:val="|"/>
                          <m:endChr m:val="|"/>
                          <m:sepChr m:val=""/>
                          <m:grow/>
                        </m:dPr>
                        <m:e>
                          <m:acc>
                            <m:accPr>
                              <m:chr m:val="̂"/>
                            </m:accPr>
                            <m:e>
                              <m:r>
                                <m:t>O</m:t>
                              </m:r>
                            </m:e>
                          </m:acc>
                        </m:e>
                      </m:d>
                      <m:r>
                        <m:t>ψ</m:t>
                      </m:r>
                    </m:e>
                  </m:d>
                </m:e>
              </m:d>
            </m:e>
            <m:sup>
              <m:r>
                <m:t>2</m:t>
              </m:r>
            </m:sup>
          </m:sSup>
          <m:r>
            <m:rPr>
              <m:sty m:val="p"/>
            </m:rPr>
            <m:t>=</m:t>
          </m:r>
        </m:oMath>
      </m:oMathPara>
    </w:p>
    <w:p>
      <w:pPr>
        <w:pStyle w:val="FirstParagraph"/>
      </w:pPr>
      <m:oMathPara>
        <m:oMathParaPr>
          <m:jc m:val="center"/>
        </m:oMathParaPr>
        <m:oMath>
          <m:d>
            <m:dPr>
              <m:begChr m:val="⟨"/>
              <m:endChr m:val="⟩"/>
              <m:sepChr m:val=""/>
              <m:grow/>
            </m:dPr>
            <m:e>
              <m:r>
                <m:t>ψ</m:t>
              </m:r>
              <m:d>
                <m:dPr>
                  <m:begChr m:val="|"/>
                  <m:endChr m:val="|"/>
                  <m:sepChr m:val=""/>
                  <m:grow/>
                </m:dPr>
                <m:e>
                  <m:sSup>
                    <m:e>
                      <m:r>
                        <m:t>e</m:t>
                      </m:r>
                    </m:e>
                    <m:sup>
                      <m:r>
                        <m:rPr>
                          <m:sty m:val="p"/>
                        </m:rPr>
                        <m:t>−</m:t>
                      </m:r>
                      <m:r>
                        <m:t>i</m:t>
                      </m:r>
                      <m:r>
                        <m:t>θ</m:t>
                      </m:r>
                      <m:r>
                        <m:rPr>
                          <m:sty m:val="p"/>
                        </m:rPr>
                        <m:t>+</m:t>
                      </m:r>
                      <m:r>
                        <m:t>i</m:t>
                      </m:r>
                      <m:r>
                        <m:t>θ</m:t>
                      </m:r>
                    </m:sup>
                  </m:sSup>
                  <m:sSup>
                    <m:e>
                      <m:acc>
                        <m:accPr>
                          <m:chr m:val="̂"/>
                        </m:accPr>
                        <m:e>
                          <m:r>
                            <m:t>O</m:t>
                          </m:r>
                        </m:e>
                      </m:acc>
                    </m:e>
                    <m:sup>
                      <m:r>
                        <m:t>2</m:t>
                      </m:r>
                    </m:sup>
                  </m:sSup>
                </m:e>
              </m:d>
              <m:r>
                <m:t>ψ</m:t>
              </m:r>
            </m:e>
          </m:d>
          <m:r>
            <m:rPr>
              <m:sty m:val="p"/>
            </m:rPr>
            <m:t>−</m:t>
          </m:r>
          <m:sSup>
            <m:e>
              <m:d>
                <m:dPr>
                  <m:begChr m:val="("/>
                  <m:endChr m:val=")"/>
                  <m:sepChr m:val=""/>
                  <m:grow/>
                </m:dPr>
                <m:e>
                  <m:d>
                    <m:dPr>
                      <m:begChr m:val="⟨"/>
                      <m:endChr m:val="⟩"/>
                      <m:sepChr m:val=""/>
                      <m:grow/>
                    </m:dPr>
                    <m:e>
                      <m:r>
                        <m:t>ψ</m:t>
                      </m:r>
                      <m:d>
                        <m:dPr>
                          <m:begChr m:val="|"/>
                          <m:endChr m:val="|"/>
                          <m:sepChr m:val=""/>
                          <m:grow/>
                        </m:dPr>
                        <m:e>
                          <m:acc>
                            <m:accPr>
                              <m:chr m:val="̂"/>
                            </m:accPr>
                            <m:e>
                              <m:r>
                                <m:t>O</m:t>
                              </m:r>
                            </m:e>
                          </m:acc>
                        </m:e>
                      </m:d>
                      <m:r>
                        <m:t>ψ</m:t>
                      </m:r>
                    </m:e>
                  </m:d>
                </m:e>
              </m:d>
            </m:e>
            <m:sup>
              <m:r>
                <m:t>2</m:t>
              </m:r>
            </m:sup>
          </m:sSup>
          <m:r>
            <m:rPr>
              <m:sty m:val="p"/>
            </m:rPr>
            <m:t>=</m:t>
          </m:r>
          <m:d>
            <m:dPr>
              <m:begChr m:val="⟨"/>
              <m:endChr m:val="⟩"/>
              <m:sepChr m:val=""/>
              <m:grow/>
            </m:dPr>
            <m:e>
              <m:r>
                <m:t>ψ</m:t>
              </m:r>
              <m:d>
                <m:dPr>
                  <m:begChr m:val="|"/>
                  <m:endChr m:val="|"/>
                  <m:sepChr m:val=""/>
                  <m:grow/>
                </m:dPr>
                <m:e>
                  <m:sSup>
                    <m:e>
                      <m:acc>
                        <m:accPr>
                          <m:chr m:val="̂"/>
                        </m:accPr>
                        <m:e>
                          <m:r>
                            <m:t>O</m:t>
                          </m:r>
                        </m:e>
                      </m:acc>
                    </m:e>
                    <m:sup>
                      <m:r>
                        <m:t>2</m:t>
                      </m:r>
                    </m:sup>
                  </m:sSup>
                </m:e>
              </m:d>
              <m:r>
                <m:t>ψ</m:t>
              </m:r>
            </m:e>
          </m:d>
          <m:r>
            <m:rPr>
              <m:sty m:val="p"/>
            </m:rPr>
            <m:t>−</m:t>
          </m:r>
          <m:sSup>
            <m:e>
              <m:d>
                <m:dPr>
                  <m:begChr m:val="("/>
                  <m:endChr m:val=")"/>
                  <m:sepChr m:val=""/>
                  <m:grow/>
                </m:dPr>
                <m:e>
                  <m:d>
                    <m:dPr>
                      <m:begChr m:val="⟨"/>
                      <m:endChr m:val="⟩"/>
                      <m:sepChr m:val=""/>
                      <m:grow/>
                    </m:dPr>
                    <m:e>
                      <m:r>
                        <m:t>ψ</m:t>
                      </m:r>
                      <m:d>
                        <m:dPr>
                          <m:begChr m:val="|"/>
                          <m:endChr m:val="|"/>
                          <m:sepChr m:val=""/>
                          <m:grow/>
                        </m:dPr>
                        <m:e>
                          <m:acc>
                            <m:accPr>
                              <m:chr m:val="̂"/>
                            </m:accPr>
                            <m:e>
                              <m:r>
                                <m:t>O</m:t>
                              </m:r>
                            </m:e>
                          </m:acc>
                        </m:e>
                      </m:d>
                      <m:r>
                        <m:t>ψ</m:t>
                      </m:r>
                    </m:e>
                  </m:d>
                </m:e>
              </m:d>
            </m:e>
            <m:sup>
              <m:r>
                <m:t>2</m:t>
              </m:r>
            </m:sup>
          </m:sSup>
          <m:r>
            <m:rPr>
              <m:sty m:val="p"/>
            </m:rPr>
            <m:t>≡</m:t>
          </m:r>
          <m:sSubSup>
            <m:e>
              <m:r>
                <m:t>σ</m:t>
              </m:r>
            </m:e>
            <m:sub>
              <m:d>
                <m:dPr>
                  <m:begChr m:val="("/>
                  <m:endChr m:val=")"/>
                  <m:sepChr m:val=""/>
                  <m:grow/>
                </m:dPr>
                <m:e>
                  <m:acc>
                    <m:accPr>
                      <m:chr m:val="̂"/>
                    </m:accPr>
                    <m:e>
                      <m:r>
                        <m:t>O</m:t>
                      </m:r>
                    </m:e>
                  </m:acc>
                  <m:r>
                    <m:rPr>
                      <m:sty m:val="p"/>
                    </m:rPr>
                    <m:t>,</m:t>
                  </m:r>
                  <m:r>
                    <m:t>ψ</m:t>
                  </m:r>
                </m:e>
              </m:d>
            </m:sub>
            <m:sup>
              <m:r>
                <m:t>2</m:t>
              </m:r>
            </m:sup>
          </m:sSubSup>
          <m:r>
            <m:t> </m:t>
          </m:r>
          <m:r>
            <m:rPr>
              <m:sty m:val="p"/>
            </m:rPr>
            <m:t>.</m:t>
          </m:r>
        </m:oMath>
      </m:oMathPara>
    </w:p>
    <w:bookmarkEnd w:id="103"/>
    <w:bookmarkStart w:id="106" w:name="X7a0904f8df562854c532a070b2449f06254afc6"/>
    <w:p>
      <w:pPr>
        <w:pStyle w:val="Heading2"/>
      </w:pPr>
      <w:r>
        <w:t xml:space="preserve">In most physical systems,</w:t>
      </w:r>
      <w:r>
        <w:t xml:space="preserve"> </w:t>
      </w:r>
      <w:r>
        <w:rPr>
          <w:iCs/>
          <w:i/>
        </w:rPr>
        <w:t xml:space="preserve">energy dynamics</w:t>
      </w:r>
      <w:r>
        <w:t xml:space="preserve"> </w:t>
      </w:r>
      <w:r>
        <w:t xml:space="preserve">are more important than</w:t>
      </w:r>
      <w:r>
        <w:t xml:space="preserve"> </w:t>
      </w:r>
      <w:r>
        <w:rPr>
          <w:iCs/>
          <w:i/>
        </w:rPr>
        <w:t xml:space="preserve">absolute energy levels</w:t>
      </w:r>
    </w:p>
    <w:p>
      <w:pPr>
        <w:pStyle w:val="FirstParagraph"/>
      </w:pPr>
      <w:r>
        <w:t xml:space="preserve">In a nutshell, the</w:t>
      </w:r>
      <w:r>
        <w:t xml:space="preserve"> </w:t>
      </w:r>
      <w:r>
        <w:rPr>
          <w:iCs/>
          <w:i/>
        </w:rPr>
        <w:t xml:space="preserve">global phase</w:t>
      </w:r>
      <w:r>
        <w:t xml:space="preserve"> </w:t>
      </w:r>
      <w:r>
        <w:t xml:space="preserve">may appear to be</w:t>
      </w:r>
      <w:r>
        <w:t xml:space="preserve"> </w:t>
      </w:r>
      <w:r>
        <w:rPr>
          <w:iCs/>
          <w:i/>
        </w:rPr>
        <w:t xml:space="preserve">physically irrelevant</w:t>
      </w:r>
      <w:r>
        <w:t xml:space="preserve"> </w:t>
      </w:r>
      <w:r>
        <w:t xml:space="preserve">because</w:t>
      </w:r>
      <w:r>
        <w:t xml:space="preserve"> </w:t>
      </w:r>
      <w:r>
        <w:t xml:space="preserve">of the linearity of the</w:t>
      </w:r>
      <w:r>
        <w:t xml:space="preserve"> </w:t>
      </w:r>
      <w:hyperlink r:id="rId104">
        <w:r>
          <w:rPr>
            <w:rStyle w:val="Hyperlink"/>
          </w:rPr>
          <w:t xml:space="preserve">Schrodinger equation</w:t>
        </w:r>
      </w:hyperlink>
      <w:r>
        <w:t xml:space="preserve"> </w:t>
      </w:r>
      <w:r>
        <w:t xml:space="preserve">- two states</w:t>
      </w:r>
      <w:r>
        <w:t xml:space="preserve"> </w:t>
      </w:r>
      <m:oMath>
        <m:r>
          <m:rPr>
            <m:sty m:val="p"/>
          </m:rPr>
          <m:t>|</m:t>
        </m:r>
        <m:r>
          <m:t>ψ</m:t>
        </m:r>
        <m:r>
          <m:rPr>
            <m:sty m:val="p"/>
          </m:rPr>
          <m:t>⟩</m:t>
        </m:r>
      </m:oMath>
      <w:r>
        <w:t xml:space="preserve"> </w:t>
      </w:r>
      <w:r>
        <w:t xml:space="preserve">and</w:t>
      </w:r>
      <w:r>
        <w:t xml:space="preserve"> </w:t>
      </w:r>
      <m:oMath>
        <m:sSup>
          <m:e>
            <m:r>
              <m:t>e</m:t>
            </m:r>
          </m:e>
          <m:sup>
            <m:r>
              <m:t>i</m:t>
            </m:r>
            <m:r>
              <m:t>θ</m:t>
            </m:r>
          </m:sup>
        </m:sSup>
        <m:r>
          <m:rPr>
            <m:sty m:val="p"/>
          </m:rPr>
          <m:t>|</m:t>
        </m:r>
        <m:r>
          <m:t>ψ</m:t>
        </m:r>
        <m:r>
          <m:rPr>
            <m:sty m:val="p"/>
          </m:rPr>
          <m:t>⟩</m:t>
        </m:r>
      </m:oMath>
      <w:r>
        <w:t xml:space="preserve"> </w:t>
      </w:r>
      <w:r>
        <w:t xml:space="preserve">are both solutions to the same equation. Another reason why the phases may frequently be ignored in some experiments</w:t>
      </w:r>
      <w:r>
        <w:t xml:space="preserve"> </w:t>
      </w:r>
      <w:r>
        <w:t xml:space="preserve">is due to</w:t>
      </w:r>
      <w:r>
        <w:t xml:space="preserve"> </w:t>
      </w:r>
      <w:r>
        <w:rPr>
          <w:iCs/>
          <w:i/>
        </w:rPr>
        <w:t xml:space="preserve">energy preservation laws</w:t>
      </w:r>
      <w:r>
        <w:t xml:space="preserve">.</w:t>
      </w:r>
      <w:r>
        <w:t xml:space="preserve"> </w:t>
      </w:r>
      <w:r>
        <w:rPr>
          <w:iCs/>
          <w:i/>
        </w:rPr>
        <w:t xml:space="preserve">Energy expectation values</w:t>
      </w:r>
      <w:r>
        <w:t xml:space="preserve"> </w:t>
      </w:r>
      <w:r>
        <w:t xml:space="preserve">do not depend on the phase,</w:t>
      </w:r>
      <w:r>
        <w:t xml:space="preserve"> </w:t>
      </w:r>
      <w:r>
        <w:t xml:space="preserve">however other measurements and observables may certainly depend heavily on the phase.</w:t>
      </w:r>
    </w:p>
    <w:p>
      <w:pPr>
        <w:pStyle w:val="BodyText"/>
      </w:pPr>
      <w:r>
        <w:t xml:space="preserve">The phase plays roles in quantum computing and all of quantum physics, however,</w:t>
      </w:r>
      <w:r>
        <w:t xml:space="preserve"> </w:t>
      </w:r>
      <w:r>
        <w:t xml:space="preserve">the</w:t>
      </w:r>
      <w:r>
        <w:t xml:space="preserve"> </w:t>
      </w:r>
      <w:r>
        <w:rPr>
          <w:iCs/>
          <w:i/>
        </w:rPr>
        <w:t xml:space="preserve">phase is routinely ignored</w:t>
      </w:r>
      <w:r>
        <w:t xml:space="preserve"> </w:t>
      </w:r>
      <w:r>
        <w:t xml:space="preserve">despite the fact that the</w:t>
      </w:r>
      <w:r>
        <w:t xml:space="preserve"> </w:t>
      </w:r>
      <w:r>
        <w:rPr>
          <w:iCs/>
          <w:i/>
        </w:rPr>
        <w:t xml:space="preserve">phase often shows up in the underlying mechanistic models</w:t>
      </w:r>
      <w:r>
        <w:t xml:space="preserve">,</w:t>
      </w:r>
      <w:r>
        <w:t xml:space="preserve"> </w:t>
      </w:r>
      <w:r>
        <w:t xml:space="preserve">mathematical representations, and quantum physics equations.</w:t>
      </w:r>
    </w:p>
    <w:p>
      <w:pPr>
        <w:pStyle w:val="BodyText"/>
      </w:pPr>
      <w:r>
        <w:t xml:space="preserve">Consider the example of a</w:t>
      </w:r>
      <w:r>
        <w:t xml:space="preserve"> </w:t>
      </w:r>
      <w:r>
        <w:rPr>
          <w:iCs/>
          <w:i/>
        </w:rPr>
        <w:t xml:space="preserve">free-falling object</w:t>
      </w:r>
      <w:r>
        <w:t xml:space="preserve">, due to gravity, a dropped ball will accelerate towards the gound. The</w:t>
      </w:r>
      <w:r>
        <w:t xml:space="preserve"> </w:t>
      </w:r>
      <w:r>
        <w:rPr>
          <w:iCs/>
          <w:i/>
        </w:rPr>
        <w:t xml:space="preserve">velocity of the ball</w:t>
      </w:r>
      <w:r>
        <w:t xml:space="preserve"> </w:t>
      </w:r>
      <w:r>
        <w:t xml:space="preserve">(i.e., its</w:t>
      </w:r>
      <w:r>
        <w:t xml:space="preserve"> </w:t>
      </w:r>
      <w:r>
        <w:rPr>
          <w:iCs/>
          <w:i/>
        </w:rPr>
        <w:t xml:space="preserve">kinetic energy</w:t>
      </w:r>
      <w:r>
        <w:t xml:space="preserve">) at the the point it hits the ground is by the change, or difference, in the ball’s</w:t>
      </w:r>
      <w:r>
        <w:t xml:space="preserve"> </w:t>
      </w:r>
      <w:r>
        <w:rPr>
          <w:iCs/>
          <w:i/>
        </w:rPr>
        <w:t xml:space="preserve">potential energy</w:t>
      </w:r>
      <w:r>
        <w:t xml:space="preserve">.</w:t>
      </w:r>
    </w:p>
    <w:p>
      <w:pPr>
        <w:pStyle w:val="BodyText"/>
      </w:pPr>
      <w:r>
        <w:t xml:space="preserve">Suppose the</w:t>
      </w:r>
      <w:r>
        <w:t xml:space="preserve"> </w:t>
      </w:r>
      <w:r>
        <w:rPr>
          <w:iCs/>
          <w:i/>
        </w:rPr>
        <w:t xml:space="preserve">initial velocity</w:t>
      </w:r>
      <w:r>
        <w:t xml:space="preserve"> </w:t>
      </w:r>
      <w:r>
        <w:t xml:space="preserve">of a free-falling ball is zero,</w:t>
      </w:r>
      <w:r>
        <w:t xml:space="preserve"> </w:t>
      </w:r>
      <m:oMath>
        <m:r>
          <m:t>0</m:t>
        </m:r>
        <m:r>
          <m:rPr>
            <m:sty m:val="p"/>
          </m:rPr>
          <m:t>=</m:t>
        </m:r>
        <m:sSub>
          <m:e>
            <m:r>
              <m:t>v</m:t>
            </m:r>
          </m:e>
          <m:sub>
            <m:r>
              <m:t>o</m:t>
            </m:r>
          </m:sub>
        </m:sSub>
        <m:r>
          <m:rPr>
            <m:sty m:val="p"/>
          </m:rPr>
          <m:t>=</m:t>
        </m:r>
        <m:r>
          <m:t>v</m:t>
        </m:r>
        <m:sSub>
          <m:e>
            <m:d>
              <m:dPr>
                <m:begChr m:val="("/>
                <m:endChr m:val=")"/>
                <m:sepChr m:val=""/>
                <m:grow/>
              </m:dPr>
              <m:e>
                <m:r>
                  <m:t>t</m:t>
                </m:r>
              </m:e>
            </m:d>
          </m:e>
          <m:sub>
            <m:r>
              <m:t>t</m:t>
            </m:r>
            <m:r>
              <m:rPr>
                <m:sty m:val="p"/>
              </m:rPr>
              <m:t>=</m:t>
            </m:r>
            <m:r>
              <m:t>0</m:t>
            </m:r>
          </m:sub>
        </m:sSub>
      </m:oMath>
      <w:r>
        <w:t xml:space="preserve"> </w:t>
      </w:r>
      <w:r>
        <w:t xml:space="preserve">and the</w:t>
      </w:r>
      <w:r>
        <w:t xml:space="preserve"> </w:t>
      </w:r>
      <w:r>
        <w:rPr>
          <w:iCs/>
          <w:i/>
        </w:rPr>
        <w:t xml:space="preserve">height</w:t>
      </w:r>
      <w:r>
        <w:t xml:space="preserve"> </w:t>
      </w:r>
      <w:r>
        <w:t xml:space="preserve">of the initial drop is the position</w:t>
      </w:r>
      <w:r>
        <w:t xml:space="preserve"> </w:t>
      </w:r>
      <m:oMath>
        <m:sSub>
          <m:e>
            <m:r>
              <m:t>x</m:t>
            </m:r>
          </m:e>
          <m:sub>
            <m:r>
              <m:t>o</m:t>
            </m:r>
          </m:sub>
        </m:sSub>
        <m:r>
          <m:rPr>
            <m:sty m:val="p"/>
          </m:rPr>
          <m:t>=</m:t>
        </m:r>
        <m:r>
          <m:t>x</m:t>
        </m:r>
        <m:sSub>
          <m:e>
            <m:d>
              <m:dPr>
                <m:begChr m:val="("/>
                <m:endChr m:val=")"/>
                <m:sepChr m:val=""/>
                <m:grow/>
              </m:dPr>
              <m:e>
                <m:r>
                  <m:t>t</m:t>
                </m:r>
              </m:e>
            </m:d>
          </m:e>
          <m:sub>
            <m:r>
              <m:t>t</m:t>
            </m:r>
            <m:r>
              <m:rPr>
                <m:sty m:val="p"/>
              </m:rPr>
              <m:t>=</m:t>
            </m:r>
            <m:r>
              <m:t>0</m:t>
            </m:r>
          </m:sub>
        </m:sSub>
      </m:oMath>
      <w:r>
        <w:t xml:space="preserve">. Since the</w:t>
      </w:r>
      <w:r>
        <w:t xml:space="preserve"> </w:t>
      </w:r>
      <w:r>
        <w:rPr>
          <w:iCs/>
          <w:i/>
        </w:rPr>
        <w:t xml:space="preserve">acceleration</w:t>
      </w:r>
      <w:r>
        <w:t xml:space="preserve"> </w:t>
      </w:r>
      <w:r>
        <w:t xml:space="preserve">of</w:t>
      </w:r>
      <w:r>
        <w:t xml:space="preserve"> </w:t>
      </w:r>
      <w:r>
        <w:t xml:space="preserve">the earth’s gravity is constant,</w:t>
      </w:r>
      <w:r>
        <w:t xml:space="preserve"> </w:t>
      </w:r>
      <m:oMath>
        <m:r>
          <m:t>g</m:t>
        </m:r>
      </m:oMath>
      <w:r>
        <w:t xml:space="preserve">, which is the rate of change of the velocity</w:t>
      </w:r>
      <w:r>
        <w:t xml:space="preserve"> </w:t>
      </w:r>
      <w:r>
        <w:t xml:space="preserve">with respect to time (</w:t>
      </w:r>
      <m:oMath>
        <m:r>
          <m:t>t</m:t>
        </m:r>
      </m:oMath>
      <w:r>
        <w:t xml:space="preserve">), the velocity changes uniformly over time.</w:t>
      </w:r>
    </w:p>
    <w:p>
      <w:pPr>
        <w:pStyle w:val="BodyText"/>
      </w:pPr>
      <w:r>
        <w:t xml:space="preserve">Thus,</w:t>
      </w:r>
      <w:r>
        <w:t xml:space="preserve"> </w:t>
      </w:r>
      <m:oMath>
        <m:r>
          <m:t>v</m:t>
        </m:r>
        <m:d>
          <m:dPr>
            <m:begChr m:val="("/>
            <m:endChr m:val=")"/>
            <m:sepChr m:val=""/>
            <m:grow/>
          </m:dPr>
          <m:e>
            <m:r>
              <m:t>t</m:t>
            </m:r>
          </m:e>
        </m:d>
        <m:r>
          <m:rPr>
            <m:sty m:val="p"/>
          </m:rPr>
          <m:t>=</m:t>
        </m:r>
        <m:r>
          <m:rPr>
            <m:sty m:val="p"/>
          </m:rPr>
          <m:t>−</m:t>
        </m:r>
        <m:r>
          <m:t>g</m:t>
        </m:r>
        <m:r>
          <m:rPr>
            <m:sty m:val="p"/>
          </m:rPr>
          <m:t>⋅</m:t>
        </m:r>
        <m:r>
          <m:t>t</m:t>
        </m:r>
      </m:oMath>
      <w:r>
        <w:t xml:space="preserve">, the negative sign reflects the downward direction of velocity.</w:t>
      </w:r>
      <w:r>
        <w:t xml:space="preserve"> </w:t>
      </w:r>
      <w:r>
        <w:t xml:space="preserve">Since the velocity is constant, the</w:t>
      </w:r>
      <w:r>
        <w:t xml:space="preserve"> </w:t>
      </w:r>
      <w:r>
        <w:rPr>
          <w:iCs/>
          <w:i/>
        </w:rPr>
        <w:t xml:space="preserve">average velocity</w:t>
      </w:r>
      <w:r>
        <w:t xml:space="preserve"> </w:t>
      </w:r>
      <w:r>
        <w:t xml:space="preserve">over a period of time</w:t>
      </w:r>
      <w:r>
        <w:t xml:space="preserve"> </w:t>
      </w:r>
      <m:oMath>
        <m:d>
          <m:dPr>
            <m:begChr m:val="["/>
            <m:endChr m:val="]"/>
            <m:sepChr m:val=""/>
            <m:grow/>
          </m:dPr>
          <m:e>
            <m:r>
              <m:t>0</m:t>
            </m:r>
            <m:r>
              <m:rPr>
                <m:sty m:val="p"/>
              </m:rPr>
              <m:t>,</m:t>
            </m:r>
            <m:r>
              <m:t>t</m:t>
            </m:r>
          </m:e>
        </m:d>
      </m:oMath>
      <w:r>
        <w:t xml:space="preserve"> </w:t>
      </w:r>
      <w:r>
        <w:t xml:space="preserve">is</w:t>
      </w:r>
      <w:r>
        <w:t xml:space="preserve"> </w:t>
      </w:r>
      <m:oMath>
        <m:acc>
          <m:accPr>
            <m:chr m:val="‾"/>
          </m:accPr>
          <m:e>
            <m:r>
              <m:t>v</m:t>
            </m:r>
          </m:e>
        </m:acc>
        <m:r>
          <m:rPr>
            <m:sty m:val="p"/>
          </m:rPr>
          <m:t>=</m:t>
        </m:r>
        <m:f>
          <m:fPr>
            <m:type m:val="bar"/>
          </m:fPr>
          <m:num>
            <m:sSub>
              <m:e>
                <m:r>
                  <m:t>v</m:t>
                </m:r>
              </m:e>
              <m:sub>
                <m:r>
                  <m:t>o</m:t>
                </m:r>
              </m:sub>
            </m:sSub>
            <m:r>
              <m:rPr>
                <m:sty m:val="p"/>
              </m:rPr>
              <m:t>−</m:t>
            </m:r>
            <m:r>
              <m:t>g</m:t>
            </m:r>
            <m:r>
              <m:t>t</m:t>
            </m:r>
          </m:num>
          <m:den>
            <m:r>
              <m:t>2</m:t>
            </m:r>
          </m:den>
        </m:f>
        <m:r>
          <m:rPr>
            <m:sty m:val="p"/>
          </m:rPr>
          <m:t>=</m:t>
        </m:r>
        <m:r>
          <m:rPr>
            <m:sty m:val="p"/>
          </m:rPr>
          <m:t>−</m:t>
        </m:r>
        <m:f>
          <m:fPr>
            <m:type m:val="bar"/>
          </m:fPr>
          <m:num>
            <m:r>
              <m:t>g</m:t>
            </m:r>
            <m:r>
              <m:t>t</m:t>
            </m:r>
          </m:num>
          <m:den>
            <m:r>
              <m:t>2</m:t>
            </m:r>
          </m:den>
        </m:f>
      </m:oMath>
      <w:r>
        <w:t xml:space="preserve">. The distance traveled by</w:t>
      </w:r>
      <w:r>
        <w:t xml:space="preserve"> </w:t>
      </w:r>
      <w:r>
        <w:t xml:space="preserve">the ball as it falls is</w:t>
      </w:r>
      <w:r>
        <w:t xml:space="preserve"> </w:t>
      </w:r>
      <m:oMath>
        <m:r>
          <m:t>Δ</m:t>
        </m:r>
        <m:r>
          <m:t>x</m:t>
        </m:r>
        <m:r>
          <m:rPr>
            <m:sty m:val="p"/>
          </m:rPr>
          <m:t>=</m:t>
        </m:r>
        <m:d>
          <m:dPr>
            <m:begChr m:val="|"/>
            <m:endChr m:val="|"/>
            <m:sepChr m:val=""/>
            <m:grow/>
          </m:dPr>
          <m:e>
            <m:acc>
              <m:accPr>
                <m:chr m:val="‾"/>
              </m:accPr>
              <m:e>
                <m:r>
                  <m:t>v</m:t>
                </m:r>
              </m:e>
            </m:acc>
          </m:e>
        </m:d>
        <m:r>
          <m:rPr>
            <m:sty m:val="p"/>
          </m:rPr>
          <m:t>⋅</m:t>
        </m:r>
        <m:r>
          <m:t>t</m:t>
        </m:r>
        <m:r>
          <m:rPr>
            <m:sty m:val="p"/>
          </m:rPr>
          <m:t>=</m:t>
        </m:r>
        <m:f>
          <m:fPr>
            <m:type m:val="bar"/>
          </m:fPr>
          <m:num>
            <m:r>
              <m:t>g</m:t>
            </m:r>
            <m:r>
              <m:rPr>
                <m:sty m:val="p"/>
              </m:rPr>
              <m:t>⋅</m:t>
            </m:r>
            <m:sSup>
              <m:e>
                <m:r>
                  <m:t>t</m:t>
                </m:r>
              </m:e>
              <m:sup>
                <m:r>
                  <m:t>2</m:t>
                </m:r>
              </m:sup>
            </m:sSup>
          </m:num>
          <m:den>
            <m:r>
              <m:t>2</m:t>
            </m:r>
          </m:den>
        </m:f>
      </m:oMath>
      <w:r>
        <w:t xml:space="preserve"> </w:t>
      </w:r>
      <w:r>
        <w:t xml:space="preserve">and</w:t>
      </w:r>
      <w:r>
        <w:t xml:space="preserve"> </w:t>
      </w:r>
      <w:r>
        <w:t xml:space="preserve">as the initial height of the drop location is</w:t>
      </w:r>
      <w:r>
        <w:t xml:space="preserve"> </w:t>
      </w:r>
      <m:oMath>
        <m:sSub>
          <m:e>
            <m:r>
              <m:t>x</m:t>
            </m:r>
          </m:e>
          <m:sub>
            <m:r>
              <m:t>o</m:t>
            </m:r>
          </m:sub>
        </m:sSub>
      </m:oMath>
      <w:r>
        <w:t xml:space="preserve">, the actual position (height)</w:t>
      </w:r>
      <w:r>
        <w:t xml:space="preserve"> </w:t>
      </w:r>
      <w:r>
        <w:t xml:space="preserve">and momentum of the ball at any given time</w:t>
      </w:r>
      <w:r>
        <w:t xml:space="preserve"> </w:t>
      </w:r>
      <m:oMath>
        <m:r>
          <m:t>t</m:t>
        </m:r>
      </m:oMath>
      <w:r>
        <w:t xml:space="preserve"> </w:t>
      </w:r>
      <w:r>
        <w:t xml:space="preserve">are</w:t>
      </w:r>
    </w:p>
    <w:p>
      <w:pPr>
        <w:pStyle w:val="BodyText"/>
      </w:pPr>
      <m:oMathPara>
        <m:oMathParaPr>
          <m:jc m:val="center"/>
        </m:oMathParaPr>
        <m:oMath>
          <m:r>
            <m:t>x</m:t>
          </m:r>
          <m:d>
            <m:dPr>
              <m:begChr m:val="("/>
              <m:endChr m:val=")"/>
              <m:sepChr m:val=""/>
              <m:grow/>
            </m:dPr>
            <m:e>
              <m:r>
                <m:t>t</m:t>
              </m:r>
            </m:e>
          </m:d>
          <m:r>
            <m:rPr>
              <m:sty m:val="p"/>
            </m:rPr>
            <m:t>=</m:t>
          </m:r>
          <m:sSub>
            <m:e>
              <m:r>
                <m:t>x</m:t>
              </m:r>
            </m:e>
            <m:sub>
              <m:r>
                <m:t>o</m:t>
              </m:r>
            </m:sub>
          </m:sSub>
          <m:r>
            <m:rPr>
              <m:sty m:val="p"/>
            </m:rPr>
            <m:t>−</m:t>
          </m:r>
          <m:r>
            <m:t>Δ</m:t>
          </m:r>
          <m:r>
            <m:t>x</m:t>
          </m:r>
          <m:r>
            <m:rPr>
              <m:sty m:val="p"/>
            </m:rPr>
            <m:t>≡</m:t>
          </m:r>
          <m:sSub>
            <m:e>
              <m:r>
                <m:t>x</m:t>
              </m:r>
            </m:e>
            <m:sub>
              <m:r>
                <m:t>o</m:t>
              </m:r>
            </m:sub>
          </m:sSub>
          <m:r>
            <m:rPr>
              <m:sty m:val="p"/>
            </m:rPr>
            <m:t>−</m:t>
          </m:r>
          <m:f>
            <m:fPr>
              <m:type m:val="bar"/>
            </m:fPr>
            <m:num>
              <m:r>
                <m:t>g</m:t>
              </m:r>
              <m:r>
                <m:rPr>
                  <m:sty m:val="p"/>
                </m:rPr>
                <m:t>⋅</m:t>
              </m:r>
              <m:sSup>
                <m:e>
                  <m:r>
                    <m:t>t</m:t>
                  </m:r>
                </m:e>
                <m:sup>
                  <m:r>
                    <m:t>2</m:t>
                  </m:r>
                </m:sup>
              </m:sSup>
            </m:num>
            <m:den>
              <m:r>
                <m:t>2</m:t>
              </m:r>
            </m:den>
          </m:f>
          <m:r>
            <m:t> </m:t>
          </m:r>
          <m:r>
            <m:rPr>
              <m:sty m:val="p"/>
            </m:rPr>
            <m:t>,</m:t>
          </m:r>
          <m:r>
            <m:t> </m:t>
          </m:r>
          <m:r>
            <m:t> </m:t>
          </m:r>
          <m:r>
            <m:t>v</m:t>
          </m:r>
          <m:d>
            <m:dPr>
              <m:begChr m:val="("/>
              <m:endChr m:val=")"/>
              <m:sepChr m:val=""/>
              <m:grow/>
            </m:dPr>
            <m:e>
              <m:r>
                <m:t>t</m:t>
              </m:r>
            </m:e>
          </m:d>
          <m:r>
            <m:rPr>
              <m:sty m:val="p"/>
            </m:rPr>
            <m:t>=</m:t>
          </m:r>
          <m:r>
            <m:rPr>
              <m:sty m:val="p"/>
            </m:rPr>
            <m:t>−</m:t>
          </m:r>
          <m:r>
            <m:t>g</m:t>
          </m:r>
          <m:r>
            <m:rPr>
              <m:sty m:val="p"/>
            </m:rPr>
            <m:t>⋅</m:t>
          </m:r>
          <m:r>
            <m:t>t</m:t>
          </m:r>
          <m:r>
            <m:t> </m:t>
          </m:r>
          <m:r>
            <m:rPr>
              <m:sty m:val="p"/>
            </m:rPr>
            <m:t>.</m:t>
          </m:r>
        </m:oMath>
      </m:oMathPara>
    </w:p>
    <w:p>
      <w:pPr>
        <w:pStyle w:val="FirstParagraph"/>
      </w:pPr>
      <w:r>
        <w:t xml:space="preserve">Hence, in classical mechanics we can completely determine the state of the ball (it’s position and velocity at a given time). This situation is drastically different in</w:t>
      </w:r>
      <w:r>
        <w:t xml:space="preserve"> </w:t>
      </w:r>
      <w:r>
        <w:t xml:space="preserve">quantum mechanics, where measuring precisely the exact position and momentum of</w:t>
      </w:r>
      <w:r>
        <w:t xml:space="preserve"> </w:t>
      </w:r>
      <w:r>
        <w:t xml:space="preserve">a particle at the same time is impossible.</w:t>
      </w:r>
    </w:p>
    <w:p>
      <w:pPr>
        <w:pStyle w:val="BodyText"/>
      </w:pPr>
      <w:r>
        <w:t xml:space="preserve">Given the mass</w:t>
      </w:r>
      <w:r>
        <w:t xml:space="preserve"> </w:t>
      </w:r>
      <m:oMath>
        <m:r>
          <m:t>m</m:t>
        </m:r>
        <m:r>
          <m:rPr>
            <m:sty m:val="p"/>
          </m:rPr>
          <m:t>=</m:t>
        </m:r>
        <m:r>
          <m:t>V</m:t>
        </m:r>
        <m:r>
          <m:t>o</m:t>
        </m:r>
        <m:r>
          <m:t>l</m:t>
        </m:r>
        <m:r>
          <m:t>u</m:t>
        </m:r>
        <m:r>
          <m:t>m</m:t>
        </m:r>
        <m:r>
          <m:t>e</m:t>
        </m:r>
        <m:r>
          <m:rPr>
            <m:sty m:val="p"/>
          </m:rPr>
          <m:t>⋅</m:t>
        </m:r>
        <m:r>
          <m:t>D</m:t>
        </m:r>
        <m:r>
          <m:t>e</m:t>
        </m:r>
        <m:r>
          <m:t>n</m:t>
        </m:r>
        <m:r>
          <m:t>s</m:t>
        </m:r>
        <m:r>
          <m:t>i</m:t>
        </m:r>
        <m:r>
          <m:t>t</m:t>
        </m:r>
        <m:r>
          <m:t>y</m:t>
        </m:r>
      </m:oMath>
      <w:r>
        <w:t xml:space="preserve"> </w:t>
      </w:r>
      <w:r>
        <w:t xml:space="preserve">of the ball, we can calculate the</w:t>
      </w:r>
      <w:r>
        <w:t xml:space="preserve"> </w:t>
      </w:r>
      <w:r>
        <w:rPr>
          <w:iCs/>
          <w:i/>
        </w:rPr>
        <w:t xml:space="preserve">kinetic energy</w:t>
      </w:r>
      <w:r>
        <w:t xml:space="preserve"> </w:t>
      </w:r>
      <w:r>
        <w:t xml:space="preserve">of the at time</w:t>
      </w:r>
      <w:r>
        <w:t xml:space="preserve"> </w:t>
      </w:r>
      <m:oMath>
        <m:r>
          <m:t>t</m:t>
        </m:r>
      </m:oMath>
    </w:p>
    <w:p>
      <w:pPr>
        <w:pStyle w:val="BodyText"/>
      </w:pPr>
      <m:oMathPara>
        <m:oMathParaPr>
          <m:jc m:val="center"/>
        </m:oMathParaPr>
        <m:oMath>
          <m:r>
            <m:t>K</m:t>
          </m:r>
          <m:r>
            <m:rPr>
              <m:sty m:val="p"/>
            </m:rPr>
            <m:t>=</m:t>
          </m:r>
          <m:f>
            <m:fPr>
              <m:type m:val="bar"/>
            </m:fPr>
            <m:num>
              <m:r>
                <m:t>m</m:t>
              </m:r>
              <m:sSup>
                <m:e>
                  <m:r>
                    <m:t>v</m:t>
                  </m:r>
                </m:e>
                <m:sup>
                  <m:r>
                    <m:t>2</m:t>
                  </m:r>
                </m:sup>
              </m:sSup>
            </m:num>
            <m:den>
              <m:r>
                <m:t>2</m:t>
              </m:r>
            </m:den>
          </m:f>
          <m:r>
            <m:rPr>
              <m:sty m:val="p"/>
            </m:rPr>
            <m:t>=</m:t>
          </m:r>
          <m:f>
            <m:fPr>
              <m:type m:val="bar"/>
            </m:fPr>
            <m:num>
              <m:r>
                <m:t>m</m:t>
              </m:r>
              <m:sSup>
                <m:e>
                  <m:r>
                    <m:t>g</m:t>
                  </m:r>
                </m:e>
                <m:sup>
                  <m:r>
                    <m:t>2</m:t>
                  </m:r>
                </m:sup>
              </m:sSup>
              <m:sSup>
                <m:e>
                  <m:r>
                    <m:t>t</m:t>
                  </m:r>
                </m:e>
                <m:sup>
                  <m:r>
                    <m:t>2</m:t>
                  </m:r>
                </m:sup>
              </m:sSup>
            </m:num>
            <m:den>
              <m:r>
                <m:t>2</m:t>
              </m:r>
            </m:den>
          </m:f>
          <m:r>
            <m:rPr>
              <m:sty m:val="p"/>
            </m:rPr>
            <m:t>=</m:t>
          </m:r>
          <m:r>
            <m:t>m</m:t>
          </m:r>
          <m:r>
            <m:t>g</m:t>
          </m:r>
          <m:d>
            <m:dPr>
              <m:begChr m:val="("/>
              <m:endChr m:val=")"/>
              <m:sepChr m:val=""/>
              <m:grow/>
            </m:dPr>
            <m:e>
              <m:sSub>
                <m:e>
                  <m:r>
                    <m:t>x</m:t>
                  </m:r>
                </m:e>
                <m:sub>
                  <m:r>
                    <m:t>o</m:t>
                  </m:r>
                </m:sub>
              </m:sSub>
              <m:r>
                <m:rPr>
                  <m:sty m:val="p"/>
                </m:rPr>
                <m:t>−</m:t>
              </m:r>
              <m:r>
                <m:t>x</m:t>
              </m:r>
            </m:e>
          </m:d>
          <m:r>
            <m:t> </m:t>
          </m:r>
          <m:r>
            <m:rPr>
              <m:sty m:val="p"/>
            </m:rPr>
            <m:t>.</m:t>
          </m:r>
        </m:oMath>
      </m:oMathPara>
    </w:p>
    <w:p>
      <w:pPr>
        <w:pStyle w:val="FirstParagraph"/>
      </w:pPr>
      <w:r>
        <w:t xml:space="preserve">Rearranging the terms we obtain the lat of conservation of energy</w:t>
      </w:r>
    </w:p>
    <w:p>
      <w:pPr>
        <w:pStyle w:val="BodyText"/>
      </w:pPr>
      <w:r>
        <w:t xml:space="preserve">$$\underbrace{E}_{total\\ energy}=\underbrace{K}_{kinetic\\ energy} + \underbrace{mgx}_{potential\\ energy\ V(x)} 
= \underbrace{mgx_o}_{constant} \ .$$</w:t>
      </w:r>
    </w:p>
    <w:p>
      <w:pPr>
        <w:pStyle w:val="FirstParagraph"/>
      </w:pPr>
      <w:r>
        <w:t xml:space="preserve">The sum of the kinetic and potential energies is a constant of motion.</w:t>
      </w:r>
      <w:r>
        <w:t xml:space="preserve"> </w:t>
      </w:r>
      <w:r>
        <w:t xml:space="preserve">Note the rebalancing between the kinetic and potential energies.</w:t>
      </w:r>
      <w:r>
        <w:t xml:space="preserve"> </w:t>
      </w:r>
      <w:r>
        <w:t xml:space="preserve">As the ball falls, its</w:t>
      </w:r>
      <w:r>
        <w:t xml:space="preserve"> </w:t>
      </w:r>
      <w:r>
        <w:rPr>
          <w:iCs/>
          <w:i/>
        </w:rPr>
        <w:t xml:space="preserve">kinetic energy increases</w:t>
      </w:r>
      <w:r>
        <w:t xml:space="preserve"> </w:t>
      </w:r>
      <w:r>
        <w:t xml:space="preserve">exactly as much as its</w:t>
      </w:r>
      <w:r>
        <w:t xml:space="preserve"> </w:t>
      </w:r>
      <w:r>
        <w:rPr>
          <w:iCs/>
          <w:i/>
        </w:rPr>
        <w:t xml:space="preserve">potential energy decreases</w:t>
      </w:r>
      <w:r>
        <w:t xml:space="preserve">. This result is valid for arbitrary systems</w:t>
      </w:r>
      <w:r>
        <w:t xml:space="preserve"> </w:t>
      </w:r>
      <w:r>
        <w:t xml:space="preserve">without friction, where the total energy is composed of kinetic</w:t>
      </w:r>
      <w:r>
        <w:t xml:space="preserve"> </w:t>
      </w:r>
      <w:r>
        <w:t xml:space="preserve">energy and potential energy. During the motion, the kinetic energy and potential</w:t>
      </w:r>
      <w:r>
        <w:t xml:space="preserve"> </w:t>
      </w:r>
      <w:r>
        <w:t xml:space="preserve">energy are transformed into each other, preserging the total energy over time.</w:t>
      </w:r>
      <w:r>
        <w:t xml:space="preserve"> </w:t>
      </w:r>
      <w:r>
        <w:t xml:space="preserve">At the start, the total energy is purely potential,</w:t>
      </w:r>
      <w:r>
        <w:t xml:space="preserve"> </w:t>
      </w:r>
      <m:oMath>
        <m:r>
          <m:t>E</m:t>
        </m:r>
        <m:r>
          <m:rPr>
            <m:sty m:val="p"/>
          </m:rPr>
          <m:t>=</m:t>
        </m:r>
        <m:r>
          <m:t>m</m:t>
        </m:r>
        <m:r>
          <m:t>g</m:t>
        </m:r>
        <m:sSub>
          <m:e>
            <m:r>
              <m:t>x</m:t>
            </m:r>
          </m:e>
          <m:sub>
            <m:r>
              <m:t>o</m:t>
            </m:r>
          </m:sub>
        </m:sSub>
        <m:r>
          <m:rPr>
            <m:sty m:val="p"/>
          </m:rPr>
          <m:t>,</m:t>
        </m:r>
        <m:r>
          <m:t> </m:t>
        </m:r>
        <m:r>
          <m:t>K</m:t>
        </m:r>
        <m:d>
          <m:dPr>
            <m:begChr m:val="("/>
            <m:endChr m:val=")"/>
            <m:sepChr m:val=""/>
            <m:grow/>
          </m:dPr>
          <m:e>
            <m:sSub>
              <m:e>
                <m:r>
                  <m:t>t</m:t>
                </m:r>
              </m:e>
              <m:sub>
                <m:r>
                  <m:t>0</m:t>
                </m:r>
              </m:sub>
            </m:sSub>
          </m:e>
        </m:d>
        <m:r>
          <m:rPr>
            <m:sty m:val="p"/>
          </m:rPr>
          <m:t>=</m:t>
        </m:r>
        <m:r>
          <m:t>0</m:t>
        </m:r>
      </m:oMath>
      <w:r>
        <w:t xml:space="preserve">.</w:t>
      </w:r>
      <w:r>
        <w:t xml:space="preserve"> </w:t>
      </w:r>
      <w:r>
        <w:t xml:space="preserve">In classical mechanics, the energy can vary continuously, whereas in quantum mechanics,</w:t>
      </w:r>
      <w:r>
        <w:t xml:space="preserve"> </w:t>
      </w:r>
      <w:r>
        <w:t xml:space="preserve">energy can be discrete.</w:t>
      </w:r>
    </w:p>
    <w:p>
      <w:pPr>
        <w:pStyle w:val="BodyText"/>
      </w:pPr>
      <w:r>
        <w:t xml:space="preserve">In terms of</w:t>
      </w:r>
      <w:r>
        <w:t xml:space="preserve"> </w:t>
      </w:r>
      <w:r>
        <w:rPr>
          <w:iCs/>
          <w:i/>
        </w:rPr>
        <w:t xml:space="preserve">computing the dynamics of a physical system</w:t>
      </w:r>
      <w:r>
        <w:t xml:space="preserve">, only energy differences,</w:t>
      </w:r>
      <w:r>
        <w:t xml:space="preserve"> </w:t>
      </w:r>
      <w:r>
        <w:t xml:space="preserve">not absolute energy values, are important. For modeling the motion</w:t>
      </w:r>
      <w:r>
        <w:t xml:space="preserve"> </w:t>
      </w:r>
      <w:r>
        <w:t xml:space="preserve">of electrons, only the differences in voltages, as opposed to absolute values,</w:t>
      </w:r>
      <w:r>
        <w:t xml:space="preserve"> </w:t>
      </w:r>
      <w:r>
        <w:t xml:space="preserve">tend to be important. Similarly, in quantum physics, the quantity that determines</w:t>
      </w:r>
      <w:r>
        <w:t xml:space="preserve"> </w:t>
      </w:r>
      <w:r>
        <w:t xml:space="preserve">the dynamics is the</w:t>
      </w:r>
      <w:r>
        <w:t xml:space="preserve"> </w:t>
      </w:r>
      <w:hyperlink r:id="rId105">
        <w:r>
          <w:rPr>
            <w:rStyle w:val="Hyperlink"/>
          </w:rPr>
          <w:t xml:space="preserve">Hamiltonian of the system</w:t>
        </w:r>
      </w:hyperlink>
      <w:r>
        <w:t xml:space="preserve">, which</w:t>
      </w:r>
      <w:r>
        <w:t xml:space="preserve"> </w:t>
      </w:r>
      <w:r>
        <w:t xml:space="preserve">is measures in units of energy. The Hamiltonian is self-adjoint</w:t>
      </w:r>
      <w:r>
        <w:t xml:space="preserve"> </w:t>
      </w:r>
      <w:r>
        <w:t xml:space="preserve">(Hermitian) operator with eigenvalues representing the observable energy levels</w:t>
      </w:r>
      <w:r>
        <w:t xml:space="preserve"> </w:t>
      </w:r>
      <w:r>
        <w:t xml:space="preserve">during the time evolution of the system.</w:t>
      </w:r>
    </w:p>
    <w:p>
      <w:pPr>
        <w:pStyle w:val="BodyText"/>
      </w:pPr>
      <w:r>
        <w:t xml:space="preserve">In quantum computing using binary quantum bits (qubits)</w:t>
      </w:r>
      <w:r>
        <w:t xml:space="preserve"> </w:t>
      </w:r>
      <m:oMath>
        <m:r>
          <m:rPr>
            <m:sty m:val="p"/>
          </m:rPr>
          <m:t>{</m:t>
        </m:r>
        <m:d>
          <m:dPr>
            <m:begChr m:val="|"/>
            <m:endChr m:val="|"/>
            <m:sepChr m:val=""/>
            <m:grow/>
          </m:dPr>
          <m:e>
            <m:r>
              <m:t>0</m:t>
            </m:r>
            <m:r>
              <m:rPr>
                <m:sty m:val="p"/>
              </m:rPr>
              <m:t>⟩</m:t>
            </m:r>
            <m:r>
              <m:rPr>
                <m:sty m:val="p"/>
              </m:rPr>
              <m:t>,</m:t>
            </m:r>
          </m:e>
        </m:d>
        <m:r>
          <m:t>1</m:t>
        </m:r>
        <m:r>
          <m:rPr>
            <m:sty m:val="p"/>
          </m:rPr>
          <m:t>⟩</m:t>
        </m:r>
        <m:r>
          <m:rPr>
            <m:sty m:val="p"/>
          </m:rPr>
          <m:t>}</m:t>
        </m:r>
      </m:oMath>
      <w:r>
        <w:t xml:space="preserve">,</w:t>
      </w:r>
      <w:r>
        <w:t xml:space="preserve"> </w:t>
      </w:r>
      <w:r>
        <w:t xml:space="preserve">the global phase of a quantum state is not detectable, i.e.,</w:t>
      </w:r>
      <w:r>
        <w:t xml:space="preserve"> </w:t>
      </w:r>
      <m:oMath>
        <m:r>
          <m:rPr>
            <m:sty m:val="p"/>
          </m:rPr>
          <m:t>|</m:t>
        </m:r>
        <m:r>
          <m:t>ψ</m:t>
        </m:r>
        <m:r>
          <m:rPr>
            <m:sty m:val="p"/>
          </m:rPr>
          <m:t>⟩</m:t>
        </m:r>
      </m:oMath>
      <w:r>
        <w:t xml:space="preserve"> </w:t>
      </w:r>
      <w:r>
        <w:t xml:space="preserve">and</w:t>
      </w:r>
      <w:r>
        <w:t xml:space="preserve"> </w:t>
      </w:r>
      <m:oMath>
        <m:sSup>
          <m:e>
            <m:r>
              <m:t>e</m:t>
            </m:r>
          </m:e>
          <m:sup>
            <m:r>
              <m:t>i</m:t>
            </m:r>
            <m:r>
              <m:t>θ</m:t>
            </m:r>
          </m:sup>
        </m:sSup>
        <m:r>
          <m:rPr>
            <m:sty m:val="p"/>
          </m:rPr>
          <m:t>|</m:t>
        </m:r>
        <m:r>
          <m:t>ψ</m:t>
        </m:r>
        <m:r>
          <m:rPr>
            <m:sty m:val="p"/>
          </m:rPr>
          <m:t>⟩</m:t>
        </m:r>
      </m:oMath>
      <w:r>
        <w:t xml:space="preserve"> </w:t>
      </w:r>
      <w:r>
        <w:t xml:space="preserve">are the same, a single-qubit state</w:t>
      </w:r>
      <w:r>
        <w:t xml:space="preserve"> </w:t>
      </w:r>
      <w:r>
        <w:t xml:space="preserve">can be expressed as</w:t>
      </w:r>
    </w:p>
    <w:p>
      <w:pPr>
        <w:pStyle w:val="BodyText"/>
      </w:pPr>
      <m:oMathPara>
        <m:oMathParaPr>
          <m:jc m:val="center"/>
        </m:oMathParaPr>
        <m:oMath>
          <m:d>
            <m:dPr>
              <m:begChr m:val="|"/>
              <m:endChr m:val="|"/>
              <m:sepChr m:val=""/>
              <m:grow/>
            </m:dPr>
            <m:e>
              <m:r>
                <m:t>ψ</m:t>
              </m:r>
              <m:r>
                <m:rPr>
                  <m:sty m:val="p"/>
                </m:rPr>
                <m:t>⟩</m:t>
              </m:r>
              <m:r>
                <m:rPr>
                  <m:sty m:val="p"/>
                </m:rPr>
                <m:t>=</m:t>
              </m:r>
              <m:rad>
                <m:radPr>
                  <m:degHide m:val="1"/>
                </m:radPr>
                <m:deg/>
                <m:e>
                  <m:r>
                    <m:t>1</m:t>
                  </m:r>
                  <m:r>
                    <m:rPr>
                      <m:sty m:val="p"/>
                    </m:rPr>
                    <m:t>−</m:t>
                  </m:r>
                  <m:r>
                    <m:t>p</m:t>
                  </m:r>
                </m:e>
              </m:rad>
            </m:e>
          </m:d>
          <m:r>
            <m:t>0</m:t>
          </m:r>
          <m:r>
            <m:rPr>
              <m:sty m:val="p"/>
            </m:rPr>
            <m:t>⟩</m:t>
          </m:r>
          <m:r>
            <m:rPr>
              <m:sty m:val="p"/>
            </m:rPr>
            <m:t>+</m:t>
          </m:r>
          <m:sSup>
            <m:e>
              <m:r>
                <m:t>e</m:t>
              </m:r>
            </m:e>
            <m:sup>
              <m:r>
                <m:t>i</m:t>
              </m:r>
              <m:r>
                <m:t>θ</m:t>
              </m:r>
            </m:sup>
          </m:sSup>
          <m:rad>
            <m:radPr>
              <m:degHide m:val="1"/>
            </m:radPr>
            <m:deg/>
            <m:e>
              <m:r>
                <m:t>p</m:t>
              </m:r>
            </m:e>
          </m:rad>
          <m:r>
            <m:rPr>
              <m:sty m:val="p"/>
            </m:rPr>
            <m:t>|</m:t>
          </m:r>
          <m:r>
            <m:t>1</m:t>
          </m:r>
          <m:r>
            <m:rPr>
              <m:sty m:val="p"/>
            </m:rPr>
            <m:t>⟩</m:t>
          </m:r>
          <m:r>
            <m:rPr>
              <m:sty m:val="p"/>
            </m:rPr>
            <m:t>,</m:t>
          </m:r>
        </m:oMath>
      </m:oMathPara>
    </w:p>
    <w:p>
      <w:pPr>
        <w:pStyle w:val="FirstParagraph"/>
      </w:pPr>
      <w:r>
        <w:t xml:space="preserve">where</w:t>
      </w:r>
      <w:r>
        <w:t xml:space="preserve"> </w:t>
      </w:r>
      <m:oMath>
        <m:r>
          <m:t>0</m:t>
        </m:r>
        <m:r>
          <m:rPr>
            <m:sty m:val="p"/>
          </m:rPr>
          <m:t>≤</m:t>
        </m:r>
        <m:r>
          <m:t>p</m:t>
        </m:r>
        <m:r>
          <m:rPr>
            <m:sty m:val="p"/>
          </m:rPr>
          <m:t>≤</m:t>
        </m:r>
        <m:r>
          <m:t>1</m:t>
        </m:r>
      </m:oMath>
      <w:r>
        <w:t xml:space="preserve"> </w:t>
      </w:r>
      <w:r>
        <w:t xml:space="preserve">is the probability of the qubit being in the state</w:t>
      </w:r>
      <w:r>
        <w:t xml:space="preserve"> </w:t>
      </w:r>
      <m:oMath>
        <m:r>
          <m:rPr>
            <m:sty m:val="p"/>
          </m:rPr>
          <m:t>|</m:t>
        </m:r>
        <m:r>
          <m:t>1</m:t>
        </m:r>
        <m:r>
          <m:rPr>
            <m:sty m:val="p"/>
          </m:rPr>
          <m:t>⟩</m:t>
        </m:r>
      </m:oMath>
      <w:r>
        <w:t xml:space="preserve"> </w:t>
      </w:r>
      <w:r>
        <w:t xml:space="preserve">and</w:t>
      </w:r>
      <w:r>
        <w:t xml:space="preserve"> </w:t>
      </w:r>
      <w:r>
        <w:t xml:space="preserve">the quantum phase</w:t>
      </w:r>
      <w:r>
        <w:t xml:space="preserve"> </w:t>
      </w:r>
      <m:oMath>
        <m:r>
          <m:t>θ</m:t>
        </m:r>
        <m:r>
          <m:rPr>
            <m:sty m:val="p"/>
          </m:rPr>
          <m:t>∈</m:t>
        </m:r>
        <m:r>
          <m:rPr>
            <m:sty m:val="p"/>
          </m:rPr>
          <m:t>[</m:t>
        </m:r>
        <m:r>
          <m:t>0</m:t>
        </m:r>
        <m:r>
          <m:rPr>
            <m:sty m:val="p"/>
          </m:rPr>
          <m:t>,</m:t>
        </m:r>
        <m:r>
          <m:t>2</m:t>
        </m:r>
        <m:r>
          <m:t>π</m:t>
        </m:r>
        <m:r>
          <m:rPr>
            <m:sty m:val="p"/>
          </m:rPr>
          <m:t>)</m:t>
        </m:r>
      </m:oMath>
      <w:r>
        <w:t xml:space="preserve">.</w:t>
      </w:r>
    </w:p>
    <w:p>
      <w:pPr>
        <w:pStyle w:val="BodyText"/>
      </w:pPr>
      <w:r>
        <w:t xml:space="preserve">Hermitian operators like the Hamiltonian are used for modeling</w:t>
      </w:r>
      <w:r>
        <w:t xml:space="preserve"> </w:t>
      </w:r>
      <w:r>
        <w:rPr>
          <w:iCs/>
          <w:i/>
        </w:rPr>
        <w:t xml:space="preserve">quantum computing gates</w:t>
      </w:r>
      <w:r>
        <w:t xml:space="preserve">, which can be expressed</w:t>
      </w:r>
      <w:r>
        <w:t xml:space="preserve"> </w:t>
      </w:r>
      <w:r>
        <w:t xml:space="preserve">as Hermitian operators. For instance, the operator</w:t>
      </w:r>
    </w:p>
    <w:p>
      <w:pPr>
        <w:pStyle w:val="BodyText"/>
      </w:pPr>
      <m:oMathPara>
        <m:oMathParaPr>
          <m:jc m:val="center"/>
        </m:oMathParaPr>
        <m:oMath>
          <m:r>
            <m:t>H</m:t>
          </m:r>
          <m:r>
            <m:rPr>
              <m:sty m:val="p"/>
            </m:rPr>
            <m:t>=</m:t>
          </m:r>
          <m:sSup>
            <m:e>
              <m:r>
                <m:t>e</m:t>
              </m:r>
            </m:e>
            <m:sup>
              <m:r>
                <m:rPr>
                  <m:sty m:val="p"/>
                </m:rPr>
                <m:t>−</m:t>
              </m:r>
              <m:f>
                <m:fPr>
                  <m:type m:val="bar"/>
                </m:fPr>
                <m:num>
                  <m:r>
                    <m:t>i</m:t>
                  </m:r>
                  <m:r>
                    <m:t>H</m:t>
                  </m:r>
                  <m:r>
                    <m:t>t</m:t>
                  </m:r>
                </m:num>
                <m:den>
                  <m:r>
                    <m:rPr>
                      <m:sty m:val="p"/>
                    </m:rPr>
                    <m:t>ℏ</m:t>
                  </m:r>
                </m:den>
              </m:f>
            </m:sup>
          </m:sSup>
        </m:oMath>
      </m:oMathPara>
    </w:p>
    <w:p>
      <w:pPr>
        <w:pStyle w:val="FirstParagraph"/>
      </w:pPr>
      <w:r>
        <w:t xml:space="preserve">acting on states</w:t>
      </w:r>
      <w:r>
        <w:t xml:space="preserve"> </w:t>
      </w:r>
      <m:oMath>
        <m:r>
          <m:rPr>
            <m:sty m:val="p"/>
          </m:rPr>
          <m:t>|</m:t>
        </m:r>
        <m:r>
          <m:t>ψ</m:t>
        </m:r>
        <m:r>
          <m:rPr>
            <m:sty m:val="p"/>
          </m:rPr>
          <m:t>⟩</m:t>
        </m:r>
      </m:oMath>
      <w:r>
        <w:t xml:space="preserve"> </w:t>
      </w:r>
      <w:r>
        <w:t xml:space="preserve">as follows</w:t>
      </w:r>
    </w:p>
    <w:p>
      <w:pPr>
        <w:pStyle w:val="BodyText"/>
      </w:pPr>
      <m:oMathPara>
        <m:oMathParaPr>
          <m:jc m:val="center"/>
        </m:oMathParaPr>
        <m:oMath>
          <m:r>
            <m:t>H</m:t>
          </m:r>
          <m:d>
            <m:dPr>
              <m:begChr m:val="|"/>
              <m:endChr m:val="|"/>
              <m:sepChr m:val=""/>
              <m:grow/>
            </m:dPr>
            <m:e>
              <m:r>
                <m:t>ψ</m:t>
              </m:r>
              <m:r>
                <m:rPr>
                  <m:sty m:val="p"/>
                </m:rPr>
                <m:t>⟩</m:t>
              </m:r>
              <m:r>
                <m:rPr>
                  <m:sty m:val="p"/>
                </m:rPr>
                <m:t>=</m:t>
              </m:r>
              <m:sSup>
                <m:e>
                  <m:r>
                    <m:t>e</m:t>
                  </m:r>
                </m:e>
                <m:sup>
                  <m:r>
                    <m:rPr>
                      <m:sty m:val="p"/>
                    </m:rPr>
                    <m:t>−</m:t>
                  </m:r>
                  <m:f>
                    <m:fPr>
                      <m:type m:val="bar"/>
                    </m:fPr>
                    <m:num>
                      <m:r>
                        <m:t>i</m:t>
                      </m:r>
                      <m:r>
                        <m:t>H</m:t>
                      </m:r>
                      <m:r>
                        <m:t>t</m:t>
                      </m:r>
                    </m:num>
                    <m:den>
                      <m:r>
                        <m:rPr>
                          <m:sty m:val="p"/>
                        </m:rPr>
                        <m:t>ℏ</m:t>
                      </m:r>
                    </m:den>
                  </m:f>
                </m:sup>
              </m:sSup>
            </m:e>
          </m:d>
          <m:r>
            <m:t>ψ</m:t>
          </m:r>
          <m:r>
            <m:rPr>
              <m:sty m:val="p"/>
            </m:rPr>
            <m:t>⟩</m:t>
          </m:r>
          <m:r>
            <m:rPr>
              <m:sty m:val="p"/>
            </m:rPr>
            <m:t>=</m:t>
          </m:r>
          <m:r>
            <m:rPr>
              <m:sty m:val="p"/>
            </m:rPr>
            <m:t>|</m:t>
          </m:r>
          <m:r>
            <m:t>ψ</m:t>
          </m:r>
          <m:r>
            <m:rPr>
              <m:sty m:val="p"/>
            </m:rPr>
            <m:t>′</m:t>
          </m:r>
          <m:r>
            <m:rPr>
              <m:sty m:val="p"/>
            </m:rPr>
            <m:t>⟩</m:t>
          </m:r>
          <m:r>
            <m:rPr>
              <m:sty m:val="p"/>
            </m:rPr>
            <m:t>.</m:t>
          </m:r>
        </m:oMath>
      </m:oMathPara>
    </w:p>
    <w:p>
      <w:pPr>
        <w:pStyle w:val="FirstParagraph"/>
      </w:pPr>
      <w:r>
        <w:t xml:space="preserve">As the absolute values of energy depend only on the measuring unit and are not important,</w:t>
      </w:r>
      <w:r>
        <w:t xml:space="preserve"> </w:t>
      </w:r>
      <w:r>
        <w:t xml:space="preserve">adding a constant amount of energy to the system Hamiltonian does not alter the states.</w:t>
      </w:r>
    </w:p>
    <w:p>
      <w:pPr>
        <w:pStyle w:val="BodyText"/>
      </w:pPr>
      <w:r>
        <w:t xml:space="preserve">In other words, for any</w:t>
      </w:r>
      <w:r>
        <w:t xml:space="preserve"> </w:t>
      </w:r>
      <m:oMath>
        <m:r>
          <m:t>λ</m:t>
        </m:r>
        <m:r>
          <m:rPr>
            <m:sty m:val="p"/>
          </m:rPr>
          <m:t>∈</m:t>
        </m:r>
        <m:r>
          <m:rPr>
            <m:sty m:val="p"/>
            <m:scr m:val="double-struck"/>
          </m:rPr>
          <m:t>C</m:t>
        </m:r>
      </m:oMath>
      <w:r>
        <w:t xml:space="preserve"> </w:t>
      </w:r>
      <w:r>
        <w:t xml:space="preserve">and</w:t>
      </w:r>
      <w:r>
        <w:t xml:space="preserve"> </w:t>
      </w:r>
      <m:oMath>
        <m:r>
          <m:t>I</m:t>
        </m:r>
      </m:oMath>
      <w:r>
        <w:t xml:space="preserve"> </w:t>
      </w:r>
      <w:r>
        <w:t xml:space="preserve">the identity operator,</w:t>
      </w:r>
      <w:r>
        <w:t xml:space="preserve"> </w:t>
      </w:r>
      <m:oMath>
        <m:r>
          <m:t>H</m:t>
        </m:r>
        <m:r>
          <m:rPr>
            <m:sty m:val="p"/>
          </m:rPr>
          <m:t>→</m:t>
        </m:r>
        <m:r>
          <m:t>H</m:t>
        </m:r>
        <m:r>
          <m:rPr>
            <m:sty m:val="p"/>
          </m:rPr>
          <m:t>+</m:t>
        </m:r>
        <m:r>
          <m:t>λ</m:t>
        </m:r>
        <m:r>
          <m:t>I</m:t>
        </m:r>
      </m:oMath>
      <w:r>
        <w:t xml:space="preserve"> </w:t>
      </w:r>
      <w:r>
        <w:t xml:space="preserve">has the affect of shifting all of the eigenvalues by a fixed amount</w:t>
      </w:r>
      <w:r>
        <w:t xml:space="preserve"> </w:t>
      </w:r>
      <m:oMath>
        <m:r>
          <m:t>λ</m:t>
        </m:r>
      </m:oMath>
      <w:r>
        <w:t xml:space="preserve">, which leaves the differences between values unchanged! Hence, the system</w:t>
      </w:r>
      <w:r>
        <w:t xml:space="preserve"> </w:t>
      </w:r>
      <w:r>
        <w:t xml:space="preserve">dynamics are unaffected this shift. Let’s examine the effect of this shift from</w:t>
      </w:r>
      <w:r>
        <w:t xml:space="preserve"> </w:t>
      </w:r>
      <w:r>
        <w:t xml:space="preserve">the old (</w:t>
      </w:r>
      <m:oMath>
        <m:r>
          <m:t>H</m:t>
        </m:r>
      </m:oMath>
      <w:r>
        <w:t xml:space="preserve">) to the new</w:t>
      </w:r>
      <w:r>
        <w:t xml:space="preserve"> </w:t>
      </w:r>
      <m:oMath>
        <m:r>
          <m:t>H</m:t>
        </m:r>
        <m:r>
          <m:rPr>
            <m:sty m:val="p"/>
          </m:rPr>
          <m:t>′</m:t>
        </m:r>
        <m:r>
          <m:rPr>
            <m:sty m:val="p"/>
          </m:rPr>
          <m:t>=</m:t>
        </m:r>
        <m:r>
          <m:t>H</m:t>
        </m:r>
        <m:r>
          <m:rPr>
            <m:sty m:val="p"/>
          </m:rPr>
          <m:t>+</m:t>
        </m:r>
        <m:r>
          <m:t>λ</m:t>
        </m:r>
        <m:r>
          <m:t>I</m:t>
        </m:r>
      </m:oMath>
      <w:r>
        <w:t xml:space="preserve"> </w:t>
      </w:r>
      <w:r>
        <w:t xml:space="preserve">Hamiltonian on the quantum gate by contrasting</w:t>
      </w:r>
      <w:r>
        <w:t xml:space="preserve"> </w:t>
      </w:r>
      <w:r>
        <w:t xml:space="preserve">the effects of the corresponding Hamiltonial operators</w:t>
      </w:r>
      <w:r>
        <w:t xml:space="preserve"> </w:t>
      </w:r>
      <m:oMath>
        <m:r>
          <m:t>U</m:t>
        </m:r>
      </m:oMath>
      <w:r>
        <w:t xml:space="preserve"> </w:t>
      </w:r>
      <w:r>
        <w:t xml:space="preserve">and</w:t>
      </w:r>
      <w:r>
        <w:t xml:space="preserve"> </w:t>
      </w:r>
      <m:oMath>
        <m:r>
          <m:t>U</m:t>
        </m:r>
        <m:r>
          <m:rPr>
            <m:sty m:val="p"/>
          </m:rPr>
          <m:t>′</m:t>
        </m:r>
      </m:oMath>
      <w:r>
        <w:t xml:space="preserve"> </w:t>
      </w:r>
      <w:r>
        <w:t xml:space="preserve">on a state vector</w:t>
      </w:r>
      <w:r>
        <w:t xml:space="preserve"> </w:t>
      </w:r>
      <m:oMath>
        <m:r>
          <m:rPr>
            <m:sty m:val="p"/>
          </m:rPr>
          <m:t>|</m:t>
        </m:r>
        <m:r>
          <m:t>ψ</m:t>
        </m:r>
        <m:r>
          <m:rPr>
            <m:sty m:val="p"/>
          </m:rPr>
          <m:t>⟩</m:t>
        </m:r>
      </m:oMath>
      <w:r>
        <w:t xml:space="preserve">:</w:t>
      </w:r>
    </w:p>
    <w:p>
      <w:pPr>
        <w:pStyle w:val="BodyText"/>
      </w:pPr>
      <m:oMathPara>
        <m:oMathParaPr>
          <m:jc m:val="center"/>
        </m:oMathParaPr>
        <m:oMath>
          <m:r>
            <m:t>U</m:t>
          </m:r>
          <m:d>
            <m:dPr>
              <m:begChr m:val="|"/>
              <m:endChr m:val="|"/>
              <m:sepChr m:val=""/>
              <m:grow/>
            </m:dPr>
            <m:e>
              <m:r>
                <m:t>ψ</m:t>
              </m:r>
              <m:r>
                <m:rPr>
                  <m:sty m:val="p"/>
                </m:rPr>
                <m:t>⟩</m:t>
              </m:r>
              <m:r>
                <m:rPr>
                  <m:sty m:val="p"/>
                </m:rPr>
                <m:t>=</m:t>
              </m:r>
              <m:sSup>
                <m:e>
                  <m:r>
                    <m:t>e</m:t>
                  </m:r>
                </m:e>
                <m:sup>
                  <m:r>
                    <m:rPr>
                      <m:sty m:val="p"/>
                    </m:rPr>
                    <m:t>−</m:t>
                  </m:r>
                  <m:f>
                    <m:fPr>
                      <m:type m:val="bar"/>
                    </m:fPr>
                    <m:num>
                      <m:r>
                        <m:t>i</m:t>
                      </m:r>
                      <m:r>
                        <m:t>H</m:t>
                      </m:r>
                      <m:r>
                        <m:t>t</m:t>
                      </m:r>
                    </m:num>
                    <m:den>
                      <m:r>
                        <m:rPr>
                          <m:sty m:val="p"/>
                        </m:rPr>
                        <m:t>ℏ</m:t>
                      </m:r>
                    </m:den>
                  </m:f>
                </m:sup>
              </m:sSup>
            </m:e>
          </m:d>
          <m:r>
            <m:t>ψ</m:t>
          </m:r>
          <m:r>
            <m:rPr>
              <m:sty m:val="p"/>
            </m:rPr>
            <m:t>⟩</m:t>
          </m:r>
          <m:r>
            <m:rPr>
              <m:sty m:val="p"/>
            </m:rPr>
            <m:t>=</m:t>
          </m:r>
          <m:r>
            <m:rPr>
              <m:sty m:val="p"/>
            </m:rPr>
            <m:t>|</m:t>
          </m:r>
          <m:r>
            <m:t>ψ</m:t>
          </m:r>
          <m:r>
            <m:rPr>
              <m:sty m:val="p"/>
            </m:rPr>
            <m:t>′</m:t>
          </m:r>
          <m:r>
            <m:rPr>
              <m:sty m:val="p"/>
            </m:rPr>
            <m:t>⟩</m:t>
          </m:r>
          <m:r>
            <m:rPr>
              <m:sty m:val="p"/>
            </m:rPr>
            <m:t>.</m:t>
          </m:r>
        </m:oMath>
      </m:oMathPara>
    </w:p>
    <w:p>
      <w:pPr>
        <w:pStyle w:val="FirstParagraph"/>
      </w:pPr>
      <m:oMathPara>
        <m:oMathParaPr>
          <m:jc m:val="center"/>
        </m:oMathParaPr>
        <m:oMath>
          <m:r>
            <m:t>U</m:t>
          </m:r>
          <m:r>
            <m:rPr>
              <m:sty m:val="p"/>
            </m:rPr>
            <m:t>′</m:t>
          </m:r>
          <m:d>
            <m:dPr>
              <m:begChr m:val="|"/>
              <m:endChr m:val="|"/>
              <m:sepChr m:val=""/>
              <m:grow/>
            </m:dPr>
            <m:e>
              <m:r>
                <m:t>ψ</m:t>
              </m:r>
              <m:r>
                <m:rPr>
                  <m:sty m:val="p"/>
                </m:rPr>
                <m:t>⟩</m:t>
              </m:r>
              <m:r>
                <m:rPr>
                  <m:sty m:val="p"/>
                </m:rPr>
                <m:t>=</m:t>
              </m:r>
              <m:sSup>
                <m:e>
                  <m:r>
                    <m:t>e</m:t>
                  </m:r>
                </m:e>
                <m:sup>
                  <m:r>
                    <m:rPr>
                      <m:sty m:val="p"/>
                    </m:rPr>
                    <m:t>−</m:t>
                  </m:r>
                  <m:f>
                    <m:fPr>
                      <m:type m:val="bar"/>
                    </m:fPr>
                    <m:num>
                      <m:r>
                        <m:t>i</m:t>
                      </m:r>
                      <m:d>
                        <m:dPr>
                          <m:begChr m:val="("/>
                          <m:endChr m:val=")"/>
                          <m:sepChr m:val=""/>
                          <m:grow/>
                        </m:dPr>
                        <m:e>
                          <m:r>
                            <m:t>H</m:t>
                          </m:r>
                          <m:r>
                            <m:rPr>
                              <m:sty m:val="p"/>
                            </m:rPr>
                            <m:t>+</m:t>
                          </m:r>
                          <m:r>
                            <m:t>λ</m:t>
                          </m:r>
                          <m:r>
                            <m:t>I</m:t>
                          </m:r>
                        </m:e>
                      </m:d>
                      <m:r>
                        <m:t>t</m:t>
                      </m:r>
                    </m:num>
                    <m:den>
                      <m:r>
                        <m:rPr>
                          <m:sty m:val="p"/>
                        </m:rPr>
                        <m:t>ℏ</m:t>
                      </m:r>
                    </m:den>
                  </m:f>
                </m:sup>
              </m:sSup>
            </m:e>
          </m:d>
          <m:r>
            <m:t>ψ</m:t>
          </m:r>
          <m:r>
            <m:rPr>
              <m:sty m:val="p"/>
            </m:rPr>
            <m:t>⟩</m:t>
          </m:r>
          <m:r>
            <m:rPr>
              <m:sty m:val="p"/>
            </m:rPr>
            <m:t>=</m:t>
          </m:r>
          <m:sSup>
            <m:e>
              <m:r>
                <m:t>e</m:t>
              </m:r>
            </m:e>
            <m:sup>
              <m:r>
                <m:t>i</m:t>
              </m:r>
              <m:f>
                <m:fPr>
                  <m:type m:val="bar"/>
                </m:fPr>
                <m:num>
                  <m:r>
                    <m:rPr>
                      <m:sty m:val="p"/>
                    </m:rPr>
                    <m:t>−</m:t>
                  </m:r>
                  <m:r>
                    <m:t>λ</m:t>
                  </m:r>
                  <m:r>
                    <m:t>I</m:t>
                  </m:r>
                  <m:r>
                    <m:t>t</m:t>
                  </m:r>
                </m:num>
                <m:den>
                  <m:r>
                    <m:rPr>
                      <m:sty m:val="p"/>
                    </m:rPr>
                    <m:t>ℏ</m:t>
                  </m:r>
                </m:den>
              </m:f>
            </m:sup>
          </m:sSup>
          <m:limLow>
            <m:e>
              <m:limLow>
                <m:e>
                  <m:sSup>
                    <m:e>
                      <m:r>
                        <m:t>e</m:t>
                      </m:r>
                    </m:e>
                    <m:sup>
                      <m:r>
                        <m:rPr>
                          <m:sty m:val="p"/>
                        </m:rPr>
                        <m:t>−</m:t>
                      </m:r>
                      <m:f>
                        <m:fPr>
                          <m:type m:val="bar"/>
                        </m:fPr>
                        <m:num>
                          <m:r>
                            <m:t>i</m:t>
                          </m:r>
                          <m:r>
                            <m:t>H</m:t>
                          </m:r>
                          <m:r>
                            <m:t>t</m:t>
                          </m:r>
                        </m:num>
                        <m:den>
                          <m:r>
                            <m:rPr>
                              <m:sty m:val="p"/>
                            </m:rPr>
                            <m:t>ℏ</m:t>
                          </m:r>
                        </m:den>
                      </m:f>
                    </m:sup>
                  </m:sSup>
                  <m:r>
                    <m:rPr>
                      <m:sty m:val="p"/>
                    </m:rPr>
                    <m:t>|</m:t>
                  </m:r>
                  <m:r>
                    <m:t>ψ</m:t>
                  </m:r>
                  <m:r>
                    <m:rPr>
                      <m:sty m:val="p"/>
                    </m:rPr>
                    <m:t>⟩</m:t>
                  </m:r>
                </m:e>
                <m:lim>
                  <m:r>
                    <m:rPr>
                      <m:sty m:val="p"/>
                    </m:rPr>
                    <m:t>⏟</m:t>
                  </m:r>
                </m:lim>
              </m:limLow>
            </m:e>
            <m:lim>
              <m:r>
                <m:t>U</m:t>
              </m:r>
              <m:r>
                <m:rPr>
                  <m:sty m:val="p"/>
                </m:rPr>
                <m:t>|</m:t>
              </m:r>
              <m:r>
                <m:t>ψ</m:t>
              </m:r>
              <m:r>
                <m:rPr>
                  <m:sty m:val="p"/>
                </m:rPr>
                <m:t>⟩</m:t>
              </m:r>
            </m:lim>
          </m:limLow>
          <m:r>
            <m:rPr>
              <m:sty m:val="p"/>
            </m:rPr>
            <m:t>=</m:t>
          </m:r>
          <m:sSup>
            <m:e>
              <m:r>
                <m:t>e</m:t>
              </m:r>
            </m:e>
            <m:sup>
              <m:r>
                <m:t>i</m:t>
              </m:r>
              <m:r>
                <m:t>γ</m:t>
              </m:r>
            </m:sup>
          </m:sSup>
          <m:d>
            <m:dPr>
              <m:begChr m:val="("/>
              <m:endChr m:val=")"/>
              <m:sepChr m:val=""/>
              <m:grow/>
            </m:dPr>
            <m:e>
              <m:r>
                <m:t>U</m:t>
              </m:r>
              <m:r>
                <m:rPr>
                  <m:sty m:val="p"/>
                </m:rPr>
                <m:t>|</m:t>
              </m:r>
              <m:r>
                <m:t>ψ</m:t>
              </m:r>
              <m:r>
                <m:rPr>
                  <m:sty m:val="p"/>
                </m:rPr>
                <m:t>⟩</m:t>
              </m:r>
            </m:e>
          </m:d>
          <m:r>
            <m:rPr>
              <m:sty m:val="p"/>
            </m:rPr>
            <m:t>=</m:t>
          </m:r>
          <m:sSup>
            <m:e>
              <m:r>
                <m:t>e</m:t>
              </m:r>
            </m:e>
            <m:sup>
              <m:r>
                <m:t>i</m:t>
              </m:r>
              <m:r>
                <m:t>γ</m:t>
              </m:r>
            </m:sup>
          </m:sSup>
          <m:r>
            <m:rPr>
              <m:sty m:val="p"/>
            </m:rPr>
            <m:t>|</m:t>
          </m:r>
          <m:r>
            <m:t>ψ</m:t>
          </m:r>
          <m:r>
            <m:rPr>
              <m:sty m:val="p"/>
            </m:rPr>
            <m:t>′</m:t>
          </m:r>
          <m:r>
            <m:rPr>
              <m:sty m:val="p"/>
            </m:rPr>
            <m:t>⟩</m:t>
          </m:r>
          <m:r>
            <m:t> </m:t>
          </m:r>
          <m:r>
            <m:rPr>
              <m:sty m:val="p"/>
            </m:rPr>
            <m:t>,</m:t>
          </m:r>
        </m:oMath>
      </m:oMathPara>
    </w:p>
    <w:p>
      <w:pPr>
        <w:pStyle w:val="FirstParagraph"/>
      </w:pPr>
      <w:r>
        <w:t xml:space="preserve">where the action of the energy-shifted Hamiltonian is the same as</w:t>
      </w:r>
      <w:r>
        <w:t xml:space="preserve"> </w:t>
      </w:r>
      <w:r>
        <w:t xml:space="preserve">the original Hamiltonial multiplied by a</w:t>
      </w:r>
      <w:r>
        <w:t xml:space="preserve"> </w:t>
      </w:r>
      <w:r>
        <w:rPr>
          <w:iCs/>
          <w:i/>
        </w:rPr>
        <w:t xml:space="preserve">global phase factor</w:t>
      </w:r>
      <w:r>
        <w:t xml:space="preserve"> </w:t>
      </w:r>
      <m:oMath>
        <m:r>
          <m:t>γ</m:t>
        </m:r>
        <m:r>
          <m:rPr>
            <m:sty m:val="p"/>
          </m:rPr>
          <m:t>=</m:t>
        </m:r>
        <m:r>
          <m:rPr>
            <m:sty m:val="p"/>
          </m:rPr>
          <m:t>−</m:t>
        </m:r>
        <m:f>
          <m:fPr>
            <m:type m:val="bar"/>
          </m:fPr>
          <m:num>
            <m:r>
              <m:t>λ</m:t>
            </m:r>
            <m:r>
              <m:t>I</m:t>
            </m:r>
            <m:r>
              <m:t>t</m:t>
            </m:r>
          </m:num>
          <m:den>
            <m:r>
              <m:rPr>
                <m:sty m:val="p"/>
              </m:rPr>
              <m:t>ℏ</m:t>
            </m:r>
          </m:den>
        </m:f>
      </m:oMath>
      <w:r>
        <w:t xml:space="preserve">. These global phases can be ignored</w:t>
      </w:r>
      <w:r>
        <w:t xml:space="preserve"> </w:t>
      </w:r>
      <w:r>
        <w:t xml:space="preserve">as they correspond to uniform shifts in energy that do not affect</w:t>
      </w:r>
      <w:r>
        <w:t xml:space="preserve"> </w:t>
      </w:r>
      <w:r>
        <w:t xml:space="preserve">the system dynamics.</w:t>
      </w:r>
    </w:p>
    <w:bookmarkEnd w:id="106"/>
    <w:bookmarkEnd w:id="107"/>
    <w:bookmarkStart w:id="111" w:name="Xd2c52008d7a2a0faa438ea278a62c81a273b200"/>
    <w:p>
      <w:pPr>
        <w:pStyle w:val="Heading1"/>
      </w:pPr>
      <w:r>
        <w:t xml:space="preserve">Realistic spacetime simulation and inference using spacekime representation</w:t>
      </w:r>
    </w:p>
    <w:p>
      <w:pPr>
        <w:pStyle w:val="FirstParagraph"/>
      </w:pPr>
      <w:r>
        <w:t xml:space="preserve">Let’s explore some strategies to</w:t>
      </w:r>
      <w:r>
        <w:t xml:space="preserve"> </w:t>
      </w:r>
      <w:r>
        <w:rPr>
          <w:iCs/>
          <w:i/>
        </w:rPr>
        <w:t xml:space="preserve">amplify the utility of classical</w:t>
      </w:r>
      <w:r>
        <w:rPr>
          <w:iCs/>
          <w:i/>
        </w:rPr>
        <w:t xml:space="preserve"> </w:t>
      </w:r>
      <w:r>
        <w:rPr>
          <w:iCs/>
          <w:i/>
        </w:rPr>
        <w:t xml:space="preserve">spacetime processes</w:t>
      </w:r>
      <w:r>
        <w:t xml:space="preserve"> </w:t>
      </w:r>
      <w:r>
        <w:t xml:space="preserve">via complex time transformations. Both of these</w:t>
      </w:r>
      <w:r>
        <w:t xml:space="preserve"> </w:t>
      </w:r>
      <w:r>
        <w:t xml:space="preserve">basic computable tasks –</w:t>
      </w:r>
      <w:r>
        <w:t xml:space="preserve"> </w:t>
      </w:r>
      <w:r>
        <w:rPr>
          <w:iCs/>
          <w:i/>
        </w:rPr>
        <w:t xml:space="preserve">random simulation</w:t>
      </w:r>
      <w:r>
        <w:t xml:space="preserve"> </w:t>
      </w:r>
      <w:r>
        <w:t xml:space="preserve">and</w:t>
      </w:r>
      <w:r>
        <w:t xml:space="preserve"> </w:t>
      </w:r>
      <w:r>
        <w:rPr>
          <w:iCs/>
          <w:i/>
        </w:rPr>
        <w:t xml:space="preserve">inference</w:t>
      </w:r>
      <w:r>
        <w:t xml:space="preserve"> </w:t>
      </w:r>
      <w:r>
        <w:t xml:space="preserve">(including forward</w:t>
      </w:r>
      <w:r>
        <w:t xml:space="preserve"> </w:t>
      </w:r>
      <w:r>
        <w:rPr>
          <w:iCs/>
          <w:i/>
        </w:rPr>
        <w:t xml:space="preserve">prediction, regression, classification</w:t>
      </w:r>
      <w:r>
        <w:t xml:space="preserve">) – can</w:t>
      </w:r>
      <w:r>
        <w:t xml:space="preserve"> </w:t>
      </w:r>
      <w:r>
        <w:t xml:space="preserve">be addressed through kime representation. The benefits of Spacekime</w:t>
      </w:r>
      <w:r>
        <w:t xml:space="preserve"> </w:t>
      </w:r>
      <w:r>
        <w:t xml:space="preserve">analytics are realized by retaining both the commonly observed</w:t>
      </w:r>
      <w:r>
        <w:t xml:space="preserve"> </w:t>
      </w:r>
      <w:r>
        <w:t xml:space="preserve">kime-magnitude (time) and the enigmatic kime-direction (phase).</w:t>
      </w:r>
    </w:p>
    <w:bookmarkStart w:id="109" w:name="large-scale-simulation"/>
    <w:p>
      <w:pPr>
        <w:pStyle w:val="Heading2"/>
      </w:pPr>
      <w:r>
        <w:t xml:space="preserve">Large-scale simulation</w:t>
      </w:r>
    </w:p>
    <w:p>
      <w:pPr>
        <w:pStyle w:val="FirstParagraph"/>
      </w:pPr>
      <w:r>
        <w:t xml:space="preserve">Large-scale</w:t>
      </w:r>
      <w:r>
        <w:t xml:space="preserve"> </w:t>
      </w:r>
      <w:r>
        <w:rPr>
          <w:iCs/>
          <w:i/>
        </w:rPr>
        <w:t xml:space="preserve">simulation</w:t>
      </w:r>
      <w:r>
        <w:t xml:space="preserve"> </w:t>
      </w:r>
      <w:r>
        <w:t xml:space="preserve">of realistic spacetime observations based</w:t>
      </w:r>
      <w:r>
        <w:t xml:space="preserve"> </w:t>
      </w:r>
      <w:r>
        <w:t xml:space="preserve">on a few measurements (smaller samples of repeated measures for a fixed</w:t>
      </w:r>
      <w:r>
        <w:t xml:space="preserve"> </w:t>
      </w:r>
      <w:r>
        <w:t xml:space="preserve">time,</w:t>
      </w:r>
      <w:r>
        <w:t xml:space="preserve"> </w:t>
      </w:r>
      <m:oMath>
        <m:sSub>
          <m:e>
            <m:r>
              <m:t>t</m:t>
            </m:r>
          </m:e>
          <m:sub>
            <m:r>
              <m:t>o</m:t>
            </m:r>
          </m:sub>
        </m:sSub>
      </m:oMath>
      <w:r>
        <w:t xml:space="preserve">)</w:t>
      </w:r>
    </w:p>
    <w:p>
      <w:pPr>
        <w:pStyle w:val="BodyText"/>
      </w:pPr>
      <w:r>
        <w:t xml:space="preserve">$$\left\{ \underbrace{\ \ \ y_{l}\ \ \ }_{observed \\
eigen\ states} = 
\underbrace{\ \ f\left( t_{o}e^{i\theta_{l}} \right)\ \ }_{implicit \\
function} \right\}_{l = 1}^{n}\ .$$</w:t>
      </w:r>
    </w:p>
    <w:p>
      <w:pPr>
        <w:pStyle w:val="FirstParagraph"/>
      </w:pPr>
      <w:r>
        <w:t xml:space="preserve">Note that these (spatiotemporal) observations may also depend on the</w:t>
      </w:r>
      <w:r>
        <w:t xml:space="preserve"> </w:t>
      </w:r>
      <w:r>
        <w:t xml:space="preserve">location,</w:t>
      </w:r>
      <w:r>
        <w:t xml:space="preserve"> </w:t>
      </w:r>
      <m:oMath>
        <m:r>
          <m:t>x</m:t>
        </m:r>
        <m:r>
          <m:rPr>
            <m:sty m:val="p"/>
          </m:rPr>
          <m:t>∈</m:t>
        </m:r>
        <m:sSup>
          <m:e>
            <m:r>
              <m:rPr>
                <m:sty m:val="p"/>
                <m:scr m:val="double-struck"/>
              </m:rPr>
              <m:t>R</m:t>
            </m:r>
          </m:e>
          <m:sup>
            <m:r>
              <m:t>3</m:t>
            </m:r>
          </m:sup>
        </m:sSup>
      </m:oMath>
      <w:r>
        <w:t xml:space="preserve">, however, under a controlled repeated</w:t>
      </w:r>
      <w:r>
        <w:t xml:space="preserve"> </w:t>
      </w:r>
      <w:r>
        <w:t xml:space="preserve">experiment assumption, we are suppressing this spatial dependence. Let’s</w:t>
      </w:r>
      <w:r>
        <w:t xml:space="preserve"> </w:t>
      </w:r>
      <w:r>
        <w:t xml:space="preserve">assume that the implicit Laplace transform of the spacetime function</w:t>
      </w:r>
      <w:r>
        <w:t xml:space="preserve"> </w:t>
      </w:r>
      <w:r>
        <w:t xml:space="preserve">(wavefunction,</w:t>
      </w:r>
      <w:r>
        <w:t xml:space="preserve"> </w:t>
      </w:r>
      <m:oMath>
        <m:r>
          <m:t>f</m:t>
        </m:r>
      </m:oMath>
      <w:r>
        <w:t xml:space="preserve">),</w:t>
      </w:r>
      <w:r>
        <w:t xml:space="preserve"> </w:t>
      </w:r>
      <m:oMath>
        <m:r>
          <m:t>F</m:t>
        </m:r>
        <m:d>
          <m:dPr>
            <m:begChr m:val="("/>
            <m:endChr m:val=")"/>
            <m:sepChr m:val=""/>
            <m:grow/>
          </m:dPr>
          <m:e>
            <m:r>
              <m:t>z</m:t>
            </m:r>
          </m:e>
        </m:d>
        <m:r>
          <m:rPr>
            <m:sty m:val="p"/>
            <m:scr m:val="script"/>
          </m:rPr>
          <m:t>=</m:t>
        </m:r>
        <m:r>
          <m:rPr>
            <m:sty m:val="p"/>
            <m:scr m:val="script"/>
          </m:rPr>
          <m:t> </m:t>
        </m:r>
        <m:r>
          <m:rPr>
            <m:sty m:val="p"/>
            <m:scr m:val="script"/>
          </m:rPr>
          <m:t>L</m:t>
        </m:r>
        <m:d>
          <m:dPr>
            <m:begChr m:val="("/>
            <m:endChr m:val=")"/>
            <m:sepChr m:val=""/>
            <m:grow/>
          </m:dPr>
          <m:e>
            <m:r>
              <m:t>f</m:t>
            </m:r>
          </m:e>
        </m:d>
        <m:d>
          <m:dPr>
            <m:begChr m:val="("/>
            <m:endChr m:val=")"/>
            <m:sepChr m:val=""/>
            <m:grow/>
          </m:dPr>
          <m:e>
            <m:r>
              <m:t>z</m:t>
            </m:r>
          </m:e>
        </m:d>
      </m:oMath>
      <w:r>
        <w:t xml:space="preserve">, is evaluated</w:t>
      </w:r>
      <w:r>
        <w:t xml:space="preserve"> </w:t>
      </w:r>
      <w:r>
        <w:t xml:space="preserve">(</w:t>
      </w:r>
      <w:r>
        <w:rPr>
          <w:iCs/>
          <w:i/>
        </w:rPr>
        <w:t xml:space="preserve">instantiated</w:t>
      </w:r>
      <w:r>
        <w:t xml:space="preserve">) at</w:t>
      </w:r>
      <w:r>
        <w:t xml:space="preserve"> </w:t>
      </w:r>
      <m:oMath>
        <m:r>
          <m:t>z</m:t>
        </m:r>
        <m:r>
          <m:rPr>
            <m:sty m:val="p"/>
          </m:rPr>
          <m:t>=</m:t>
        </m:r>
        <m:sSub>
          <m:e>
            <m:r>
              <m:t>t</m:t>
            </m:r>
          </m:e>
          <m:sub>
            <m:r>
              <m:t>o</m:t>
            </m:r>
          </m:sub>
        </m:sSub>
        <m:sSup>
          <m:e>
            <m:r>
              <m:t>e</m:t>
            </m:r>
          </m:e>
          <m:sup>
            <m:r>
              <m:t>i</m:t>
            </m:r>
            <m:r>
              <m:t>θ</m:t>
            </m:r>
          </m:sup>
        </m:sSup>
        <m:r>
          <m:rPr>
            <m:sty m:val="p"/>
            <m:scr m:val="double-struck"/>
          </m:rPr>
          <m:t>∈</m:t>
        </m:r>
        <m:r>
          <m:rPr>
            <m:sty m:val="p"/>
            <m:scr m:val="double-struck"/>
          </m:rPr>
          <m:t>C</m:t>
        </m:r>
      </m:oMath>
      <w:r>
        <w:t xml:space="preserve">, for</w:t>
      </w:r>
      <w:r>
        <w:t xml:space="preserve"> </w:t>
      </w:r>
      <w:r>
        <w:t xml:space="preserve">some fixed spatiotemporal location</w:t>
      </w:r>
      <w:r>
        <w:t xml:space="preserve"> </w:t>
      </w:r>
      <w:r>
        <w:t xml:space="preserve">(</w:t>
      </w:r>
      <m:oMath>
        <m:sSub>
          <m:e>
            <m:r>
              <m:t>t</m:t>
            </m:r>
          </m:e>
          <m:sub>
            <m:r>
              <m:t>o</m:t>
            </m:r>
          </m:sub>
        </m:sSub>
        <m:r>
          <m:rPr>
            <m:sty m:val="p"/>
          </m:rPr>
          <m:t>∈</m:t>
        </m:r>
        <m:sSup>
          <m:e>
            <m:r>
              <m:rPr>
                <m:sty m:val="p"/>
                <m:scr m:val="double-struck"/>
              </m:rPr>
              <m:t>R</m:t>
            </m:r>
          </m:e>
          <m:sup>
            <m:r>
              <m:rPr>
                <m:sty m:val="p"/>
              </m:rPr>
              <m:t>+</m:t>
            </m:r>
          </m:sup>
        </m:sSup>
        <m:r>
          <m:rPr>
            <m:sty m:val="p"/>
          </m:rPr>
          <m:t>,</m:t>
        </m:r>
        <m:r>
          <m:t> </m:t>
        </m:r>
        <m:sSub>
          <m:e>
            <m:r>
              <m:t>x</m:t>
            </m:r>
          </m:e>
          <m:sub>
            <m:r>
              <m:t>o</m:t>
            </m:r>
          </m:sub>
        </m:sSub>
        <m:r>
          <m:rPr>
            <m:sty m:val="p"/>
          </m:rPr>
          <m:t>∈</m:t>
        </m:r>
        <m:sSup>
          <m:e>
            <m:r>
              <m:rPr>
                <m:sty m:val="p"/>
                <m:scr m:val="double-struck"/>
              </m:rPr>
              <m:t>R</m:t>
            </m:r>
          </m:e>
          <m:sup>
            <m:r>
              <m:t>3</m:t>
            </m:r>
          </m:sup>
        </m:sSup>
        <m:r>
          <m:rPr>
            <m:sty m:val="p"/>
          </m:rPr>
          <m:t>)</m:t>
        </m:r>
      </m:oMath>
      <w:r>
        <w:t xml:space="preserve">. Consider the</w:t>
      </w:r>
      <w:r>
        <w:t xml:space="preserve"> </w:t>
      </w:r>
      <w:r>
        <w:t xml:space="preserve">kime-surface isocontour</w:t>
      </w:r>
      <w:r>
        <w:t xml:space="preserve"> </w:t>
      </w:r>
      <m:oMath>
        <m:r>
          <m:t>G</m:t>
        </m:r>
        <m:d>
          <m:dPr>
            <m:begChr m:val="("/>
            <m:endChr m:val=")"/>
            <m:sepChr m:val=""/>
            <m:grow/>
          </m:dPr>
          <m:e>
            <m:r>
              <m:t>θ</m:t>
            </m:r>
          </m:e>
        </m:d>
        <m:r>
          <m:rPr>
            <m:sty m:val="p"/>
            <m:scr m:val="script"/>
          </m:rPr>
          <m:t>=</m:t>
        </m:r>
        <m:r>
          <m:rPr>
            <m:sty m:val="p"/>
            <m:scr m:val="script"/>
          </m:rPr>
          <m:t> </m:t>
        </m:r>
        <m:r>
          <m:rPr>
            <m:sty m:val="p"/>
            <m:scr m:val="script"/>
          </m:rPr>
          <m:t>L</m:t>
        </m:r>
        <m:d>
          <m:dPr>
            <m:begChr m:val="("/>
            <m:endChr m:val=")"/>
            <m:sepChr m:val=""/>
            <m:grow/>
          </m:dPr>
          <m:e>
            <m:r>
              <m:t>f</m:t>
            </m:r>
          </m:e>
        </m:d>
        <m:d>
          <m:dPr>
            <m:begChr m:val="("/>
            <m:endChr m:val=")"/>
            <m:sepChr m:val=""/>
            <m:grow/>
          </m:dPr>
          <m:e>
            <m:sSub>
              <m:e>
                <m:r>
                  <m:t>t</m:t>
                </m:r>
              </m:e>
              <m:sub>
                <m:r>
                  <m:t>o</m:t>
                </m:r>
              </m:sub>
            </m:sSub>
            <m:sSup>
              <m:e>
                <m:r>
                  <m:t>e</m:t>
                </m:r>
              </m:e>
              <m:sup>
                <m:r>
                  <m:t>i</m:t>
                </m:r>
                <m:r>
                  <m:t>θ</m:t>
                </m:r>
              </m:sup>
            </m:sSup>
          </m:e>
        </m:d>
      </m:oMath>
      <w:r>
        <w:t xml:space="preserve">,</w:t>
      </w:r>
      <w:r>
        <w:t xml:space="preserve"> </w:t>
      </w:r>
      <w:r>
        <w:t xml:space="preserve">parameterized by</w:t>
      </w:r>
      <w:r>
        <w:t xml:space="preserve"> </w:t>
      </w:r>
      <m:oMath>
        <m:r>
          <m:t>θ</m:t>
        </m:r>
        <m:r>
          <m:rPr>
            <m:sty m:val="p"/>
          </m:rPr>
          <m:t>∈</m:t>
        </m:r>
        <m:r>
          <m:rPr>
            <m:sty m:val="p"/>
          </m:rPr>
          <m:t>[</m:t>
        </m:r>
        <m:r>
          <m:rPr>
            <m:sty m:val="p"/>
          </m:rPr>
          <m:t>−</m:t>
        </m:r>
        <m:r>
          <m:t>π</m:t>
        </m:r>
        <m:r>
          <m:rPr>
            <m:sty m:val="p"/>
          </m:rPr>
          <m:t>,</m:t>
        </m:r>
        <m:r>
          <m:t>π</m:t>
        </m:r>
        <m:r>
          <m:t> </m:t>
        </m:r>
        <m:r>
          <m:rPr>
            <m:sty m:val="p"/>
          </m:rPr>
          <m:t>)</m:t>
        </m:r>
      </m:oMath>
      <w:r>
        <w:t xml:space="preserve">. Define the</w:t>
      </w:r>
      <w:r>
        <w:t xml:space="preserve"> </w:t>
      </w:r>
      <w:r>
        <w:rPr>
          <w:iCs/>
          <w:i/>
        </w:rPr>
        <w:t xml:space="preserve">phase density</w:t>
      </w:r>
      <w:r>
        <w:t xml:space="preserve"> </w:t>
      </w:r>
      <m:oMath>
        <m:sSub>
          <m:e>
            <m:r>
              <m:t>f</m:t>
            </m:r>
          </m:e>
          <m:sub>
            <m:r>
              <m:t>θ</m:t>
            </m:r>
          </m:sub>
        </m:sSub>
        <m:r>
          <m:rPr>
            <m:sty m:val="p"/>
          </m:rPr>
          <m:t>=</m:t>
        </m:r>
        <m:f>
          <m:fPr>
            <m:type m:val="bar"/>
          </m:fPr>
          <m:num>
            <m:r>
              <m:t>G</m:t>
            </m:r>
            <m:d>
              <m:dPr>
                <m:begChr m:val="("/>
                <m:endChr m:val=")"/>
                <m:sepChr m:val=""/>
                <m:grow/>
              </m:dPr>
              <m:e>
                <m:r>
                  <m:t>θ</m:t>
                </m:r>
              </m:e>
            </m:d>
          </m:num>
          <m:den>
            <m:d>
              <m:dPr>
                <m:begChr m:val="|"/>
                <m:endChr m:val="|"/>
                <m:sepChr m:val=""/>
                <m:grow/>
              </m:dPr>
              <m:e>
                <m:d>
                  <m:dPr>
                    <m:begChr m:val="|"/>
                    <m:endChr m:val="|"/>
                    <m:sepChr m:val=""/>
                    <m:grow/>
                  </m:dPr>
                  <m:e>
                    <m:r>
                      <m:t>G</m:t>
                    </m:r>
                    <m:d>
                      <m:dPr>
                        <m:begChr m:val="("/>
                        <m:endChr m:val=")"/>
                        <m:sepChr m:val=""/>
                        <m:grow/>
                      </m:dPr>
                      <m:e>
                        <m:r>
                          <m:t>θ</m:t>
                        </m:r>
                      </m:e>
                    </m:d>
                  </m:e>
                </m:d>
              </m:e>
            </m:d>
          </m:den>
        </m:f>
      </m:oMath>
      <w:r>
        <w:t xml:space="preserve">, where the</w:t>
      </w:r>
      <w:r>
        <w:t xml:space="preserve"> </w:t>
      </w:r>
      <w:r>
        <w:t xml:space="preserve">density normalization factor is</w:t>
      </w:r>
    </w:p>
    <w:p>
      <w:pPr>
        <w:pStyle w:val="BodyText"/>
      </w:pPr>
      <m:oMathPara>
        <m:oMathParaPr>
          <m:jc m:val="center"/>
        </m:oMathParaPr>
        <m:oMath>
          <m:d>
            <m:dPr>
              <m:begChr m:val="|"/>
              <m:endChr m:val="|"/>
              <m:sepChr m:val=""/>
              <m:grow/>
            </m:dPr>
            <m:e>
              <m:d>
                <m:dPr>
                  <m:begChr m:val="|"/>
                  <m:endChr m:val="|"/>
                  <m:sepChr m:val=""/>
                  <m:grow/>
                </m:dPr>
                <m:e>
                  <m:r>
                    <m:t>G</m:t>
                  </m:r>
                  <m:d>
                    <m:dPr>
                      <m:begChr m:val="("/>
                      <m:endChr m:val=")"/>
                      <m:sepChr m:val=""/>
                      <m:grow/>
                    </m:dPr>
                    <m:e>
                      <m:r>
                        <m:t>θ</m:t>
                      </m:r>
                    </m:e>
                  </m:d>
                </m:e>
              </m:d>
            </m:e>
          </m:d>
          <m:r>
            <m:rPr>
              <m:sty m:val="p"/>
            </m:rPr>
            <m:t>=</m:t>
          </m:r>
          <m:nary>
            <m:naryPr>
              <m:chr m:val="∫"/>
              <m:limLoc m:val="subSup"/>
              <m:subHide m:val="0"/>
              <m:supHide m:val="0"/>
            </m:naryPr>
            <m:sub>
              <m:r>
                <m:rPr>
                  <m:sty m:val="p"/>
                </m:rPr>
                <m:t>−</m:t>
              </m:r>
              <m:r>
                <m:t>π</m:t>
              </m:r>
            </m:sub>
            <m:sup>
              <m:r>
                <m:t>π</m:t>
              </m:r>
            </m:sup>
            <m:e>
              <m:r>
                <m:t>G</m:t>
              </m:r>
              <m:d>
                <m:dPr>
                  <m:begChr m:val="("/>
                  <m:endChr m:val=")"/>
                  <m:sepChr m:val=""/>
                  <m:grow/>
                </m:dPr>
                <m:e>
                  <m:r>
                    <m:t>θ</m:t>
                  </m:r>
                </m:e>
              </m:d>
            </m:e>
          </m:nary>
          <m:r>
            <m:t>d</m:t>
          </m:r>
          <m:r>
            <m:t>θ</m:t>
          </m:r>
          <m:r>
            <m:rPr>
              <m:sty m:val="p"/>
            </m:rPr>
            <m:t>.</m:t>
          </m:r>
        </m:oMath>
      </m:oMathPara>
    </w:p>
    <w:p>
      <w:pPr>
        <w:pStyle w:val="FirstParagraph"/>
      </w:pPr>
      <w:r>
        <w:t xml:space="preserve">Then,</w:t>
      </w:r>
      <w:r>
        <w:t xml:space="preserve"> </w:t>
      </w:r>
      <m:oMath>
        <m:nary>
          <m:naryPr>
            <m:chr m:val="∫"/>
            <m:limLoc m:val="subSup"/>
            <m:subHide m:val="0"/>
            <m:supHide m:val="0"/>
          </m:naryPr>
          <m:sub>
            <m:r>
              <m:rPr>
                <m:sty m:val="p"/>
              </m:rPr>
              <m:t>−</m:t>
            </m:r>
            <m:r>
              <m:t>π</m:t>
            </m:r>
          </m:sub>
          <m:sup>
            <m:r>
              <m:t>π</m:t>
            </m:r>
          </m:sup>
          <m:e>
            <m:sSub>
              <m:e>
                <m:r>
                  <m:t>f</m:t>
                </m:r>
              </m:e>
              <m:sub>
                <m:r>
                  <m:t>θ</m:t>
                </m:r>
              </m:sub>
            </m:sSub>
            <m:d>
              <m:dPr>
                <m:begChr m:val="("/>
                <m:endChr m:val=")"/>
                <m:sepChr m:val=""/>
                <m:grow/>
              </m:dPr>
              <m:e>
                <m:r>
                  <m:t>θ</m:t>
                </m:r>
              </m:e>
            </m:d>
          </m:e>
        </m:nary>
        <m:r>
          <m:t>d</m:t>
        </m:r>
        <m:r>
          <m:t>θ</m:t>
        </m:r>
        <m:r>
          <m:rPr>
            <m:sty m:val="p"/>
          </m:rPr>
          <m:t>=</m:t>
        </m:r>
        <m:r>
          <m:t>1</m:t>
        </m:r>
      </m:oMath>
      <w:r>
        <w:t xml:space="preserve"> </w:t>
      </w:r>
      <w:r>
        <w:t xml:space="preserve">and the</w:t>
      </w:r>
      <w:r>
        <w:t xml:space="preserve"> </w:t>
      </w:r>
      <w:r>
        <w:t xml:space="preserve">corresponding</w:t>
      </w:r>
      <w:r>
        <w:t xml:space="preserve"> </w:t>
      </w:r>
      <w:r>
        <w:rPr>
          <w:iCs/>
          <w:i/>
        </w:rPr>
        <w:t xml:space="preserve">cumulative phase distribution function</w:t>
      </w:r>
      <w:r>
        <w:t xml:space="preserve"> </w:t>
      </w:r>
      <w:r>
        <w:t xml:space="preserve">is</w:t>
      </w:r>
    </w:p>
    <w:p>
      <w:pPr>
        <w:pStyle w:val="BodyText"/>
      </w:pPr>
      <m:oMathPara>
        <m:oMathParaPr>
          <m:jc m:val="center"/>
        </m:oMathParaPr>
        <m:oMath>
          <m:sSub>
            <m:e>
              <m:r>
                <m:t>F</m:t>
              </m:r>
            </m:e>
            <m:sub>
              <m:r>
                <m:t>θ</m:t>
              </m:r>
            </m:sub>
          </m:sSub>
          <m:d>
            <m:dPr>
              <m:begChr m:val="("/>
              <m:endChr m:val=")"/>
              <m:sepChr m:val=""/>
              <m:grow/>
            </m:dPr>
            <m:e>
              <m:sSub>
                <m:e>
                  <m:r>
                    <m:t>θ</m:t>
                  </m:r>
                </m:e>
                <m:sub>
                  <m:r>
                    <m:t>o</m:t>
                  </m:r>
                </m:sub>
              </m:sSub>
            </m:e>
          </m:d>
          <m:r>
            <m:rPr>
              <m:sty m:val="p"/>
            </m:rPr>
            <m:t>=</m:t>
          </m:r>
          <m:r>
            <m:rPr>
              <m:sty m:val="p"/>
            </m:rPr>
            <m:t>Pr</m:t>
          </m:r>
          <m:d>
            <m:dPr>
              <m:begChr m:val="("/>
              <m:endChr m:val=")"/>
              <m:sepChr m:val=""/>
              <m:grow/>
            </m:dPr>
            <m:e>
              <m:r>
                <m:t>θ</m:t>
              </m:r>
              <m:r>
                <m:rPr>
                  <m:sty m:val="p"/>
                </m:rPr>
                <m:t>≤</m:t>
              </m:r>
              <m:sSub>
                <m:e>
                  <m:r>
                    <m:t>θ</m:t>
                  </m:r>
                </m:e>
                <m:sub>
                  <m:r>
                    <m:t>o</m:t>
                  </m:r>
                </m:sub>
              </m:sSub>
            </m:e>
          </m:d>
          <m:r>
            <m:rPr>
              <m:sty m:val="p"/>
            </m:rPr>
            <m:t>=</m:t>
          </m:r>
          <m:nary>
            <m:naryPr>
              <m:chr m:val="∫"/>
              <m:limLoc m:val="subSup"/>
              <m:subHide m:val="0"/>
              <m:supHide m:val="0"/>
            </m:naryPr>
            <m:sub>
              <m:r>
                <m:rPr>
                  <m:sty m:val="p"/>
                </m:rPr>
                <m:t>−</m:t>
              </m:r>
              <m:r>
                <m:t>π</m:t>
              </m:r>
            </m:sub>
            <m:sup>
              <m:sSub>
                <m:e>
                  <m:r>
                    <m:t>θ</m:t>
                  </m:r>
                </m:e>
                <m:sub>
                  <m:r>
                    <m:t>o</m:t>
                  </m:r>
                </m:sub>
              </m:sSub>
            </m:sup>
            <m:e>
              <m:sSub>
                <m:e>
                  <m:r>
                    <m:t>f</m:t>
                  </m:r>
                </m:e>
                <m:sub>
                  <m:r>
                    <m:t>θ</m:t>
                  </m:r>
                </m:sub>
              </m:sSub>
              <m:d>
                <m:dPr>
                  <m:begChr m:val="("/>
                  <m:endChr m:val=")"/>
                  <m:sepChr m:val=""/>
                  <m:grow/>
                </m:dPr>
                <m:e>
                  <m:r>
                    <m:t>θ</m:t>
                  </m:r>
                </m:e>
              </m:d>
            </m:e>
          </m:nary>
          <m:r>
            <m:t>d</m:t>
          </m:r>
          <m:r>
            <m:t>θ</m:t>
          </m:r>
          <m:r>
            <m:t> </m:t>
          </m:r>
          <m:r>
            <m:rPr>
              <m:sty m:val="p"/>
            </m:rPr>
            <m:t>.</m:t>
          </m:r>
        </m:oMath>
      </m:oMathPara>
    </w:p>
    <w:p>
      <w:pPr>
        <w:pStyle w:val="FirstParagraph"/>
      </w:pPr>
      <w:r>
        <w:t xml:space="preserve">First, we will draw a large sample from the kime-phase distribution by</w:t>
      </w:r>
      <w:r>
        <w:t xml:space="preserve"> </w:t>
      </w:r>
      <w:r>
        <w:t xml:space="preserve">taking a large uniform sample,</w:t>
      </w:r>
      <w:r>
        <w:t xml:space="preserve"> </w:t>
      </w:r>
      <m:oMath>
        <m:sSubSup>
          <m:e>
            <m:d>
              <m:dPr>
                <m:begChr m:val="{"/>
                <m:endChr m:val="}"/>
                <m:sepChr m:val=""/>
                <m:grow/>
              </m:dPr>
              <m:e>
                <m:sSub>
                  <m:e>
                    <m:r>
                      <m:t>u</m:t>
                    </m:r>
                  </m:e>
                  <m:sub>
                    <m:r>
                      <m:t>k</m:t>
                    </m:r>
                  </m:sub>
                </m:sSub>
              </m:e>
            </m:d>
          </m:e>
          <m:sub>
            <m:r>
              <m:t>k</m:t>
            </m:r>
            <m:r>
              <m:rPr>
                <m:sty m:val="p"/>
              </m:rPr>
              <m:t>=</m:t>
            </m:r>
            <m:r>
              <m:t>1</m:t>
            </m:r>
          </m:sub>
          <m:sup>
            <m:r>
              <m:t>N</m:t>
            </m:r>
          </m:sup>
        </m:sSubSup>
        <m:r>
          <m:rPr>
            <m:sty m:val="p"/>
          </m:rPr>
          <m:t>∼</m:t>
        </m:r>
        <m:r>
          <m:t>U</m:t>
        </m:r>
        <m:r>
          <m:t>n</m:t>
        </m:r>
        <m:r>
          <m:t>i</m:t>
        </m:r>
        <m:r>
          <m:t>f</m:t>
        </m:r>
        <m:r>
          <m:t>o</m:t>
        </m:r>
        <m:r>
          <m:t>r</m:t>
        </m:r>
        <m:r>
          <m:t>m</m:t>
        </m:r>
        <m:d>
          <m:dPr>
            <m:begChr m:val="("/>
            <m:endChr m:val=")"/>
            <m:sepChr m:val=""/>
            <m:grow/>
          </m:dPr>
          <m:e>
            <m:r>
              <m:t>0</m:t>
            </m:r>
            <m:r>
              <m:rPr>
                <m:sty m:val="p"/>
              </m:rPr>
              <m:t>,</m:t>
            </m:r>
            <m:r>
              <m:t>1</m:t>
            </m:r>
          </m:e>
        </m:d>
      </m:oMath>
      <w:r>
        <w:t xml:space="preserve"> </w:t>
      </w:r>
      <w:r>
        <w:t xml:space="preserve">and evaluating</w:t>
      </w:r>
      <w:r>
        <w:t xml:space="preserve"> </w:t>
      </w:r>
      <w:r>
        <w:t xml:space="preserve">the quantile function,</w:t>
      </w:r>
      <w:r>
        <w:t xml:space="preserve"> </w:t>
      </w:r>
      <m:oMath>
        <m:sSubSup>
          <m:e>
            <m:r>
              <m:t>F</m:t>
            </m:r>
          </m:e>
          <m:sub>
            <m:r>
              <m:t>θ</m:t>
            </m:r>
          </m:sub>
          <m:sup>
            <m:r>
              <m:rPr>
                <m:sty m:val="p"/>
              </m:rPr>
              <m:t>−</m:t>
            </m:r>
            <m:r>
              <m:t>1</m:t>
            </m:r>
          </m:sup>
        </m:sSubSup>
      </m:oMath>
      <w:r>
        <w:t xml:space="preserve">, at the uniform points,</w:t>
      </w:r>
      <w:r>
        <w:t xml:space="preserve"> </w:t>
      </w:r>
      <m:oMath>
        <m:sSub>
          <m:e>
            <m:r>
              <m:t>θ</m:t>
            </m:r>
          </m:e>
          <m:sub>
            <m:r>
              <m:t>k</m:t>
            </m:r>
          </m:sub>
        </m:sSub>
        <m:r>
          <m:rPr>
            <m:sty m:val="p"/>
          </m:rPr>
          <m:t>=</m:t>
        </m:r>
        <m:sSubSup>
          <m:e>
            <m:r>
              <m:t>F</m:t>
            </m:r>
          </m:e>
          <m:sub>
            <m:r>
              <m:t>θ</m:t>
            </m:r>
          </m:sub>
          <m:sup>
            <m:r>
              <m:rPr>
                <m:sty m:val="p"/>
              </m:rPr>
              <m:t>−</m:t>
            </m:r>
            <m:r>
              <m:t>1</m:t>
            </m:r>
          </m:sup>
        </m:sSubSup>
        <m:d>
          <m:dPr>
            <m:begChr m:val="("/>
            <m:endChr m:val=")"/>
            <m:sepChr m:val=""/>
            <m:grow/>
          </m:dPr>
          <m:e>
            <m:sSub>
              <m:e>
                <m:r>
                  <m:t>u</m:t>
                </m:r>
              </m:e>
              <m:sub>
                <m:r>
                  <m:t>k</m:t>
                </m:r>
              </m:sub>
            </m:sSub>
          </m:e>
        </m:d>
      </m:oMath>
      <w:r>
        <w:t xml:space="preserve">. Having this large</w:t>
      </w:r>
      <w:r>
        <w:t xml:space="preserve"> </w:t>
      </w:r>
      <w:r>
        <w:t xml:space="preserve">sample from the phase distribution allows us to obtain a corresponding</w:t>
      </w:r>
      <w:r>
        <w:t xml:space="preserve"> </w:t>
      </w:r>
      <w:r>
        <w:t xml:space="preserve">realistic</w:t>
      </w:r>
      <w:r>
        <w:t xml:space="preserve"> </w:t>
      </w:r>
      <w:r>
        <w:rPr>
          <w:iCs/>
          <w:i/>
        </w:rPr>
        <w:t xml:space="preserve">spacetime sample</w:t>
      </w:r>
      <w:r>
        <w:t xml:space="preserve"> </w:t>
      </w:r>
      <w:r>
        <w:t xml:space="preserve">via the inverse Laplace transform</w:t>
      </w:r>
    </w:p>
    <w:p>
      <w:pPr>
        <w:pStyle w:val="BodyText"/>
      </w:pPr>
      <m:oMathPara>
        <m:oMathParaPr>
          <m:jc m:val="center"/>
        </m:oMathParaPr>
        <m:oMath>
          <m:sSubSup>
            <m:e>
              <m:d>
                <m:dPr>
                  <m:begChr m:val="{"/>
                  <m:endChr m:val="}"/>
                  <m:sepChr m:val=""/>
                  <m:grow/>
                </m:dPr>
                <m:e>
                  <m:limLow>
                    <m:e>
                      <m:limUpp>
                        <m:e>
                          <m:r>
                            <m:rPr>
                              <m:sty m:val="p"/>
                            </m:rPr>
                            <m:t>︸</m:t>
                          </m:r>
                        </m:e>
                        <m:lim>
                          <m:r>
                            <m:t> </m:t>
                          </m:r>
                          <m:r>
                            <m:t> </m:t>
                          </m:r>
                          <m:r>
                            <m:t> </m:t>
                          </m:r>
                          <m:sSub>
                            <m:e>
                              <m:acc>
                                <m:accPr>
                                  <m:chr m:val="̂"/>
                                </m:accPr>
                                <m:e>
                                  <m:r>
                                    <m:t>y</m:t>
                                  </m:r>
                                </m:e>
                              </m:acc>
                            </m:e>
                            <m:sub>
                              <m:r>
                                <m:t>k</m:t>
                              </m:r>
                            </m:sub>
                          </m:sSub>
                          <m:r>
                            <m:t> </m:t>
                          </m:r>
                          <m:r>
                            <m:t> </m:t>
                          </m:r>
                          <m:r>
                            <m:t> </m:t>
                          </m:r>
                        </m:lim>
                      </m:limUpp>
                    </m:e>
                    <m:lim>
                      <m:m>
                        <m:mPr>
                          <m:baseJc m:val="center"/>
                          <m:plcHide m:val="1"/>
                          <m:mcs>
                            <m:mc>
                              <m:mcPr>
                                <m:mcJc m:val="center"/>
                                <m:count m:val="1"/>
                              </m:mcPr>
                            </m:mc>
                          </m:mcs>
                        </m:mPr>
                        <m:mr>
                          <m:e>
                            <m:r>
                              <m:t>s</m:t>
                            </m:r>
                            <m:r>
                              <m:t>i</m:t>
                            </m:r>
                            <m:r>
                              <m:t>m</m:t>
                            </m:r>
                            <m:r>
                              <m:t>u</m:t>
                            </m:r>
                            <m:r>
                              <m:t>l</m:t>
                            </m:r>
                            <m:r>
                              <m:t>a</m:t>
                            </m:r>
                            <m:r>
                              <m:t>t</m:t>
                            </m:r>
                            <m:r>
                              <m:t>e</m:t>
                            </m:r>
                            <m:r>
                              <m:t>d</m:t>
                            </m:r>
                          </m:e>
                        </m:mr>
                        <m:mr>
                          <m:e>
                            <m:r>
                              <m:t>e</m:t>
                            </m:r>
                            <m:r>
                              <m:t>i</m:t>
                            </m:r>
                            <m:r>
                              <m:t>g</m:t>
                            </m:r>
                            <m:r>
                              <m:t>e</m:t>
                            </m:r>
                            <m:r>
                              <m:t>n</m:t>
                            </m:r>
                            <m:r>
                              <m:t> </m:t>
                            </m:r>
                            <m:r>
                              <m:t>s</m:t>
                            </m:r>
                            <m:r>
                              <m:t>t</m:t>
                            </m:r>
                            <m:r>
                              <m:t>a</m:t>
                            </m:r>
                            <m:r>
                              <m:t>t</m:t>
                            </m:r>
                            <m:r>
                              <m:t>e</m:t>
                            </m:r>
                            <m:r>
                              <m:t>s</m:t>
                            </m:r>
                          </m:e>
                        </m:mr>
                      </m:m>
                    </m:lim>
                  </m:limLow>
                  <m:r>
                    <m:rPr>
                      <m:sty m:val="p"/>
                    </m:rPr>
                    <m:t>=</m:t>
                  </m:r>
                  <m:limLow>
                    <m:e>
                      <m:limUpp>
                        <m:e>
                          <m:r>
                            <m:rPr>
                              <m:sty m:val="p"/>
                            </m:rPr>
                            <m:t>︸</m:t>
                          </m:r>
                        </m:e>
                        <m:lim>
                          <m:r>
                            <m:t> </m:t>
                          </m:r>
                          <m:r>
                            <m:t> </m:t>
                          </m:r>
                          <m:sSup>
                            <m:e>
                              <m:r>
                                <m:rPr>
                                  <m:sty m:val="p"/>
                                  <m:scr m:val="script"/>
                                </m:rPr>
                                <m:t>L</m:t>
                              </m:r>
                            </m:e>
                            <m:sup>
                              <m:r>
                                <m:rPr>
                                  <m:sty m:val="p"/>
                                </m:rPr>
                                <m:t>−</m:t>
                              </m:r>
                              <m:r>
                                <m:t>1</m:t>
                              </m:r>
                            </m:sup>
                          </m:sSup>
                          <m:d>
                            <m:dPr>
                              <m:begChr m:val="("/>
                              <m:endChr m:val=")"/>
                              <m:sepChr m:val=""/>
                              <m:grow/>
                            </m:dPr>
                            <m:e>
                              <m:r>
                                <m:t>F</m:t>
                              </m:r>
                            </m:e>
                          </m:d>
                          <m:d>
                            <m:dPr>
                              <m:begChr m:val="("/>
                              <m:endChr m:val=")"/>
                              <m:sepChr m:val=""/>
                              <m:grow/>
                            </m:dPr>
                            <m:e>
                              <m:sSub>
                                <m:e>
                                  <m:r>
                                    <m:t>t</m:t>
                                  </m:r>
                                </m:e>
                                <m:sub>
                                  <m:r>
                                    <m:t>o</m:t>
                                  </m:r>
                                </m:sub>
                              </m:sSub>
                              <m:sSup>
                                <m:e>
                                  <m:r>
                                    <m:t>e</m:t>
                                  </m:r>
                                </m:e>
                                <m:sup>
                                  <m:r>
                                    <m:t>i</m:t>
                                  </m:r>
                                  <m:sSub>
                                    <m:e>
                                      <m:r>
                                        <m:t>θ</m:t>
                                      </m:r>
                                    </m:e>
                                    <m:sub>
                                      <m:r>
                                        <m:t>k</m:t>
                                      </m:r>
                                    </m:sub>
                                  </m:sSub>
                                </m:sup>
                              </m:sSup>
                            </m:e>
                          </m:d>
                          <m:r>
                            <m:t> </m:t>
                          </m:r>
                          <m:r>
                            <m:t> </m:t>
                          </m:r>
                        </m:lim>
                      </m:limUpp>
                    </m:e>
                    <m:lim>
                      <m:m>
                        <m:mPr>
                          <m:baseJc m:val="center"/>
                          <m:plcHide m:val="1"/>
                          <m:mcs>
                            <m:mc>
                              <m:mcPr>
                                <m:mcJc m:val="center"/>
                                <m:count m:val="1"/>
                              </m:mcPr>
                            </m:mc>
                          </m:mcs>
                        </m:mPr>
                        <m:mr>
                          <m:e>
                            <m:r>
                              <m:t>i</m:t>
                            </m:r>
                            <m:r>
                              <m:t>m</m:t>
                            </m:r>
                            <m:r>
                              <m:t>p</m:t>
                            </m:r>
                            <m:r>
                              <m:t>l</m:t>
                            </m:r>
                            <m:r>
                              <m:t>i</m:t>
                            </m:r>
                            <m:r>
                              <m:t>c</m:t>
                            </m:r>
                            <m:r>
                              <m:t>i</m:t>
                            </m:r>
                            <m:r>
                              <m:t>t</m:t>
                            </m:r>
                          </m:e>
                        </m:mr>
                        <m:mr>
                          <m:e>
                            <m:r>
                              <m:t>f</m:t>
                            </m:r>
                            <m:r>
                              <m:t>u</m:t>
                            </m:r>
                            <m:r>
                              <m:t>n</m:t>
                            </m:r>
                            <m:r>
                              <m:t>c</m:t>
                            </m:r>
                            <m:r>
                              <m:t>t</m:t>
                            </m:r>
                            <m:r>
                              <m:t>i</m:t>
                            </m:r>
                            <m:r>
                              <m:t>o</m:t>
                            </m:r>
                            <m:r>
                              <m:t>n</m:t>
                            </m:r>
                          </m:e>
                        </m:mr>
                      </m:m>
                    </m:lim>
                  </m:limLow>
                </m:e>
              </m:d>
            </m:e>
            <m:sub>
              <m:r>
                <m:t>k</m:t>
              </m:r>
              <m:r>
                <m:rPr>
                  <m:sty m:val="p"/>
                </m:rPr>
                <m:t>=</m:t>
              </m:r>
              <m:r>
                <m:t>1</m:t>
              </m:r>
            </m:sub>
            <m:sup>
              <m:r>
                <m:t>N</m:t>
              </m:r>
            </m:sup>
          </m:sSubSup>
          <m:r>
            <m:t> </m:t>
          </m:r>
          <m:r>
            <m:rPr>
              <m:sty m:val="p"/>
            </m:rPr>
            <m:t>,</m:t>
          </m:r>
          <m:r>
            <m:t> </m:t>
          </m:r>
          <m:r>
            <m:t> </m:t>
          </m:r>
          <m:r>
            <m:t> </m:t>
          </m:r>
          <m:r>
            <m:t>t</m:t>
          </m:r>
          <m:r>
            <m:t>y</m:t>
          </m:r>
          <m:r>
            <m:t>p</m:t>
          </m:r>
          <m:r>
            <m:t>i</m:t>
          </m:r>
          <m:r>
            <m:t>c</m:t>
          </m:r>
          <m:r>
            <m:t>a</m:t>
          </m:r>
          <m:r>
            <m:t>l</m:t>
          </m:r>
          <m:r>
            <m:t>l</m:t>
          </m:r>
          <m:r>
            <m:t>y</m:t>
          </m:r>
          <m:r>
            <m:t> </m:t>
          </m:r>
          <m:r>
            <m:t> </m:t>
          </m:r>
          <m:r>
            <m:t>n</m:t>
          </m:r>
          <m:r>
            <m:rPr>
              <m:sty m:val="p"/>
            </m:rPr>
            <m:t>≪</m:t>
          </m:r>
          <m:r>
            <m:t>N</m:t>
          </m:r>
          <m:r>
            <m:rPr>
              <m:sty m:val="p"/>
            </m:rPr>
            <m:t>.</m:t>
          </m:r>
        </m:oMath>
      </m:oMathPara>
    </w:p>
    <w:p>
      <w:pPr>
        <w:pStyle w:val="FirstParagraph"/>
      </w:pPr>
      <w:r>
        <w:t xml:space="preserve">{</w:t>
      </w:r>
      <w:r>
        <w:rPr>
          <w:iCs/>
          <w:i/>
        </w:rPr>
        <w:t xml:space="preserve">Question</w:t>
      </w:r>
      <w:r>
        <w:t xml:space="preserve">}: Does this argument assume that we need to</w:t>
      </w:r>
      <w:r>
        <w:t xml:space="preserve"> </w:t>
      </w:r>
      <w:r>
        <w:t xml:space="preserve">interpolate the signal</w:t>
      </w:r>
      <w:r>
        <w:t xml:space="preserve"> </w:t>
      </w:r>
      <m:oMath>
        <m:r>
          <m:t>f</m:t>
        </m:r>
        <m:d>
          <m:dPr>
            <m:begChr m:val="("/>
            <m:endChr m:val=")"/>
            <m:sepChr m:val=""/>
            <m:grow/>
          </m:dPr>
          <m:e>
            <m:r>
              <m:t>t</m:t>
            </m:r>
          </m:e>
        </m:d>
      </m:oMath>
      <w:r>
        <w:t xml:space="preserve"> </w:t>
      </w:r>
      <w:r>
        <w:t xml:space="preserve">over the observed small observation</w:t>
      </w:r>
      <w:r>
        <w:t xml:space="preserve"> </w:t>
      </w:r>
      <w:r>
        <w:t xml:space="preserve">sample,</w:t>
      </w:r>
      <w:r>
        <w:t xml:space="preserve"> </w:t>
      </w:r>
      <m:oMath>
        <m:sSubSup>
          <m:e>
            <m:d>
              <m:dPr>
                <m:begChr m:val="{"/>
                <m:endChr m:val="}"/>
                <m:sepChr m:val=""/>
                <m:grow/>
              </m:dPr>
              <m:e>
                <m:sSub>
                  <m:e>
                    <m:r>
                      <m:t>y</m:t>
                    </m:r>
                  </m:e>
                  <m:sub>
                    <m:r>
                      <m:t>l</m:t>
                    </m:r>
                  </m:sub>
                </m:sSub>
              </m:e>
            </m:d>
          </m:e>
          <m:sub>
            <m:r>
              <m:t>i</m:t>
            </m:r>
            <m:r>
              <m:rPr>
                <m:sty m:val="p"/>
              </m:rPr>
              <m:t>=</m:t>
            </m:r>
            <m:r>
              <m:t>1</m:t>
            </m:r>
          </m:sub>
          <m:sup>
            <m:r>
              <m:t>n</m:t>
            </m:r>
          </m:sup>
        </m:sSubSup>
      </m:oMath>
      <w:r>
        <w:t xml:space="preserve">, in spacetime, as we did</w:t>
      </w:r>
      <w:r>
        <w:t xml:space="preserve"> </w:t>
      </w:r>
      <w:r>
        <w:t xml:space="preserve">in the</w:t>
      </w:r>
      <w:r>
        <w:t xml:space="preserve"> </w:t>
      </w:r>
      <w:hyperlink r:id="rId108">
        <w:r>
          <w:rPr>
            <w:rStyle w:val="Hyperlink"/>
          </w:rPr>
          <w:t xml:space="preserve">arXiv LT/ILT paper</w:t>
        </w:r>
      </w:hyperlink>
      <w:r>
        <w:t xml:space="preserve">,</w:t>
      </w:r>
      <w:r>
        <w:t xml:space="preserve"> </w:t>
      </w:r>
      <w:r>
        <w:t xml:space="preserve">to be able to approximate</w:t>
      </w:r>
      <w:r>
        <w:t xml:space="preserve"> </w:t>
      </w:r>
      <m:oMath>
        <m:r>
          <m:t>F</m:t>
        </m:r>
        <m:d>
          <m:dPr>
            <m:begChr m:val="("/>
            <m:endChr m:val=")"/>
            <m:sepChr m:val=""/>
            <m:grow/>
          </m:dPr>
          <m:e>
            <m:r>
              <m:t>z</m:t>
            </m:r>
          </m:e>
        </m:d>
        <m:r>
          <m:rPr>
            <m:sty m:val="p"/>
            <m:scr m:val="script"/>
          </m:rPr>
          <m:t>=</m:t>
        </m:r>
        <m:r>
          <m:rPr>
            <m:sty m:val="p"/>
            <m:scr m:val="script"/>
          </m:rPr>
          <m:t> </m:t>
        </m:r>
        <m:r>
          <m:rPr>
            <m:sty m:val="p"/>
            <m:scr m:val="script"/>
          </m:rPr>
          <m:t>L</m:t>
        </m:r>
        <m:d>
          <m:dPr>
            <m:begChr m:val="("/>
            <m:endChr m:val=")"/>
            <m:sepChr m:val=""/>
            <m:grow/>
          </m:dPr>
          <m:e>
            <m:r>
              <m:t>f</m:t>
            </m:r>
          </m:e>
        </m:d>
        <m:d>
          <m:dPr>
            <m:begChr m:val="("/>
            <m:endChr m:val=")"/>
            <m:sepChr m:val=""/>
            <m:grow/>
          </m:dPr>
          <m:e>
            <m:r>
              <m:t>z</m:t>
            </m:r>
          </m:e>
        </m:d>
      </m:oMath>
      <w:r>
        <w:t xml:space="preserve">? If so, does the</w:t>
      </w:r>
      <w:r>
        <w:t xml:space="preserve"> </w:t>
      </w:r>
      <w:r>
        <w:t xml:space="preserve">recovered large sample</w:t>
      </w:r>
      <w:r>
        <w:t xml:space="preserve"> </w:t>
      </w:r>
      <m:oMath>
        <m:sSubSup>
          <m:e>
            <m:d>
              <m:dPr>
                <m:begChr m:val="{"/>
                <m:endChr m:val="}"/>
                <m:sepChr m:val=""/>
                <m:grow/>
              </m:dPr>
              <m:e>
                <m:sSub>
                  <m:e>
                    <m:acc>
                      <m:accPr>
                        <m:chr m:val="̂"/>
                      </m:accPr>
                      <m:e>
                        <m:r>
                          <m:t>y</m:t>
                        </m:r>
                      </m:e>
                    </m:acc>
                  </m:e>
                  <m:sub>
                    <m:r>
                      <m:t>k</m:t>
                    </m:r>
                  </m:sub>
                </m:sSub>
              </m:e>
            </m:d>
          </m:e>
          <m:sub>
            <m:r>
              <m:t>k</m:t>
            </m:r>
            <m:r>
              <m:rPr>
                <m:sty m:val="p"/>
              </m:rPr>
              <m:t>=</m:t>
            </m:r>
            <m:r>
              <m:t>1</m:t>
            </m:r>
          </m:sub>
          <m:sup>
            <m:r>
              <m:t>N</m:t>
            </m:r>
          </m:sup>
        </m:sSubSup>
      </m:oMath>
      <w:r>
        <w:t xml:space="preserve"> </w:t>
      </w:r>
      <w:r>
        <w:t xml:space="preserve">depend on the</w:t>
      </w:r>
      <w:r>
        <w:t xml:space="preserve"> </w:t>
      </w:r>
      <w:r>
        <w:t xml:space="preserve">interpolation scheme, or the basis, and how?</w:t>
      </w:r>
    </w:p>
    <w:p>
      <w:pPr>
        <w:pStyle w:val="BodyText"/>
      </w:pPr>
      <w:r>
        <w:t xml:space="preserve">Alternatively, we can also sample the signal in spacetime as we</w:t>
      </w:r>
      <w:r>
        <w:t xml:space="preserve"> </w:t>
      </w:r>
      <w:r>
        <w:t xml:space="preserve">discussed earlier, via the MGF and the quantile function. Set</w:t>
      </w:r>
      <w:r>
        <w:t xml:space="preserve"> </w:t>
      </w:r>
      <m:oMath>
        <m:r>
          <m:t>s</m:t>
        </m:r>
        <m:r>
          <m:rPr>
            <m:sty m:val="p"/>
          </m:rPr>
          <m:t>=</m:t>
        </m:r>
        <m:r>
          <m:rPr>
            <m:sty m:val="p"/>
          </m:rPr>
          <m:t>−</m:t>
        </m:r>
        <m:r>
          <m:t>t</m:t>
        </m:r>
      </m:oMath>
      <w:r>
        <w:t xml:space="preserve"> </w:t>
      </w:r>
      <w:r>
        <w:t xml:space="preserve">in the Laplace transform to get the</w:t>
      </w:r>
      <w:r>
        <w:t xml:space="preserve"> </w:t>
      </w:r>
      <w:r>
        <w:rPr>
          <w:iCs/>
          <w:i/>
        </w:rPr>
        <w:t xml:space="preserve">moment generating</w:t>
      </w:r>
      <w:r>
        <w:rPr>
          <w:iCs/>
          <w:i/>
        </w:rPr>
        <w:t xml:space="preserve"> </w:t>
      </w:r>
      <w:r>
        <w:rPr>
          <w:iCs/>
          <w:i/>
        </w:rPr>
        <w:t xml:space="preserve">function</w:t>
      </w:r>
      <w:r>
        <w:t xml:space="preserve"> </w:t>
      </w:r>
      <w:r>
        <w:t xml:space="preserve">(MGF) of</w:t>
      </w:r>
      <w:r>
        <w:t xml:space="preserve"> </w:t>
      </w:r>
      <m:oMath>
        <m:r>
          <m:t>Y</m:t>
        </m:r>
      </m:oMath>
      <w:r>
        <w:t xml:space="preserve">, the random variable generating observable</w:t>
      </w:r>
      <w:r>
        <w:t xml:space="preserve"> </w:t>
      </w:r>
      <w:r>
        <w:t xml:space="preserve">outcomes via the implicit function (</w:t>
      </w:r>
      <m:oMath>
        <m:r>
          <m:t>f</m:t>
        </m:r>
      </m:oMath>
      <w:r>
        <w:t xml:space="preserve">), i.e.,</w:t>
      </w:r>
      <w:r>
        <w:t xml:space="preserve"> </w:t>
      </w:r>
      <m:oMath>
        <m:sSub>
          <m:e>
            <m:r>
              <m:t>y</m:t>
            </m:r>
          </m:e>
          <m:sub>
            <m:r>
              <m:t>l</m:t>
            </m:r>
          </m:sub>
        </m:sSub>
        <m:r>
          <m:rPr>
            <m:sty m:val="p"/>
          </m:rPr>
          <m:t>=</m:t>
        </m:r>
        <m:r>
          <m:t>f</m:t>
        </m:r>
        <m:d>
          <m:dPr>
            <m:begChr m:val="("/>
            <m:endChr m:val=")"/>
            <m:sepChr m:val=""/>
            <m:grow/>
          </m:dPr>
          <m:e>
            <m:sSub>
              <m:e>
                <m:r>
                  <m:t>t</m:t>
                </m:r>
              </m:e>
              <m:sub>
                <m:r>
                  <m:t>o</m:t>
                </m:r>
              </m:sub>
            </m:sSub>
            <m:sSup>
              <m:e>
                <m:r>
                  <m:t>e</m:t>
                </m:r>
              </m:e>
              <m:sup>
                <m:r>
                  <m:t>i</m:t>
                </m:r>
                <m:sSub>
                  <m:e>
                    <m:r>
                      <m:t>θ</m:t>
                    </m:r>
                  </m:e>
                  <m:sub>
                    <m:r>
                      <m:t>l</m:t>
                    </m:r>
                  </m:sub>
                </m:sSub>
              </m:sup>
            </m:sSup>
          </m:e>
        </m:d>
        <m:r>
          <m:rPr>
            <m:sty m:val="p"/>
          </m:rPr>
          <m:t>,</m:t>
        </m:r>
        <m:r>
          <m:t> </m:t>
        </m:r>
        <m:sSub>
          <m:e>
            <m:r>
              <m:t>θ</m:t>
            </m:r>
          </m:e>
          <m:sub>
            <m:r>
              <m:t>l</m:t>
            </m:r>
          </m:sub>
        </m:sSub>
        <m:r>
          <m:rPr>
            <m:sty m:val="p"/>
          </m:rPr>
          <m:t>∼</m:t>
        </m:r>
        <m:sSub>
          <m:e>
            <m:r>
              <m:t>Φ</m:t>
            </m:r>
          </m:e>
          <m:sub>
            <m:r>
              <m:t>θ</m:t>
            </m:r>
          </m:sub>
        </m:sSub>
        <m:r>
          <m:rPr>
            <m:sty m:val="p"/>
          </m:rPr>
          <m:t>[</m:t>
        </m:r>
        <m:r>
          <m:rPr>
            <m:sty m:val="p"/>
          </m:rPr>
          <m:t>−</m:t>
        </m:r>
        <m:r>
          <m:t>π</m:t>
        </m:r>
        <m:r>
          <m:rPr>
            <m:sty m:val="p"/>
          </m:rPr>
          <m:t>,</m:t>
        </m:r>
        <m:r>
          <m:t>π</m:t>
        </m:r>
        <m:r>
          <m:rPr>
            <m:sty m:val="p"/>
          </m:rPr>
          <m:t>)</m:t>
        </m:r>
        <m:r>
          <m:rPr>
            <m:sty m:val="p"/>
          </m:rPr>
          <m:t>,</m:t>
        </m:r>
        <m:r>
          <m:t> </m:t>
        </m:r>
        <m:r>
          <m:t>1</m:t>
        </m:r>
        <m:r>
          <m:rPr>
            <m:sty m:val="p"/>
          </m:rPr>
          <m:t>≤</m:t>
        </m:r>
        <m:r>
          <m:t>l</m:t>
        </m:r>
        <m:r>
          <m:rPr>
            <m:sty m:val="p"/>
          </m:rPr>
          <m:t>≤</m:t>
        </m:r>
        <m:r>
          <m:t>n</m:t>
        </m:r>
        <m:r>
          <m:t> </m:t>
        </m:r>
      </m:oMath>
      <w:r>
        <w:t xml:space="preserve">.</w:t>
      </w:r>
      <w:r>
        <w:t xml:space="preserve"> </w:t>
      </w:r>
      <w:r>
        <w:t xml:space="preserve">Then,</w:t>
      </w:r>
    </w:p>
    <w:p>
      <w:pPr>
        <w:pStyle w:val="BodyText"/>
      </w:pPr>
      <m:oMathPara>
        <m:oMathParaPr>
          <m:jc m:val="center"/>
        </m:oMathParaPr>
        <m:oMath>
          <m:sSub>
            <m:e>
              <m:r>
                <m:rPr>
                  <m:sty m:val="p"/>
                  <m:scr m:val="script"/>
                </m:rPr>
                <m:t>M</m:t>
              </m:r>
            </m:e>
            <m:sub>
              <m:r>
                <m:t>Y</m:t>
              </m:r>
            </m:sub>
          </m:sSub>
          <m:d>
            <m:dPr>
              <m:begChr m:val="("/>
              <m:endChr m:val=")"/>
              <m:sepChr m:val=""/>
              <m:grow/>
            </m:dPr>
            <m:e>
              <m:r>
                <m:t>t</m:t>
              </m:r>
            </m:e>
          </m:d>
          <m:r>
            <m:rPr>
              <m:sty m:val="p"/>
              <m:scr m:val="script"/>
            </m:rPr>
            <m:t>≡</m:t>
          </m:r>
          <m:r>
            <m:rPr>
              <m:sty m:val="p"/>
              <m:scr m:val="script"/>
            </m:rPr>
            <m:t>M</m:t>
          </m:r>
          <m:d>
            <m:dPr>
              <m:begChr m:val="("/>
              <m:endChr m:val=")"/>
              <m:sepChr m:val=""/>
              <m:grow/>
            </m:dPr>
            <m:e>
              <m:r>
                <m:t>Y</m:t>
              </m:r>
            </m:e>
          </m:d>
          <m:d>
            <m:dPr>
              <m:begChr m:val="("/>
              <m:endChr m:val=")"/>
              <m:sepChr m:val=""/>
              <m:grow/>
            </m:dPr>
            <m:e>
              <m:r>
                <m:t>t</m:t>
              </m:r>
            </m:e>
          </m:d>
          <m:r>
            <m:rPr>
              <m:sty m:val="p"/>
              <m:scr m:val="double-struck"/>
            </m:rPr>
            <m:t>=</m:t>
          </m:r>
          <m:r>
            <m:rPr>
              <m:sty m:val="p"/>
              <m:scr m:val="double-struck"/>
            </m:rPr>
            <m:t>E</m:t>
          </m:r>
          <m:d>
            <m:dPr>
              <m:begChr m:val="("/>
              <m:endChr m:val=")"/>
              <m:sepChr m:val=""/>
              <m:grow/>
            </m:dPr>
            <m:e>
              <m:sSup>
                <m:e>
                  <m:r>
                    <m:t>e</m:t>
                  </m:r>
                </m:e>
                <m:sup>
                  <m:r>
                    <m:t>t</m:t>
                  </m:r>
                  <m:r>
                    <m:t>Y</m:t>
                  </m:r>
                </m:sup>
              </m:sSup>
            </m:e>
          </m:d>
          <m:r>
            <m:rPr>
              <m:sty m:val="p"/>
            </m:rPr>
            <m:t>=</m:t>
          </m:r>
          <m:nary>
            <m:naryPr>
              <m:chr m:val="∫"/>
              <m:limLoc m:val="subSup"/>
              <m:subHide m:val="1"/>
              <m:supHide m:val="1"/>
            </m:naryPr>
            <m:sub>
              <m:r>
                <m:t>​</m:t>
              </m:r>
            </m:sub>
            <m:sup>
              <m:r>
                <m:t>​</m:t>
              </m:r>
            </m:sup>
            <m:e>
              <m:sSup>
                <m:e>
                  <m:r>
                    <m:t>e</m:t>
                  </m:r>
                </m:e>
                <m:sup>
                  <m:r>
                    <m:t>t</m:t>
                  </m:r>
                  <m:r>
                    <m:t>y</m:t>
                  </m:r>
                </m:sup>
              </m:sSup>
              <m:sSub>
                <m:e>
                  <m:r>
                    <m:t>f</m:t>
                  </m:r>
                </m:e>
                <m:sub>
                  <m:r>
                    <m:t>Y</m:t>
                  </m:r>
                </m:sub>
              </m:sSub>
              <m:d>
                <m:dPr>
                  <m:begChr m:val="("/>
                  <m:endChr m:val=")"/>
                  <m:sepChr m:val=""/>
                  <m:grow/>
                </m:dPr>
                <m:e>
                  <m:r>
                    <m:t>y</m:t>
                  </m:r>
                </m:e>
              </m:d>
              <m:r>
                <m:t>d</m:t>
              </m:r>
              <m:r>
                <m:t>y</m:t>
              </m:r>
            </m:e>
          </m:nary>
          <m:r>
            <m:t> </m:t>
          </m:r>
          <m:r>
            <m:rPr>
              <m:sty m:val="p"/>
            </m:rPr>
            <m:t>.</m:t>
          </m:r>
        </m:oMath>
      </m:oMathPara>
    </w:p>
    <w:p>
      <w:pPr>
        <w:pStyle w:val="FirstParagraph"/>
      </w:pPr>
      <w:r>
        <w:t xml:space="preserve">Assume the (small) repeated sample,</w:t>
      </w:r>
      <w:r>
        <w:t xml:space="preserve"> </w:t>
      </w:r>
      <m:oMath>
        <m:sSubSup>
          <m:e>
            <m:d>
              <m:dPr>
                <m:begChr m:val="{"/>
                <m:endChr m:val="}"/>
                <m:sepChr m:val=""/>
                <m:grow/>
              </m:dPr>
              <m:e>
                <m:sSub>
                  <m:e>
                    <m:r>
                      <m:t>y</m:t>
                    </m:r>
                  </m:e>
                  <m:sub>
                    <m:r>
                      <m:t>l</m:t>
                    </m:r>
                  </m:sub>
                </m:sSub>
              </m:e>
            </m:d>
          </m:e>
          <m:sub>
            <m:r>
              <m:t>i</m:t>
            </m:r>
            <m:r>
              <m:rPr>
                <m:sty m:val="p"/>
              </m:rPr>
              <m:t>=</m:t>
            </m:r>
            <m:r>
              <m:t>1</m:t>
            </m:r>
          </m:sub>
          <m:sup>
            <m:r>
              <m:t>n</m:t>
            </m:r>
          </m:sup>
        </m:sSubSup>
      </m:oMath>
      <w:r>
        <w:t xml:space="preserve">, represents instantiations of a</w:t>
      </w:r>
      <w:r>
        <w:t xml:space="preserve"> </w:t>
      </w:r>
      <w:r>
        <w:t xml:space="preserve">continuous random (observable) variable</w:t>
      </w:r>
      <w:r>
        <w:t xml:space="preserve"> </w:t>
      </w:r>
      <m:oMath>
        <m:r>
          <m:t>Y</m:t>
        </m:r>
        <m:r>
          <m:rPr>
            <m:sty m:val="p"/>
          </m:rPr>
          <m:t>∼</m:t>
        </m:r>
        <m:sSub>
          <m:e>
            <m:r>
              <m:t>f</m:t>
            </m:r>
          </m:e>
          <m:sub>
            <m:r>
              <m:t>Y</m:t>
            </m:r>
          </m:sub>
        </m:sSub>
      </m:oMath>
      <w:r>
        <w:t xml:space="preserve">, e.g.,</w:t>
      </w:r>
      <w:r>
        <w:t xml:space="preserve"> </w:t>
      </w:r>
      <w:r>
        <w:t xml:space="preserve">particle-position or value of a stock. We can employ the Laplace</w:t>
      </w:r>
      <w:r>
        <w:t xml:space="preserve"> </w:t>
      </w:r>
      <w:r>
        <w:t xml:space="preserve">transform to compute the cumulative distribution function of the</w:t>
      </w:r>
      <w:r>
        <w:t xml:space="preserve"> </w:t>
      </w:r>
      <w:r>
        <w:t xml:space="preserve">process,</w:t>
      </w:r>
      <w:r>
        <w:t xml:space="preserve"> </w:t>
      </w:r>
      <m:oMath>
        <m:sSub>
          <m:e>
            <m:r>
              <m:t>F</m:t>
            </m:r>
          </m:e>
          <m:sub>
            <m:r>
              <m:t>Y</m:t>
            </m:r>
          </m:sub>
        </m:sSub>
      </m:oMath>
      <w:r>
        <w:t xml:space="preserve">, and by extension, the inverse CDF (the quantile</w:t>
      </w:r>
      <w:r>
        <w:t xml:space="preserve"> </w:t>
      </w:r>
      <w:r>
        <w:t xml:space="preserve">function),</w:t>
      </w:r>
      <w:r>
        <w:t xml:space="preserve"> </w:t>
      </w:r>
      <m:oMath>
        <m:sSubSup>
          <m:e>
            <m:r>
              <m:t>F</m:t>
            </m:r>
          </m:e>
          <m:sub>
            <m:r>
              <m:t>Y</m:t>
            </m:r>
          </m:sub>
          <m:sup>
            <m:r>
              <m:rPr>
                <m:sty m:val="p"/>
              </m:rPr>
              <m:t>−</m:t>
            </m:r>
            <m:r>
              <m:t>1</m:t>
            </m:r>
          </m:sup>
        </m:sSubSup>
      </m:oMath>
      <w:r>
        <w:t xml:space="preserve">, as follows</w:t>
      </w:r>
      <w:r>
        <w:t xml:space="preserve"> </w:t>
      </w:r>
      <w:r>
        <w:t xml:space="preserve">*</w:t>
      </w:r>
    </w:p>
    <w:p>
      <w:pPr>
        <w:pStyle w:val="BodyText"/>
      </w:pPr>
      <m:oMathPara>
        <m:oMathParaPr>
          <m:jc m:val="center"/>
        </m:oMathParaPr>
        <m:oMath>
          <m:r>
            <m:t>p</m:t>
          </m:r>
          <m:r>
            <m:rPr>
              <m:sty m:val="p"/>
            </m:rPr>
            <m:t>=</m:t>
          </m:r>
          <m:sSub>
            <m:e>
              <m:r>
                <m:t>F</m:t>
              </m:r>
            </m:e>
            <m:sub>
              <m:r>
                <m:t>Y</m:t>
              </m:r>
            </m:sub>
          </m:sSub>
          <m:d>
            <m:dPr>
              <m:begChr m:val="("/>
              <m:endChr m:val=")"/>
              <m:sepChr m:val=""/>
              <m:grow/>
            </m:dPr>
            <m:e>
              <m:r>
                <m:t>y</m:t>
              </m:r>
            </m:e>
          </m:d>
          <m:r>
            <m:rPr>
              <m:sty m:val="p"/>
            </m:rPr>
            <m:t>≡</m:t>
          </m:r>
          <m:r>
            <m:rPr>
              <m:sty m:val="p"/>
            </m:rPr>
            <m:t>Pr</m:t>
          </m:r>
          <m:d>
            <m:dPr>
              <m:begChr m:val="("/>
              <m:endChr m:val=")"/>
              <m:sepChr m:val=""/>
              <m:grow/>
            </m:dPr>
            <m:e>
              <m:r>
                <m:t>Y</m:t>
              </m:r>
              <m:r>
                <m:rPr>
                  <m:sty m:val="p"/>
                </m:rPr>
                <m:t>≤</m:t>
              </m:r>
              <m:r>
                <m:t>y</m:t>
              </m:r>
            </m:e>
          </m:d>
          <m:r>
            <m:rPr>
              <m:sty m:val="p"/>
            </m:rPr>
            <m:t>=</m:t>
          </m:r>
          <m:sSup>
            <m:e>
              <m:r>
                <m:rPr>
                  <m:sty m:val="p"/>
                  <m:scr m:val="script"/>
                </m:rPr>
                <m:t>L</m:t>
              </m:r>
            </m:e>
            <m:sup>
              <m:r>
                <m:rPr>
                  <m:sty m:val="p"/>
                </m:rPr>
                <m:t>−</m:t>
              </m:r>
              <m:r>
                <m:t>1</m:t>
              </m:r>
            </m:sup>
          </m:sSup>
          <m:d>
            <m:dPr>
              <m:begChr m:val="("/>
              <m:endChr m:val=")"/>
              <m:sepChr m:val=""/>
              <m:grow/>
            </m:dPr>
            <m:e>
              <m:f>
                <m:fPr>
                  <m:type m:val="bar"/>
                </m:fPr>
                <m:num>
                  <m:r>
                    <m:t>1</m:t>
                  </m:r>
                </m:num>
                <m:den>
                  <m:r>
                    <m:t>s</m:t>
                  </m:r>
                </m:den>
              </m:f>
              <m:r>
                <m:rPr>
                  <m:sty m:val="p"/>
                  <m:scr m:val="double-struck"/>
                </m:rPr>
                <m:t>E</m:t>
              </m:r>
              <m:d>
                <m:dPr>
                  <m:begChr m:val="("/>
                  <m:endChr m:val=")"/>
                  <m:sepChr m:val=""/>
                  <m:grow/>
                </m:dPr>
                <m:e>
                  <m:sSup>
                    <m:e>
                      <m:r>
                        <m:t>e</m:t>
                      </m:r>
                    </m:e>
                    <m:sup>
                      <m:r>
                        <m:rPr>
                          <m:sty m:val="p"/>
                        </m:rPr>
                        <m:t>−</m:t>
                      </m:r>
                      <m:r>
                        <m:t>s</m:t>
                      </m:r>
                      <m:r>
                        <m:t>Y</m:t>
                      </m:r>
                    </m:sup>
                  </m:sSup>
                </m:e>
              </m:d>
              <m:r>
                <m:t> </m:t>
              </m:r>
            </m:e>
          </m:d>
          <m:d>
            <m:dPr>
              <m:begChr m:val="("/>
              <m:endChr m:val=")"/>
              <m:sepChr m:val=""/>
              <m:grow/>
            </m:dPr>
            <m:e>
              <m:r>
                <m:t>y</m:t>
              </m:r>
            </m:e>
          </m:d>
          <m:r>
            <m:rPr>
              <m:sty m:val="p"/>
            </m:rPr>
            <m:t>=</m:t>
          </m:r>
          <m:sSup>
            <m:e>
              <m:r>
                <m:rPr>
                  <m:sty m:val="p"/>
                  <m:scr m:val="script"/>
                </m:rPr>
                <m:t>L</m:t>
              </m:r>
            </m:e>
            <m:sup>
              <m:r>
                <m:rPr>
                  <m:sty m:val="p"/>
                </m:rPr>
                <m:t>−</m:t>
              </m:r>
              <m:r>
                <m:t>1</m:t>
              </m:r>
            </m:sup>
          </m:sSup>
          <m:d>
            <m:dPr>
              <m:begChr m:val="("/>
              <m:endChr m:val=")"/>
              <m:sepChr m:val=""/>
              <m:grow/>
            </m:dPr>
            <m:e>
              <m:f>
                <m:fPr>
                  <m:type m:val="bar"/>
                </m:fPr>
                <m:num>
                  <m:r>
                    <m:t>1</m:t>
                  </m:r>
                </m:num>
                <m:den>
                  <m:r>
                    <m:t>s</m:t>
                  </m:r>
                </m:den>
              </m:f>
              <m:r>
                <m:rPr>
                  <m:sty m:val="p"/>
                  <m:scr m:val="script"/>
                </m:rPr>
                <m:t>L</m:t>
              </m:r>
              <m:d>
                <m:dPr>
                  <m:begChr m:val="("/>
                  <m:endChr m:val=")"/>
                  <m:sepChr m:val=""/>
                  <m:grow/>
                </m:dPr>
                <m:e>
                  <m:sSub>
                    <m:e>
                      <m:r>
                        <m:t>f</m:t>
                      </m:r>
                    </m:e>
                    <m:sub>
                      <m:r>
                        <m:t>Y</m:t>
                      </m:r>
                    </m:sub>
                  </m:sSub>
                </m:e>
              </m:d>
              <m:r>
                <m:t> </m:t>
              </m:r>
            </m:e>
          </m:d>
          <m:d>
            <m:dPr>
              <m:begChr m:val="("/>
              <m:endChr m:val=")"/>
              <m:sepChr m:val=""/>
              <m:grow/>
            </m:dPr>
            <m:e>
              <m:r>
                <m:t>y</m:t>
              </m:r>
            </m:e>
          </m:d>
          <m:r>
            <m:rPr>
              <m:sty m:val="p"/>
              <m:scr m:val="double-struck"/>
            </m:rPr>
            <m:t> </m:t>
          </m:r>
          <m:r>
            <m:rPr>
              <m:sty m:val="p"/>
              <m:scr m:val="double-struck"/>
            </m:rPr>
            <m:t>:</m:t>
          </m:r>
          <m:r>
            <m:rPr>
              <m:sty m:val="p"/>
              <m:scr m:val="double-struck"/>
            </m:rPr>
            <m:t>R</m:t>
          </m:r>
          <m:r>
            <m:rPr>
              <m:sty m:val="p"/>
              <m:scr m:val="double-struck"/>
            </m:rPr>
            <m:t>→</m:t>
          </m:r>
          <m:r>
            <m:rPr>
              <m:sty m:val="p"/>
            </m:rPr>
            <m:t>[</m:t>
          </m:r>
          <m:r>
            <m:t>0</m:t>
          </m:r>
          <m:r>
            <m:rPr>
              <m:sty m:val="p"/>
            </m:rPr>
            <m:t>,</m:t>
          </m:r>
          <m:r>
            <m:t>1</m:t>
          </m:r>
          <m:r>
            <m:rPr>
              <m:sty m:val="p"/>
            </m:rPr>
            <m:t>]</m:t>
          </m:r>
          <m:r>
            <m:t> </m:t>
          </m:r>
          <m:r>
            <m:rPr>
              <m:sty m:val="p"/>
            </m:rPr>
            <m:t>.</m:t>
          </m:r>
        </m:oMath>
      </m:oMathPara>
    </w:p>
    <w:p>
      <w:pPr>
        <w:pStyle w:val="FirstParagraph"/>
      </w:pPr>
      <m:oMathPara>
        <m:oMathParaPr>
          <m:jc m:val="center"/>
        </m:oMathParaPr>
        <m:oMath>
          <m:m>
            <m:mPr>
              <m:baseJc m:val="center"/>
              <m:plcHide m:val="1"/>
              <m:mcs>
                <m:mc>
                  <m:mcPr>
                    <m:mcJc m:val="center"/>
                    <m:count m:val="1"/>
                  </m:mcPr>
                </m:mc>
                <m:mc>
                  <m:mcPr>
                    <m:mcJc m:val="center"/>
                    <m:count m:val="1"/>
                  </m:mcPr>
                </m:mc>
                <m:mc>
                  <m:mcPr>
                    <m:mcJc m:val="center"/>
                    <m:count m:val="1"/>
                  </m:mcPr>
                </m:mc>
              </m:mcs>
            </m:mPr>
            <m:mr>
              <m:e>
                <m:sSup>
                  <m:e>
                    <m:r>
                      <m:t>H</m:t>
                    </m:r>
                  </m:e>
                  <m:sup>
                    <m:r>
                      <m:rPr>
                        <m:sty m:val="p"/>
                      </m:rPr>
                      <m:t>*</m:t>
                    </m:r>
                  </m:sup>
                </m:sSup>
              </m:e>
              <m:e>
                <m:limUpp>
                  <m:e>
                    <m:groupChr>
                      <m:groupChrPr>
                        <m:chr m:val="⏞"/>
                        <m:pos m:val="top"/>
                        <m:vertJc m:val="bot"/>
                      </m:groupChrPr>
                      <m:e>
                        <m:limLow>
                          <m:e>
                            <m:limLow>
                              <m:e>
                                <m:r>
                                  <m:t> </m:t>
                                </m:r>
                                <m:r>
                                  <m:rPr>
                                    <m:sty m:val="p"/>
                                  </m:rPr>
                                  <m:t>⇄</m:t>
                                </m:r>
                                <m:r>
                                  <m:t> </m:t>
                                </m:r>
                              </m:e>
                              <m:lim>
                                <m:r>
                                  <m:rPr>
                                    <m:sty m:val="p"/>
                                  </m:rPr>
                                  <m:t>⏟</m:t>
                                </m:r>
                              </m:lim>
                            </m:limLow>
                          </m:e>
                          <m:lim>
                            <m:sSup>
                              <m:e>
                                <m:r>
                                  <m:rPr>
                                    <m:sty m:val="p"/>
                                    <m:scr m:val="script"/>
                                  </m:rPr>
                                  <m:t>L</m:t>
                                </m:r>
                              </m:e>
                              <m:sup>
                                <m:r>
                                  <m:rPr>
                                    <m:sty m:val="p"/>
                                  </m:rPr>
                                  <m:t>−</m:t>
                                </m:r>
                                <m:r>
                                  <m:t>1</m:t>
                                </m:r>
                              </m:sup>
                            </m:sSup>
                          </m:lim>
                        </m:limLow>
                      </m:e>
                    </m:groupChr>
                  </m:e>
                  <m:lim>
                    <m:r>
                      <m:rPr>
                        <m:sty m:val="p"/>
                        <m:scr m:val="script"/>
                      </m:rPr>
                      <m:t>L</m:t>
                    </m:r>
                  </m:lim>
                </m:limUpp>
              </m:e>
              <m:e>
                <m:sSup>
                  <m:e>
                    <m:r>
                      <m:t>H</m:t>
                    </m:r>
                  </m:e>
                  <m:sup>
                    <m:r>
                      <m:rPr>
                        <m:sty m:val="p"/>
                      </m:rPr>
                      <m:t>*</m:t>
                    </m:r>
                  </m:sup>
                </m:sSup>
              </m:e>
            </m:mr>
            <m:mr>
              <m:e>
                <m:r>
                  <m:rPr>
                    <m:sty m:val="p"/>
                  </m:rPr>
                  <m:t>↑</m:t>
                </m:r>
              </m:e>
              <m:e/>
              <m:e>
                <m:r>
                  <m:rPr>
                    <m:sty m:val="p"/>
                  </m:rPr>
                  <m:t>↓</m:t>
                </m:r>
              </m:e>
            </m:mr>
            <m:mr>
              <m:e>
                <m:r>
                  <m:t>H</m:t>
                </m:r>
              </m:e>
              <m:e>
                <m:limUpp>
                  <m:e>
                    <m:groupChr>
                      <m:groupChrPr>
                        <m:chr m:val="⏞"/>
                        <m:pos m:val="top"/>
                        <m:vertJc m:val="bot"/>
                      </m:groupChrPr>
                      <m:e>
                        <m:limLow>
                          <m:e>
                            <m:limLow>
                              <m:e>
                                <m:r>
                                  <m:t> </m:t>
                                </m:r>
                                <m:r>
                                  <m:rPr>
                                    <m:sty m:val="p"/>
                                  </m:rPr>
                                  <m:t>⇄</m:t>
                                </m:r>
                                <m:r>
                                  <m:t> </m:t>
                                </m:r>
                              </m:e>
                              <m:lim>
                                <m:r>
                                  <m:rPr>
                                    <m:sty m:val="p"/>
                                  </m:rPr>
                                  <m:t>⏟</m:t>
                                </m:r>
                              </m:lim>
                            </m:limLow>
                          </m:e>
                          <m:lim>
                            <m:sSubSup>
                              <m:e>
                                <m:r>
                                  <m:t>f</m:t>
                                </m:r>
                              </m:e>
                              <m:sub>
                                <m:r>
                                  <m:t>X</m:t>
                                </m:r>
                              </m:sub>
                              <m:sup>
                                <m:r>
                                  <m:rPr>
                                    <m:sty m:val="p"/>
                                  </m:rPr>
                                  <m:t>−</m:t>
                                </m:r>
                                <m:r>
                                  <m:t>1</m:t>
                                </m:r>
                              </m:sup>
                            </m:sSubSup>
                          </m:lim>
                        </m:limLow>
                      </m:e>
                    </m:groupChr>
                  </m:e>
                  <m:lim>
                    <m:r>
                      <m:t>X</m:t>
                    </m:r>
                    <m:r>
                      <m:rPr>
                        <m:sty m:val="p"/>
                      </m:rPr>
                      <m:t>,</m:t>
                    </m:r>
                    <m:sSub>
                      <m:e>
                        <m:r>
                          <m:t>f</m:t>
                        </m:r>
                      </m:e>
                      <m:sub>
                        <m:r>
                          <m:t>X</m:t>
                        </m:r>
                      </m:sub>
                    </m:sSub>
                  </m:lim>
                </m:limUpp>
              </m:e>
              <m:e>
                <m:r>
                  <m:rPr>
                    <m:sty m:val="p"/>
                    <m:scr m:val="double-struck"/>
                  </m:rPr>
                  <m:t>C</m:t>
                </m:r>
              </m:e>
            </m:mr>
          </m:m>
        </m:oMath>
      </m:oMathPara>
    </w:p>
    <w:p>
      <w:pPr>
        <w:pStyle w:val="FirstParagraph"/>
      </w:pPr>
      <w:r>
        <w:t xml:space="preserve">Note that the Laplace transform and its inverse are linear operators</w:t>
      </w:r>
      <w:r>
        <w:t xml:space="preserve"> </w:t>
      </w:r>
      <w:r>
        <w:t xml:space="preserve">acting on the Hilbert space of functions, i.e., the transforms are in</w:t>
      </w:r>
      <w:r>
        <w:t xml:space="preserve"> </w:t>
      </w:r>
      <w:r>
        <w:t xml:space="preserve">the dual space,</w:t>
      </w:r>
      <w:r>
        <w:t xml:space="preserve"> </w:t>
      </w:r>
      <m:oMath>
        <m:r>
          <m:rPr>
            <m:sty m:val="p"/>
            <m:scr m:val="script"/>
          </m:rPr>
          <m:t>L</m:t>
        </m:r>
        <m:r>
          <m:rPr>
            <m:sty m:val="p"/>
            <m:scr m:val="script"/>
          </m:rPr>
          <m:t>,</m:t>
        </m:r>
        <m:sSup>
          <m:e>
            <m:r>
              <m:rPr>
                <m:sty m:val="p"/>
                <m:scr m:val="script"/>
              </m:rPr>
              <m:t>L</m:t>
            </m:r>
          </m:e>
          <m:sup>
            <m:r>
              <m:rPr>
                <m:sty m:val="p"/>
              </m:rPr>
              <m:t>−</m:t>
            </m:r>
            <m:r>
              <m:t>1</m:t>
            </m:r>
          </m:sup>
        </m:sSup>
        <m:r>
          <m:rPr>
            <m:sty m:val="p"/>
          </m:rPr>
          <m:t>∈</m:t>
        </m:r>
        <m:sSup>
          <m:e>
            <m:r>
              <m:t>H</m:t>
            </m:r>
          </m:e>
          <m:sup>
            <m:r>
              <m:rPr>
                <m:sty m:val="p"/>
              </m:rPr>
              <m:t>*</m:t>
            </m:r>
          </m:sup>
        </m:sSup>
      </m:oMath>
      <w:r>
        <w:t xml:space="preserve">, where</w:t>
      </w:r>
      <w:r>
        <w:t xml:space="preserve"> </w:t>
      </w:r>
      <m:oMath>
        <m:r>
          <m:t>H</m:t>
        </m:r>
      </m:oMath>
      <w:r>
        <w:t xml:space="preserve"> </w:t>
      </w:r>
      <w:r>
        <w:t xml:space="preserve">is the space of square integrable functions with sufficiently fast decay</w:t>
      </w:r>
      <w:r>
        <w:t xml:space="preserve"> </w:t>
      </w:r>
      <w:r>
        <w:t xml:space="preserve">and</w:t>
      </w:r>
      <w:r>
        <w:t xml:space="preserve"> </w:t>
      </w:r>
      <m:oMath>
        <m:sSup>
          <m:e>
            <m:r>
              <m:t>H</m:t>
            </m:r>
          </m:e>
          <m:sup>
            <m:r>
              <m:rPr>
                <m:sty m:val="p"/>
              </m:rPr>
              <m:t>*</m:t>
            </m:r>
          </m:sup>
        </m:sSup>
      </m:oMath>
      <w:r>
        <w:t xml:space="preserve"> </w:t>
      </w:r>
      <w:r>
        <w:t xml:space="preserve">is its dual. However, the random variable</w:t>
      </w:r>
      <w:r>
        <w:t xml:space="preserve"> </w:t>
      </w:r>
      <m:oMath>
        <m:r>
          <m:t>X</m:t>
        </m:r>
      </m:oMath>
      <w:r>
        <w:t xml:space="preserve">, and</w:t>
      </w:r>
      <w:r>
        <w:t xml:space="preserve"> </w:t>
      </w:r>
      <w:r>
        <w:t xml:space="preserve">correspondingly its density function</w:t>
      </w:r>
      <w:r>
        <w:t xml:space="preserve"> </w:t>
      </w:r>
      <m:oMath>
        <m:r>
          <m:t>f</m:t>
        </m:r>
        <m:d>
          <m:dPr>
            <m:begChr m:val="("/>
            <m:endChr m:val=")"/>
            <m:sepChr m:val=""/>
            <m:grow/>
          </m:dPr>
          <m:e>
            <m:r>
              <m:t>x</m:t>
            </m:r>
          </m:e>
        </m:d>
        <m:r>
          <m:rPr>
            <m:sty m:val="p"/>
          </m:rPr>
          <m:t>=</m:t>
        </m:r>
        <m:sSub>
          <m:e>
            <m:r>
              <m:t>f</m:t>
            </m:r>
          </m:e>
          <m:sub>
            <m:r>
              <m:t>X</m:t>
            </m:r>
          </m:sub>
        </m:sSub>
        <m:d>
          <m:dPr>
            <m:begChr m:val="("/>
            <m:endChr m:val=")"/>
            <m:sepChr m:val=""/>
            <m:grow/>
          </m:dPr>
          <m:e>
            <m:r>
              <m:t>x</m:t>
            </m:r>
          </m:e>
        </m:d>
      </m:oMath>
      <w:r>
        <w:t xml:space="preserve"> </w:t>
      </w:r>
      <w:r>
        <w:t xml:space="preserve">map</w:t>
      </w:r>
      <w:r>
        <w:t xml:space="preserve"> </w:t>
      </w:r>
      <m:oMath>
        <m:r>
          <m:t>H</m:t>
        </m:r>
        <m:r>
          <m:rPr>
            <m:sty m:val="p"/>
            <m:scr m:val="double-struck"/>
          </m:rPr>
          <m:t>→</m:t>
        </m:r>
        <m:r>
          <m:rPr>
            <m:sty m:val="p"/>
            <m:scr m:val="double-struck"/>
          </m:rPr>
          <m:t>C</m:t>
        </m:r>
      </m:oMath>
      <w:r>
        <w:t xml:space="preserve">. Hence, the ’</w:t>
      </w:r>
      <w:r>
        <w:t xml:space="preserve">‘</w:t>
      </w:r>
      <w:r>
        <w:rPr>
          <w:iCs/>
          <w:i/>
        </w:rPr>
        <w:t xml:space="preserve">inverse CDF function</w:t>
      </w:r>
      <w:r>
        <w:t xml:space="preserve">’</w:t>
      </w:r>
      <w:r>
        <w:t xml:space="preserve">’</w:t>
      </w:r>
      <w:r>
        <w:t xml:space="preserve"> </w:t>
      </w:r>
      <m:oMath>
        <m:sSubSup>
          <m:e>
            <m:r>
              <m:t>F</m:t>
            </m:r>
          </m:e>
          <m:sub>
            <m:r>
              <m:t>Y</m:t>
            </m:r>
          </m:sub>
          <m:sup>
            <m:r>
              <m:rPr>
                <m:sty m:val="p"/>
              </m:rPr>
              <m:t>−</m:t>
            </m:r>
            <m:r>
              <m:t>1</m:t>
            </m:r>
          </m:sup>
        </m:sSubSup>
      </m:oMath>
      <w:r>
        <w:t xml:space="preserve"> </w:t>
      </w:r>
      <w:r>
        <w:t xml:space="preserve">and the ’</w:t>
      </w:r>
      <w:r>
        <w:t xml:space="preserve">‘</w:t>
      </w:r>
      <w:r>
        <w:rPr>
          <w:iCs/>
          <w:i/>
        </w:rPr>
        <w:t xml:space="preserve">inverse linear operator</w:t>
      </w:r>
      <w:r>
        <w:t xml:space="preserve">’</w:t>
      </w:r>
      <w:r>
        <w:t xml:space="preserve">’</w:t>
      </w:r>
      <w:r>
        <w:t xml:space="preserve"> </w:t>
      </w:r>
      <m:oMath>
        <m:sSup>
          <m:e>
            <m:r>
              <m:rPr>
                <m:sty m:val="p"/>
                <m:scr m:val="script"/>
              </m:rPr>
              <m:t>L</m:t>
            </m:r>
          </m:e>
          <m:sup>
            <m:r>
              <m:rPr>
                <m:sty m:val="p"/>
              </m:rPr>
              <m:t>−</m:t>
            </m:r>
            <m:r>
              <m:t>1</m:t>
            </m:r>
          </m:sup>
        </m:sSup>
      </m:oMath>
      <w:r>
        <w:t xml:space="preserve"> </w:t>
      </w:r>
      <w:r>
        <w:t xml:space="preserve">have different meanings that are not</w:t>
      </w:r>
      <w:r>
        <w:t xml:space="preserve"> </w:t>
      </w:r>
      <w:r>
        <w:t xml:space="preserve">interchangeable. Even though using the</w:t>
      </w:r>
      <w:r>
        <w:t xml:space="preserve"> </w:t>
      </w:r>
      <m:oMath>
        <m:sSup>
          <m:e>
            <m:d>
              <m:dPr>
                <m:begChr m:val="("/>
                <m:endChr m:val=")"/>
                <m:sepChr m:val=""/>
                <m:grow/>
              </m:dPr>
              <m:e/>
            </m:d>
          </m:e>
          <m:sup>
            <m:r>
              <m:rPr>
                <m:sty m:val="p"/>
              </m:rPr>
              <m:t>−</m:t>
            </m:r>
            <m:r>
              <m:t>1</m:t>
            </m:r>
          </m:sup>
        </m:sSup>
      </m:oMath>
      <w:r>
        <w:t xml:space="preserve"> </w:t>
      </w:r>
      <w:r>
        <w:t xml:space="preserve">notation for both</w:t>
      </w:r>
      <w:r>
        <w:t xml:space="preserve"> </w:t>
      </w:r>
      <w:r>
        <w:t xml:space="preserve">operations is standard, to avoid any potential confusion, it may be more</w:t>
      </w:r>
      <w:r>
        <w:t xml:space="preserve"> </w:t>
      </w:r>
      <w:r>
        <w:t xml:space="preserve">appropriate the denote the Laplace transform and it’s inference by hats,</w:t>
      </w:r>
      <w:r>
        <w:t xml:space="preserve"> </w:t>
      </w:r>
      <m:oMath>
        <m:acc>
          <m:accPr>
            <m:chr m:val="̂"/>
          </m:accPr>
          <m:e>
            <m:r>
              <m:t>f</m:t>
            </m:r>
          </m:e>
        </m:acc>
        <m:r>
          <m:rPr>
            <m:sty m:val="p"/>
          </m:rPr>
          <m:t>=</m:t>
        </m:r>
        <m:r>
          <m:rPr>
            <m:sty m:val="p"/>
            <m:scr m:val="script"/>
          </m:rPr>
          <m:t>L</m:t>
        </m:r>
        <m:d>
          <m:dPr>
            <m:begChr m:val="("/>
            <m:endChr m:val=")"/>
            <m:sepChr m:val=""/>
            <m:grow/>
          </m:dPr>
          <m:e>
            <m:r>
              <m:t>f</m:t>
            </m:r>
          </m:e>
        </m:d>
      </m:oMath>
      <w:r>
        <w:t xml:space="preserve">,</w:t>
      </w:r>
      <w:r>
        <w:t xml:space="preserve"> </w:t>
      </w:r>
      <m:oMath>
        <m:r>
          <m:t>f</m:t>
        </m:r>
        <m:r>
          <m:rPr>
            <m:sty m:val="p"/>
          </m:rPr>
          <m:t>≡</m:t>
        </m:r>
        <m:acc>
          <m:accPr>
            <m:chr m:val="̌"/>
          </m:accPr>
          <m:e>
            <m:d>
              <m:dPr>
                <m:begChr m:val="("/>
                <m:endChr m:val=")"/>
                <m:sepChr m:val=""/>
                <m:grow/>
              </m:dPr>
              <m:e>
                <m:acc>
                  <m:accPr>
                    <m:chr m:val="̂"/>
                  </m:accPr>
                  <m:e>
                    <m:r>
                      <m:t>f</m:t>
                    </m:r>
                  </m:e>
                </m:acc>
              </m:e>
            </m:d>
          </m:e>
        </m:acc>
        <m:r>
          <m:rPr>
            <m:sty m:val="p"/>
          </m:rPr>
          <m:t>=</m:t>
        </m:r>
        <m:sSup>
          <m:e>
            <m:r>
              <m:rPr>
                <m:sty m:val="p"/>
                <m:scr m:val="script"/>
              </m:rPr>
              <m:t>L</m:t>
            </m:r>
          </m:e>
          <m:sup>
            <m:r>
              <m:rPr>
                <m:sty m:val="p"/>
              </m:rPr>
              <m:t>−</m:t>
            </m:r>
            <m:r>
              <m:t>1</m:t>
            </m:r>
          </m:sup>
        </m:sSup>
        <m:d>
          <m:dPr>
            <m:begChr m:val="("/>
            <m:endChr m:val=")"/>
            <m:sepChr m:val=""/>
            <m:grow/>
          </m:dPr>
          <m:e>
            <m:acc>
              <m:accPr>
                <m:chr m:val="̂"/>
              </m:accPr>
              <m:e>
                <m:r>
                  <m:t>f</m:t>
                </m:r>
              </m:e>
            </m:acc>
          </m:e>
        </m:d>
      </m:oMath>
      <w:r>
        <w:t xml:space="preserve">,</w:t>
      </w:r>
      <w:r>
        <w:t xml:space="preserve"> </w:t>
      </w:r>
      <w:r>
        <w:t xml:space="preserve">instead of inverse notation. Because of this difference the equation</w:t>
      </w:r>
      <w:r>
        <w:t xml:space="preserve"> </w:t>
      </w:r>
      <w:r>
        <w:rPr>
          <w:iCs/>
          <w:i/>
        </w:rPr>
        <w:t xml:space="preserve">above does not imply</w:t>
      </w:r>
      <w:r>
        <w:t xml:space="preserve"> </w:t>
      </w:r>
      <w:r>
        <w:t xml:space="preserve">that inverting the CDF is</w:t>
      </w:r>
      <w:r>
        <w:t xml:space="preserve"> </w:t>
      </w:r>
      <w:r>
        <w:t xml:space="preserve">equivalent to inverting the Laplace transform,</w:t>
      </w:r>
    </w:p>
    <w:p>
      <w:pPr>
        <w:pStyle w:val="BodyText"/>
      </w:pPr>
      <m:oMathPara>
        <m:oMathParaPr>
          <m:jc m:val="center"/>
        </m:oMathParaPr>
        <m:oMath>
          <m:r>
            <m:rPr>
              <m:sty m:val="p"/>
            </m:rPr>
            <m:t>⇏</m:t>
          </m:r>
          <m:r>
            <m:t>y</m:t>
          </m:r>
          <m:r>
            <m:rPr>
              <m:sty m:val="p"/>
            </m:rPr>
            <m:t>=</m:t>
          </m:r>
          <m:sSubSup>
            <m:e>
              <m:r>
                <m:t>F</m:t>
              </m:r>
            </m:e>
            <m:sub>
              <m:r>
                <m:t>Y</m:t>
              </m:r>
            </m:sub>
            <m:sup>
              <m:r>
                <m:rPr>
                  <m:sty m:val="p"/>
                </m:rPr>
                <m:t>−</m:t>
              </m:r>
              <m:r>
                <m:t>1</m:t>
              </m:r>
            </m:sup>
          </m:sSubSup>
          <m:d>
            <m:dPr>
              <m:begChr m:val="("/>
              <m:endChr m:val=")"/>
              <m:sepChr m:val=""/>
              <m:grow/>
            </m:dPr>
            <m:e>
              <m:r>
                <m:t>p</m:t>
              </m:r>
            </m:e>
          </m:d>
          <m:r>
            <m:rPr>
              <m:sty m:val="p"/>
            </m:rPr>
            <m:t>=</m:t>
          </m:r>
          <m:f>
            <m:fPr>
              <m:type m:val="bar"/>
            </m:fPr>
            <m:num>
              <m:r>
                <m:t>1</m:t>
              </m:r>
            </m:num>
            <m:den>
              <m:r>
                <m:t>p</m:t>
              </m:r>
            </m:den>
          </m:f>
          <m:r>
            <m:rPr>
              <m:sty m:val="p"/>
              <m:scr m:val="double-struck"/>
            </m:rPr>
            <m:t>E</m:t>
          </m:r>
          <m:d>
            <m:dPr>
              <m:begChr m:val="("/>
              <m:endChr m:val=")"/>
              <m:sepChr m:val=""/>
              <m:grow/>
            </m:dPr>
            <m:e>
              <m:sSup>
                <m:e>
                  <m:r>
                    <m:t>e</m:t>
                  </m:r>
                </m:e>
                <m:sup>
                  <m:r>
                    <m:rPr>
                      <m:sty m:val="p"/>
                    </m:rPr>
                    <m:t>−</m:t>
                  </m:r>
                  <m:r>
                    <m:t>p</m:t>
                  </m:r>
                  <m:r>
                    <m:t>Y</m:t>
                  </m:r>
                </m:sup>
              </m:sSup>
            </m:e>
          </m:d>
          <m:r>
            <m:rPr>
              <m:sty m:val="p"/>
            </m:rPr>
            <m:t>=</m:t>
          </m:r>
          <m:f>
            <m:fPr>
              <m:type m:val="bar"/>
            </m:fPr>
            <m:num>
              <m:r>
                <m:t>1</m:t>
              </m:r>
            </m:num>
            <m:den>
              <m:r>
                <m:t>p</m:t>
              </m:r>
            </m:den>
          </m:f>
          <m:r>
            <m:rPr>
              <m:sty m:val="p"/>
              <m:scr m:val="script"/>
            </m:rPr>
            <m:t>L</m:t>
          </m:r>
          <m:d>
            <m:dPr>
              <m:begChr m:val="("/>
              <m:endChr m:val=")"/>
              <m:sepChr m:val=""/>
              <m:grow/>
            </m:dPr>
            <m:e>
              <m:sSub>
                <m:e>
                  <m:r>
                    <m:t>f</m:t>
                  </m:r>
                </m:e>
                <m:sub>
                  <m:r>
                    <m:t>Y</m:t>
                  </m:r>
                </m:sub>
              </m:sSub>
            </m:e>
          </m:d>
          <m:d>
            <m:dPr>
              <m:begChr m:val="("/>
              <m:endChr m:val=")"/>
              <m:sepChr m:val=""/>
              <m:grow/>
            </m:dPr>
            <m:e>
              <m:r>
                <m:t>p</m:t>
              </m:r>
            </m:e>
          </m:d>
          <m:r>
            <m:rPr>
              <m:sty m:val="p"/>
            </m:rPr>
            <m:t>:</m:t>
          </m:r>
          <m:r>
            <m:rPr>
              <m:sty m:val="p"/>
            </m:rPr>
            <m:t>[</m:t>
          </m:r>
          <m:r>
            <m:t>0</m:t>
          </m:r>
          <m:r>
            <m:rPr>
              <m:sty m:val="p"/>
            </m:rPr>
            <m:t>,</m:t>
          </m:r>
          <m:r>
            <m:t>1</m:t>
          </m:r>
          <m:r>
            <m:rPr>
              <m:sty m:val="p"/>
            </m:rPr>
            <m:t>]</m:t>
          </m:r>
          <m:r>
            <m:rPr>
              <m:sty m:val="p"/>
              <m:scr m:val="double-struck"/>
            </m:rPr>
            <m:t>→</m:t>
          </m:r>
          <m:r>
            <m:rPr>
              <m:sty m:val="p"/>
              <m:scr m:val="double-struck"/>
            </m:rPr>
            <m:t>R</m:t>
          </m:r>
          <m:r>
            <m:rPr>
              <m:sty m:val="p"/>
              <m:scr m:val="double-struck"/>
            </m:rPr>
            <m:t> </m:t>
          </m:r>
          <m:d>
            <m:dPr>
              <m:begChr m:val="("/>
              <m:endChr m:val=")"/>
              <m:sepChr m:val=""/>
              <m:grow/>
            </m:dPr>
            <m:e>
              <m:r>
                <m:t>t</m:t>
              </m:r>
              <m:r>
                <m:t>h</m:t>
              </m:r>
              <m:r>
                <m:t>i</m:t>
              </m:r>
              <m:r>
                <m:t>s</m:t>
              </m:r>
              <m:r>
                <m:t> </m:t>
              </m:r>
              <m:r>
                <m:t>i</m:t>
              </m:r>
              <m:r>
                <m:t>s</m:t>
              </m:r>
              <m:r>
                <m:t> </m:t>
              </m:r>
              <m:r>
                <m:t>m</m:t>
              </m:r>
              <m:r>
                <m:t>e</m:t>
              </m:r>
              <m:r>
                <m:t>a</m:t>
              </m:r>
              <m:r>
                <m:t>n</m:t>
              </m:r>
              <m:r>
                <m:t>i</m:t>
              </m:r>
              <m:r>
                <m:t>n</m:t>
              </m:r>
              <m:r>
                <m:t>g</m:t>
              </m:r>
              <m:r>
                <m:t>l</m:t>
              </m:r>
              <m:r>
                <m:t>e</m:t>
              </m:r>
              <m:r>
                <m:t>s</m:t>
              </m:r>
              <m:r>
                <m:t>s</m:t>
              </m:r>
            </m:e>
          </m:d>
          <m:r>
            <m:rPr>
              <m:sty m:val="p"/>
            </m:rPr>
            <m:t>,</m:t>
          </m:r>
        </m:oMath>
      </m:oMathPara>
    </w:p>
    <w:p>
      <w:pPr>
        <w:pStyle w:val="FirstParagraph"/>
      </w:pPr>
      <m:oMathPara>
        <m:oMathParaPr>
          <m:jc m:val="center"/>
        </m:oMathParaPr>
        <m:oMath>
          <m:r>
            <m:t>U</m:t>
          </m:r>
          <m:r>
            <m:rPr>
              <m:sty m:val="p"/>
            </m:rPr>
            <m:t>∼</m:t>
          </m:r>
          <m:r>
            <m:t>U</m:t>
          </m:r>
          <m:r>
            <m:t>n</m:t>
          </m:r>
          <m:r>
            <m:t>i</m:t>
          </m:r>
          <m:r>
            <m:t>f</m:t>
          </m:r>
          <m:r>
            <m:t>o</m:t>
          </m:r>
          <m:r>
            <m:t>r</m:t>
          </m:r>
          <m:r>
            <m:t>m</m:t>
          </m:r>
          <m:d>
            <m:dPr>
              <m:begChr m:val="("/>
              <m:endChr m:val=")"/>
              <m:sepChr m:val=""/>
              <m:grow/>
            </m:dPr>
            <m:e>
              <m:r>
                <m:t>0</m:t>
              </m:r>
              <m:r>
                <m:rPr>
                  <m:sty m:val="p"/>
                </m:rPr>
                <m:t>,</m:t>
              </m:r>
              <m:r>
                <m:t>1</m:t>
              </m:r>
            </m:e>
          </m:d>
          <m:r>
            <m:t> </m:t>
          </m:r>
          <m:r>
            <m:rPr>
              <m:sty m:val="p"/>
            </m:rPr>
            <m:t>⇒</m:t>
          </m:r>
          <m:r>
            <m:t>Y</m:t>
          </m:r>
          <m:r>
            <m:rPr>
              <m:sty m:val="p"/>
            </m:rPr>
            <m:t>=</m:t>
          </m:r>
          <m:sSubSup>
            <m:e>
              <m:r>
                <m:t>F</m:t>
              </m:r>
            </m:e>
            <m:sub>
              <m:r>
                <m:t>Y</m:t>
              </m:r>
            </m:sub>
            <m:sup>
              <m:r>
                <m:rPr>
                  <m:sty m:val="p"/>
                </m:rPr>
                <m:t>−</m:t>
              </m:r>
              <m:r>
                <m:t>1</m:t>
              </m:r>
            </m:sup>
          </m:sSubSup>
          <m:d>
            <m:dPr>
              <m:begChr m:val="("/>
              <m:endChr m:val=")"/>
              <m:sepChr m:val=""/>
              <m:grow/>
            </m:dPr>
            <m:e>
              <m:r>
                <m:t>U</m:t>
              </m:r>
            </m:e>
          </m:d>
          <m:r>
            <m:rPr>
              <m:sty m:val="p"/>
            </m:rPr>
            <m:t>=</m:t>
          </m:r>
          <m:f>
            <m:fPr>
              <m:type m:val="bar"/>
            </m:fPr>
            <m:num>
              <m:r>
                <m:t>1</m:t>
              </m:r>
            </m:num>
            <m:den>
              <m:r>
                <m:t>U</m:t>
              </m:r>
            </m:den>
          </m:f>
          <m:r>
            <m:rPr>
              <m:sty m:val="p"/>
              <m:scr m:val="script"/>
            </m:rPr>
            <m:t>L</m:t>
          </m:r>
          <m:d>
            <m:dPr>
              <m:begChr m:val="("/>
              <m:endChr m:val=")"/>
              <m:sepChr m:val=""/>
              <m:grow/>
            </m:dPr>
            <m:e>
              <m:sSub>
                <m:e>
                  <m:r>
                    <m:t>f</m:t>
                  </m:r>
                </m:e>
                <m:sub>
                  <m:r>
                    <m:t>Y</m:t>
                  </m:r>
                </m:sub>
              </m:sSub>
            </m:e>
          </m:d>
          <m:d>
            <m:dPr>
              <m:begChr m:val="("/>
              <m:endChr m:val=")"/>
              <m:sepChr m:val=""/>
              <m:grow/>
            </m:dPr>
            <m:e>
              <m:r>
                <m:t>U</m:t>
              </m:r>
            </m:e>
          </m:d>
          <m:r>
            <m:rPr>
              <m:sty m:val="p"/>
            </m:rPr>
            <m:t>∼</m:t>
          </m:r>
          <m:sSub>
            <m:e>
              <m:r>
                <m:t>f</m:t>
              </m:r>
            </m:e>
            <m:sub>
              <m:r>
                <m:t>Y</m:t>
              </m:r>
            </m:sub>
          </m:sSub>
          <m:r>
            <m:rPr>
              <m:sty m:val="p"/>
            </m:rPr>
            <m:t>.</m:t>
          </m:r>
        </m:oMath>
      </m:oMathPara>
    </w:p>
    <w:p>
      <w:pPr>
        <w:pStyle w:val="FirstParagraph"/>
      </w:pPr>
      <w:r>
        <w:t xml:space="preserve">Hence,</w:t>
      </w:r>
      <w:r>
        <w:t xml:space="preserve"> </w:t>
      </w:r>
      <m:oMath>
        <m:sSub>
          <m:e>
            <m:acc>
              <m:accPr>
                <m:chr m:val="̂"/>
              </m:accPr>
              <m:e>
                <m:r>
                  <m:t>y</m:t>
                </m:r>
              </m:e>
            </m:acc>
          </m:e>
          <m:sub>
            <m:r>
              <m:t>k</m:t>
            </m:r>
          </m:sub>
        </m:sSub>
        <m:r>
          <m:rPr>
            <m:sty m:val="p"/>
          </m:rPr>
          <m:t>=</m:t>
        </m:r>
        <m:sSubSup>
          <m:e>
            <m:r>
              <m:t>F</m:t>
            </m:r>
          </m:e>
          <m:sub>
            <m:r>
              <m:t>Y</m:t>
            </m:r>
          </m:sub>
          <m:sup>
            <m:r>
              <m:rPr>
                <m:sty m:val="p"/>
              </m:rPr>
              <m:t>−</m:t>
            </m:r>
            <m:r>
              <m:t>1</m:t>
            </m:r>
          </m:sup>
        </m:sSubSup>
        <m:d>
          <m:dPr>
            <m:begChr m:val="("/>
            <m:endChr m:val=")"/>
            <m:sepChr m:val=""/>
            <m:grow/>
          </m:dPr>
          <m:e>
            <m:sSub>
              <m:e>
                <m:r>
                  <m:t>u</m:t>
                </m:r>
              </m:e>
              <m:sub>
                <m:r>
                  <m:t>k</m:t>
                </m:r>
              </m:sub>
            </m:sSub>
          </m:e>
        </m:d>
        <m:r>
          <m:rPr>
            <m:sty m:val="p"/>
          </m:rPr>
          <m:t>≠</m:t>
        </m:r>
        <m:f>
          <m:fPr>
            <m:type m:val="bar"/>
          </m:fPr>
          <m:num>
            <m:r>
              <m:t>1</m:t>
            </m:r>
          </m:num>
          <m:den>
            <m:sSub>
              <m:e>
                <m:r>
                  <m:t>u</m:t>
                </m:r>
              </m:e>
              <m:sub>
                <m:r>
                  <m:t>k</m:t>
                </m:r>
              </m:sub>
            </m:sSub>
          </m:den>
        </m:f>
        <m:r>
          <m:rPr>
            <m:sty m:val="p"/>
            <m:scr m:val="script"/>
          </m:rPr>
          <m:t>L</m:t>
        </m:r>
        <m:d>
          <m:dPr>
            <m:begChr m:val="("/>
            <m:endChr m:val=")"/>
            <m:sepChr m:val=""/>
            <m:grow/>
          </m:dPr>
          <m:e>
            <m:sSub>
              <m:e>
                <m:r>
                  <m:t>f</m:t>
                </m:r>
              </m:e>
              <m:sub>
                <m:r>
                  <m:t>Y</m:t>
                </m:r>
              </m:sub>
            </m:sSub>
          </m:e>
        </m:d>
        <m:d>
          <m:dPr>
            <m:begChr m:val="("/>
            <m:endChr m:val=")"/>
            <m:sepChr m:val=""/>
            <m:grow/>
          </m:dPr>
          <m:e>
            <m:sSub>
              <m:e>
                <m:r>
                  <m:t>u</m:t>
                </m:r>
              </m:e>
              <m:sub>
                <m:r>
                  <m:t>k</m:t>
                </m:r>
              </m:sub>
            </m:sSub>
          </m:e>
        </m:d>
        <m:r>
          <m:rPr>
            <m:sty m:val="p"/>
          </m:rPr>
          <m:t>∼</m:t>
        </m:r>
        <m:sSub>
          <m:e>
            <m:r>
              <m:t>f</m:t>
            </m:r>
          </m:e>
          <m:sub>
            <m:r>
              <m:t>Y</m:t>
            </m:r>
          </m:sub>
        </m:sSub>
      </m:oMath>
      <w:r>
        <w:t xml:space="preserve">,</w:t>
      </w:r>
      <w:r>
        <w:t xml:space="preserve"> </w:t>
      </w:r>
      <w:r>
        <w:t xml:space="preserve">where</w:t>
      </w:r>
      <w:r>
        <w:t xml:space="preserve"> </w:t>
      </w:r>
      <m:oMath>
        <m:sSub>
          <m:e>
            <m:r>
              <m:t>u</m:t>
            </m:r>
          </m:e>
          <m:sub>
            <m:r>
              <m:t>k</m:t>
            </m:r>
          </m:sub>
        </m:sSub>
        <m:r>
          <m:rPr>
            <m:sty m:val="p"/>
          </m:rPr>
          <m:t>∼</m:t>
        </m:r>
        <m:r>
          <m:t>U</m:t>
        </m:r>
        <m:r>
          <m:t>n</m:t>
        </m:r>
        <m:r>
          <m:t>i</m:t>
        </m:r>
        <m:r>
          <m:t>f</m:t>
        </m:r>
        <m:r>
          <m:t>o</m:t>
        </m:r>
        <m:r>
          <m:t>r</m:t>
        </m:r>
        <m:r>
          <m:t>m</m:t>
        </m:r>
        <m:d>
          <m:dPr>
            <m:begChr m:val="("/>
            <m:endChr m:val=")"/>
            <m:sepChr m:val=""/>
            <m:grow/>
          </m:dPr>
          <m:e>
            <m:r>
              <m:t>0</m:t>
            </m:r>
            <m:r>
              <m:rPr>
                <m:sty m:val="p"/>
              </m:rPr>
              <m:t>,</m:t>
            </m:r>
            <m:r>
              <m:t>1</m:t>
            </m:r>
          </m:e>
        </m:d>
      </m:oMath>
      <w:r>
        <w:t xml:space="preserve">,</w:t>
      </w:r>
      <w:r>
        <w:t xml:space="preserve"> </w:t>
      </w:r>
      <m:oMath>
        <m:r>
          <m:t>1</m:t>
        </m:r>
        <m:r>
          <m:rPr>
            <m:sty m:val="p"/>
          </m:rPr>
          <m:t>≤</m:t>
        </m:r>
        <m:r>
          <m:t>k</m:t>
        </m:r>
        <m:r>
          <m:rPr>
            <m:sty m:val="p"/>
          </m:rPr>
          <m:t>≤</m:t>
        </m:r>
        <m:r>
          <m:t>N</m:t>
        </m:r>
      </m:oMath>
      <w:r>
        <w:t xml:space="preserve">, and</w:t>
      </w:r>
      <w:r>
        <w:t xml:space="preserve"> </w:t>
      </w:r>
      <m:oMath>
        <m:r>
          <m:t>n</m:t>
        </m:r>
        <m:r>
          <m:rPr>
            <m:sty m:val="p"/>
          </m:rPr>
          <m:t>≪</m:t>
        </m:r>
        <m:r>
          <m:t>N</m:t>
        </m:r>
      </m:oMath>
      <w:r>
        <w:t xml:space="preserve">.</w:t>
      </w:r>
    </w:p>
    <w:p>
      <w:pPr>
        <w:pStyle w:val="BodyText"/>
      </w:pPr>
      <w:r>
        <w:rPr>
          <w:iCs/>
          <w:i/>
        </w:rPr>
        <w:t xml:space="preserve">Question</w:t>
      </w:r>
      <w:r>
        <w:t xml:space="preserve">: Would this alternative sampling scheme work</w:t>
      </w:r>
      <w:r>
        <w:t xml:space="preserve"> </w:t>
      </w:r>
      <w:r>
        <w:t xml:space="preserve">in practice? Without any interpolation of the implicit signal</w:t>
      </w:r>
      <w:r>
        <w:t xml:space="preserve"> </w:t>
      </w:r>
      <m:oMath>
        <m:r>
          <m:t>f</m:t>
        </m:r>
        <m:d>
          <m:dPr>
            <m:begChr m:val="("/>
            <m:endChr m:val=")"/>
            <m:sepChr m:val=""/>
            <m:grow/>
          </m:dPr>
          <m:e>
            <m:r>
              <m:t>t</m:t>
            </m:r>
          </m:e>
        </m:d>
      </m:oMath>
      <w:r>
        <w:t xml:space="preserve"> </w:t>
      </w:r>
      <w:r>
        <w:t xml:space="preserve">over the observed small observation sample,</w:t>
      </w:r>
      <w:r>
        <w:t xml:space="preserve"> </w:t>
      </w:r>
      <m:oMath>
        <m:sSubSup>
          <m:e>
            <m:d>
              <m:dPr>
                <m:begChr m:val="{"/>
                <m:endChr m:val="}"/>
                <m:sepChr m:val=""/>
                <m:grow/>
              </m:dPr>
              <m:e>
                <m:sSub>
                  <m:e>
                    <m:r>
                      <m:t>y</m:t>
                    </m:r>
                  </m:e>
                  <m:sub>
                    <m:r>
                      <m:t>l</m:t>
                    </m:r>
                  </m:sub>
                </m:sSub>
              </m:e>
            </m:d>
          </m:e>
          <m:sub>
            <m:r>
              <m:t>i</m:t>
            </m:r>
            <m:r>
              <m:rPr>
                <m:sty m:val="p"/>
              </m:rPr>
              <m:t>=</m:t>
            </m:r>
            <m:r>
              <m:t>1</m:t>
            </m:r>
          </m:sub>
          <m:sup>
            <m:r>
              <m:t>n</m:t>
            </m:r>
          </m:sup>
        </m:sSubSup>
      </m:oMath>
      <w:r>
        <w:t xml:space="preserve">, in spacetime compute</w:t>
      </w:r>
      <w:r>
        <w:t xml:space="preserve"> </w:t>
      </w:r>
      <m:oMath>
        <m:r>
          <m:t>F</m:t>
        </m:r>
        <m:d>
          <m:dPr>
            <m:begChr m:val="("/>
            <m:endChr m:val=")"/>
            <m:sepChr m:val=""/>
            <m:grow/>
          </m:dPr>
          <m:e>
            <m:r>
              <m:t>z</m:t>
            </m:r>
          </m:e>
        </m:d>
        <m:r>
          <m:rPr>
            <m:sty m:val="p"/>
            <m:scr m:val="script"/>
          </m:rPr>
          <m:t>=</m:t>
        </m:r>
        <m:r>
          <m:rPr>
            <m:sty m:val="p"/>
            <m:scr m:val="script"/>
          </m:rPr>
          <m:t> </m:t>
        </m:r>
        <m:r>
          <m:rPr>
            <m:sty m:val="p"/>
            <m:scr m:val="script"/>
          </m:rPr>
          <m:t>L</m:t>
        </m:r>
        <m:d>
          <m:dPr>
            <m:begChr m:val="("/>
            <m:endChr m:val=")"/>
            <m:sepChr m:val=""/>
            <m:grow/>
          </m:dPr>
          <m:e>
            <m:sSubSup>
              <m:e>
                <m:d>
                  <m:dPr>
                    <m:begChr m:val="{"/>
                    <m:endChr m:val="}"/>
                    <m:sepChr m:val=""/>
                    <m:grow/>
                  </m:dPr>
                  <m:e>
                    <m:sSub>
                      <m:e>
                        <m:r>
                          <m:t>y</m:t>
                        </m:r>
                      </m:e>
                      <m:sub>
                        <m:r>
                          <m:t>l</m:t>
                        </m:r>
                      </m:sub>
                    </m:sSub>
                  </m:e>
                </m:d>
              </m:e>
              <m:sub>
                <m:r>
                  <m:t>i</m:t>
                </m:r>
                <m:r>
                  <m:rPr>
                    <m:sty m:val="p"/>
                  </m:rPr>
                  <m:t>=</m:t>
                </m:r>
                <m:r>
                  <m:t>1</m:t>
                </m:r>
              </m:sub>
              <m:sup>
                <m:r>
                  <m:t>n</m:t>
                </m:r>
              </m:sup>
            </m:sSubSup>
          </m:e>
        </m:d>
        <m:d>
          <m:dPr>
            <m:begChr m:val="("/>
            <m:endChr m:val=")"/>
            <m:sepChr m:val=""/>
            <m:grow/>
          </m:dPr>
          <m:e>
            <m:r>
              <m:t>z</m:t>
            </m:r>
          </m:e>
        </m:d>
      </m:oMath>
      <w:r>
        <w:t xml:space="preserve">.</w:t>
      </w:r>
      <w:r>
        <w:t xml:space="preserve"> </w:t>
      </w:r>
      <w:r>
        <w:t xml:space="preserve">Then, take a large sample of kime-phases</w:t>
      </w:r>
      <w:r>
        <w:t xml:space="preserve"> </w:t>
      </w:r>
      <m:oMath>
        <m:sSubSup>
          <m:e>
            <m:d>
              <m:dPr>
                <m:begChr m:val="{"/>
                <m:endChr m:val="}"/>
                <m:sepChr m:val=""/>
                <m:grow/>
              </m:dPr>
              <m:e>
                <m:sSub>
                  <m:e>
                    <m:r>
                      <m:t>θ</m:t>
                    </m:r>
                  </m:e>
                  <m:sub>
                    <m:r>
                      <m:t>k</m:t>
                    </m:r>
                  </m:sub>
                </m:sSub>
              </m:e>
            </m:d>
          </m:e>
          <m:sub>
            <m:r>
              <m:t>k</m:t>
            </m:r>
            <m:r>
              <m:rPr>
                <m:sty m:val="p"/>
              </m:rPr>
              <m:t>=</m:t>
            </m:r>
            <m:r>
              <m:t>1</m:t>
            </m:r>
          </m:sub>
          <m:sup>
            <m:r>
              <m:t>N</m:t>
            </m:r>
          </m:sup>
        </m:sSubSup>
        <m:r>
          <m:rPr>
            <m:sty m:val="p"/>
          </m:rPr>
          <m:t>∼</m:t>
        </m:r>
        <m:r>
          <m:t> </m:t>
        </m:r>
        <m:sSub>
          <m:e>
            <m:r>
              <m:t>Φ</m:t>
            </m:r>
          </m:e>
          <m:sub>
            <m:r>
              <m:t>θ</m:t>
            </m:r>
          </m:sub>
        </m:sSub>
        <m:r>
          <m:rPr>
            <m:sty m:val="p"/>
          </m:rPr>
          <m:t>[</m:t>
        </m:r>
        <m:r>
          <m:rPr>
            <m:sty m:val="p"/>
          </m:rPr>
          <m:t>−</m:t>
        </m:r>
        <m:r>
          <m:t>π</m:t>
        </m:r>
        <m:r>
          <m:rPr>
            <m:sty m:val="p"/>
          </m:rPr>
          <m:t>,</m:t>
        </m:r>
        <m:r>
          <m:t>π</m:t>
        </m:r>
        <m:r>
          <m:rPr>
            <m:sty m:val="p"/>
          </m:rPr>
          <m:t>)</m:t>
        </m:r>
      </m:oMath>
      <w:r>
        <w:t xml:space="preserve">,</w:t>
      </w:r>
      <w:r>
        <w:t xml:space="preserve"> </w:t>
      </w:r>
      <w:r>
        <w:t xml:space="preserve">e.g.,</w:t>
      </w:r>
      <w:r>
        <w:t xml:space="preserve"> </w:t>
      </w:r>
      <m:oMath>
        <m:sSub>
          <m:e>
            <m:r>
              <m:t>Φ</m:t>
            </m:r>
          </m:e>
          <m:sub>
            <m:r>
              <m:t>θ</m:t>
            </m:r>
          </m:sub>
        </m:sSub>
        <m:r>
          <m:rPr>
            <m:sty m:val="p"/>
          </m:rPr>
          <m:t>[</m:t>
        </m:r>
        <m:r>
          <m:rPr>
            <m:sty m:val="p"/>
          </m:rPr>
          <m:t>−</m:t>
        </m:r>
        <m:r>
          <m:t>π</m:t>
        </m:r>
        <m:r>
          <m:rPr>
            <m:sty m:val="p"/>
          </m:rPr>
          <m:t>,</m:t>
        </m:r>
        <m:r>
          <m:t>π</m:t>
        </m:r>
        <m:r>
          <m:rPr>
            <m:sty m:val="p"/>
          </m:rPr>
          <m:t>)</m:t>
        </m:r>
      </m:oMath>
      <w:r>
        <w:t xml:space="preserve"> </w:t>
      </w:r>
      <w:r>
        <w:t xml:space="preserve">can be the truncated symmetric</w:t>
      </w:r>
      <w:r>
        <w:t xml:space="preserve"> </w:t>
      </w:r>
      <w:r>
        <w:t xml:space="preserve">Laplace (double exponential) distribution over</w:t>
      </w:r>
      <w:r>
        <w:t xml:space="preserve"> </w:t>
      </w:r>
      <m:oMath>
        <m:r>
          <m:rPr>
            <m:sty m:val="p"/>
          </m:rPr>
          <m:t>[</m:t>
        </m:r>
        <m:r>
          <m:rPr>
            <m:sty m:val="p"/>
          </m:rPr>
          <m:t>−</m:t>
        </m:r>
        <m:r>
          <m:t>π</m:t>
        </m:r>
        <m:r>
          <m:rPr>
            <m:sty m:val="p"/>
          </m:rPr>
          <m:t>,</m:t>
        </m:r>
        <m:r>
          <m:t>π</m:t>
        </m:r>
        <m:r>
          <m:rPr>
            <m:sty m:val="p"/>
          </m:rPr>
          <m:t>)</m:t>
        </m:r>
      </m:oMath>
      <w:r>
        <w:t xml:space="preserve">.</w:t>
      </w:r>
      <w:r>
        <w:t xml:space="preserve"> </w:t>
      </w:r>
      <w:r>
        <w:t xml:space="preserve">Finally, for a fixed time,</w:t>
      </w:r>
      <w:r>
        <w:t xml:space="preserve"> </w:t>
      </w:r>
      <m:oMath>
        <m:sSub>
          <m:e>
            <m:r>
              <m:t>t</m:t>
            </m:r>
          </m:e>
          <m:sub>
            <m:r>
              <m:t>o</m:t>
            </m:r>
          </m:sub>
        </m:sSub>
      </m:oMath>
      <w:r>
        <w:t xml:space="preserve">, we can recover a large sample</w:t>
      </w:r>
      <w:r>
        <w:t xml:space="preserve"> </w:t>
      </w:r>
      <m:oMath>
        <m:sSubSup>
          <m:e>
            <m:d>
              <m:dPr>
                <m:begChr m:val="{"/>
                <m:endChr m:val="}"/>
                <m:sepChr m:val=""/>
                <m:grow/>
              </m:dPr>
              <m:e>
                <m:sSub>
                  <m:e>
                    <m:acc>
                      <m:accPr>
                        <m:chr m:val="̂"/>
                      </m:accPr>
                      <m:e>
                        <m:r>
                          <m:t>y</m:t>
                        </m:r>
                      </m:e>
                    </m:acc>
                  </m:e>
                  <m:sub>
                    <m:r>
                      <m:t>k</m:t>
                    </m:r>
                  </m:sub>
                </m:sSub>
              </m:e>
            </m:d>
          </m:e>
          <m:sub>
            <m:r>
              <m:t>k</m:t>
            </m:r>
            <m:r>
              <m:rPr>
                <m:sty m:val="p"/>
              </m:rPr>
              <m:t>=</m:t>
            </m:r>
            <m:r>
              <m:t>1</m:t>
            </m:r>
          </m:sub>
          <m:sup>
            <m:r>
              <m:t>N</m:t>
            </m:r>
          </m:sup>
        </m:sSubSup>
      </m:oMath>
      <w:r>
        <w:t xml:space="preserve"> </w:t>
      </w:r>
      <w:r>
        <w:t xml:space="preserve">of repeated measures</w:t>
      </w:r>
      <w:r>
        <w:t xml:space="preserve"> </w:t>
      </w:r>
      <w:r>
        <w:t xml:space="preserve">in spacetime via</w:t>
      </w:r>
    </w:p>
    <w:p>
      <w:pPr>
        <w:pStyle w:val="BodyText"/>
      </w:pPr>
      <w:r>
        <w:t xml:space="preserve">$$\left\{ \underbrace{\ \ \ {\widehat{y}}_{k}\ \ \ }_{repeated \\
sample\ at\ \ t_{o}} \right\}_{k = 1}^{N} = \mathcal{L}^{- 1}\left( \left\{ \underbrace{t_{o}e^{i\theta_{k}}}_{z_{k}} \right\}_{k = 1}^{N} \right)\ .\ $$</w:t>
      </w:r>
    </w:p>
    <w:bookmarkEnd w:id="109"/>
    <w:bookmarkStart w:id="110" w:name="X143a1abfbec872468f4f6dbdd0b0baf41ee881a"/>
    <w:p>
      <w:pPr>
        <w:pStyle w:val="Heading2"/>
      </w:pPr>
      <w:r>
        <w:t xml:space="preserve">Spacekime Modeling, Inference, Prediction, Regression, or Clustering</w:t>
      </w:r>
    </w:p>
    <w:p>
      <w:pPr>
        <w:pStyle w:val="FirstParagraph"/>
      </w:pPr>
      <w:r>
        <w:t xml:space="preserve">Next, we describe a generic spacekime analytic protocol for modeling and</w:t>
      </w:r>
      <w:r>
        <w:t xml:space="preserve"> </w:t>
      </w:r>
      <w:r>
        <w:t xml:space="preserve">inference of prospective process behavior, e.g.,</w:t>
      </w:r>
      <w:r>
        <w:t xml:space="preserve"> </w:t>
      </w:r>
      <w:r>
        <w:rPr>
          <w:u w:val="single"/>
        </w:rPr>
        <w:t xml:space="preserve">prediction,</w:t>
      </w:r>
      <w:r>
        <w:rPr>
          <w:u w:val="single"/>
        </w:rPr>
        <w:t xml:space="preserve"> </w:t>
      </w:r>
      <w:r>
        <w:rPr>
          <w:u w:val="single"/>
        </w:rPr>
        <w:t xml:space="preserve">regression, or clustering</w:t>
      </w:r>
      <w:r>
        <w:t xml:space="preserve">, using limited spacetime</w:t>
      </w:r>
      <w:r>
        <w:t xml:space="preserve"> </w:t>
      </w:r>
      <w:r>
        <w:t xml:space="preserve">observations.</w:t>
      </w:r>
    </w:p>
    <w:p>
      <w:pPr>
        <w:pStyle w:val="BodyText"/>
      </w:pPr>
      <w:r>
        <w:t xml:space="preserve">There is one important difference between the prior (large-scale)</w:t>
      </w:r>
      <w:r>
        <w:t xml:space="preserve"> </w:t>
      </w:r>
      <w:r>
        <w:rPr>
          <w:iCs/>
          <w:i/>
        </w:rPr>
        <w:t xml:space="preserve">simulation</w:t>
      </w:r>
      <w:r>
        <w:t xml:space="preserve"> </w:t>
      </w:r>
      <w:r>
        <w:t xml:space="preserve">task discussed above and the current</w:t>
      </w:r>
      <w:r>
        <w:t xml:space="preserve"> </w:t>
      </w:r>
      <w:r>
        <w:rPr>
          <w:iCs/>
          <w:i/>
        </w:rPr>
        <w:t xml:space="preserve">modeling,</w:t>
      </w:r>
      <w:r>
        <w:t xml:space="preserve"> </w:t>
      </w:r>
      <w:r>
        <w:rPr>
          <w:iCs/>
          <w:i/>
        </w:rPr>
        <w:t xml:space="preserve">prediction</w:t>
      </w:r>
      <w:r>
        <w:t xml:space="preserve"> </w:t>
      </w:r>
      <w:r>
        <w:t xml:space="preserve">and inference protocol. Earlier, the repeated samples</w:t>
      </w:r>
      <w:r>
        <w:t xml:space="preserve"> </w:t>
      </w:r>
      <w:r>
        <w:t xml:space="preserve">represented multiple IID observations of a controlled experiment with a</w:t>
      </w:r>
      <w:r>
        <w:t xml:space="preserve"> </w:t>
      </w:r>
      <w:r>
        <w:rPr>
          <w:iCs/>
          <w:i/>
        </w:rPr>
        <w:t xml:space="preserve">fixed</w:t>
      </w:r>
      <w:r>
        <w:t xml:space="preserve"> </w:t>
      </w:r>
      <w:r>
        <w:t xml:space="preserve">spatiotemporal location,</w:t>
      </w:r>
      <w:r>
        <w:t xml:space="preserve"> </w:t>
      </w:r>
      <w:r>
        <w:t xml:space="preserve">(</w:t>
      </w:r>
      <m:oMath>
        <m:sSub>
          <m:e>
            <m:r>
              <m:t>t</m:t>
            </m:r>
          </m:e>
          <m:sub>
            <m:r>
              <m:t>o</m:t>
            </m:r>
          </m:sub>
        </m:sSub>
        <m:r>
          <m:rPr>
            <m:sty m:val="p"/>
          </m:rPr>
          <m:t>∈</m:t>
        </m:r>
        <m:sSup>
          <m:e>
            <m:r>
              <m:rPr>
                <m:sty m:val="p"/>
                <m:scr m:val="double-struck"/>
              </m:rPr>
              <m:t>R</m:t>
            </m:r>
          </m:e>
          <m:sup>
            <m:r>
              <m:rPr>
                <m:sty m:val="p"/>
              </m:rPr>
              <m:t>+</m:t>
            </m:r>
          </m:sup>
        </m:sSup>
        <m:r>
          <m:rPr>
            <m:sty m:val="p"/>
          </m:rPr>
          <m:t>,</m:t>
        </m:r>
        <m:r>
          <m:t> </m:t>
        </m:r>
        <m:sSub>
          <m:e>
            <m:r>
              <m:t>x</m:t>
            </m:r>
          </m:e>
          <m:sub>
            <m:r>
              <m:t>o</m:t>
            </m:r>
          </m:sub>
        </m:sSub>
        <m:r>
          <m:rPr>
            <m:sty m:val="p"/>
          </m:rPr>
          <m:t>∈</m:t>
        </m:r>
        <m:sSup>
          <m:e>
            <m:r>
              <m:rPr>
                <m:sty m:val="p"/>
                <m:scr m:val="double-struck"/>
              </m:rPr>
              <m:t>R</m:t>
            </m:r>
          </m:e>
          <m:sup>
            <m:r>
              <m:t>3</m:t>
            </m:r>
          </m:sup>
        </m:sSup>
        <m:r>
          <m:rPr>
            <m:sty m:val="p"/>
          </m:rPr>
          <m:t>)</m:t>
        </m:r>
      </m:oMath>
      <w:r>
        <w:t xml:space="preserve">. Whereas now,</w:t>
      </w:r>
      <w:r>
        <w:t xml:space="preserve"> </w:t>
      </w:r>
      <w:r>
        <w:t xml:space="preserve">the prediction may be sought across spacetime. In particular, we are</w:t>
      </w:r>
      <w:r>
        <w:t xml:space="preserve"> </w:t>
      </w:r>
      <w:r>
        <w:t xml:space="preserve">interested in forward prediction of the longitudinal process at some</w:t>
      </w:r>
      <w:r>
        <w:t xml:space="preserve"> </w:t>
      </w:r>
      <w:r>
        <w:t xml:space="preserve">fixed spatial location,</w:t>
      </w:r>
      <w:r>
        <w:t xml:space="preserve"> </w:t>
      </w:r>
      <m:oMath>
        <m:sSub>
          <m:e>
            <m:r>
              <m:t>x</m:t>
            </m:r>
          </m:e>
          <m:sub>
            <m:r>
              <m:t>o</m:t>
            </m:r>
          </m:sub>
        </m:sSub>
        <m:r>
          <m:rPr>
            <m:sty m:val="p"/>
          </m:rPr>
          <m:t>∈</m:t>
        </m:r>
        <m:sSup>
          <m:e>
            <m:r>
              <m:rPr>
                <m:sty m:val="p"/>
                <m:scr m:val="double-struck"/>
              </m:rPr>
              <m:t>R</m:t>
            </m:r>
          </m:e>
          <m:sup>
            <m:r>
              <m:t>3</m:t>
            </m:r>
          </m:sup>
        </m:sSup>
      </m:oMath>
      <w:r>
        <w:t xml:space="preserve">, for future time</w:t>
      </w:r>
      <w:r>
        <w:t xml:space="preserve"> </w:t>
      </w:r>
      <w:r>
        <w:t xml:space="preserve">points,</w:t>
      </w:r>
      <w:r>
        <w:t xml:space="preserve"> </w:t>
      </w:r>
      <m:oMath>
        <m:r>
          <m:t>t</m:t>
        </m:r>
        <m:sSub>
          <m:e>
            <m:r>
              <m:t>t</m:t>
            </m:r>
          </m:e>
          <m:sub>
            <m:r>
              <m:t>o</m:t>
            </m:r>
          </m:sub>
        </m:sSub>
      </m:oMath>
      <w:r>
        <w:t xml:space="preserve">, for some past times,</w:t>
      </w:r>
      <w:r>
        <w:t xml:space="preserve"> </w:t>
      </w:r>
      <m:oMath>
        <m:r>
          <m:t>t</m:t>
        </m:r>
        <m:r>
          <m:rPr>
            <m:sty m:val="p"/>
          </m:rPr>
          <m:t>&lt;</m:t>
        </m:r>
        <m:sSub>
          <m:e>
            <m:r>
              <m:t>t</m:t>
            </m:r>
          </m:e>
          <m:sub>
            <m:r>
              <m:t>o</m:t>
            </m:r>
          </m:sub>
        </m:sSub>
      </m:oMath>
      <w:r>
        <w:t xml:space="preserve">, or even in more</w:t>
      </w:r>
      <w:r>
        <w:t xml:space="preserve"> </w:t>
      </w:r>
      <w:r>
        <w:t xml:space="preserve">general situations [^1].</w:t>
      </w:r>
    </w:p>
    <w:p>
      <w:pPr>
        <w:pStyle w:val="BodyText"/>
      </w:pPr>
      <w:r>
        <w:t xml:space="preserve">Naturally, we start with a small sample of observations measuring the</w:t>
      </w:r>
      <w:r>
        <w:t xml:space="preserve"> </w:t>
      </w:r>
      <w:r>
        <w:t xml:space="preserve">outcome variable repeatedly</w:t>
      </w:r>
      <w:r>
        <w:t xml:space="preserve"> </w:t>
      </w:r>
      <m:oMath>
        <m:r>
          <m:t>n</m:t>
        </m:r>
      </m:oMath>
      <w:r>
        <w:t xml:space="preserve"> </w:t>
      </w:r>
      <w:r>
        <w:t xml:space="preserve">times</w:t>
      </w:r>
      <w:r>
        <w:t xml:space="preserve"> </w:t>
      </w:r>
      <m:oMath>
        <m:d>
          <m:dPr>
            <m:begChr m:val="("/>
            <m:endChr m:val=")"/>
            <m:sepChr m:val=""/>
            <m:grow/>
          </m:dPr>
          <m:e>
            <m:r>
              <m:t>1</m:t>
            </m:r>
            <m:r>
              <m:rPr>
                <m:sty m:val="p"/>
              </m:rPr>
              <m:t>≤</m:t>
            </m:r>
            <m:r>
              <m:t>l</m:t>
            </m:r>
            <m:r>
              <m:rPr>
                <m:sty m:val="p"/>
              </m:rPr>
              <m:t>≤</m:t>
            </m:r>
            <m:r>
              <m:t>n</m:t>
            </m:r>
          </m:e>
        </m:d>
      </m:oMath>
      <w:r>
        <w:t xml:space="preserve">, independently</w:t>
      </w:r>
      <w:r>
        <w:t xml:space="preserve"> </w:t>
      </w:r>
      <w:r>
        <w:t xml:space="preserve">over a set of timepoints</w:t>
      </w:r>
      <w:r>
        <w:t xml:space="preserve"> </w:t>
      </w:r>
      <m:oMath>
        <m:r>
          <m:t>0</m:t>
        </m:r>
        <m:r>
          <m:rPr>
            <m:sty m:val="p"/>
          </m:rPr>
          <m:t>≤</m:t>
        </m:r>
        <m:sSub>
          <m:e>
            <m:r>
              <m:t>t</m:t>
            </m:r>
          </m:e>
          <m:sub>
            <m:r>
              <m:t>m</m:t>
            </m:r>
          </m:sub>
        </m:sSub>
        <m:r>
          <m:rPr>
            <m:sty m:val="p"/>
          </m:rPr>
          <m:t>≤</m:t>
        </m:r>
        <m:sSub>
          <m:e>
            <m:r>
              <m:t>t</m:t>
            </m:r>
          </m:e>
          <m:sub>
            <m:r>
              <m:t>M</m:t>
            </m:r>
          </m:sub>
        </m:sSub>
      </m:oMath>
      <w:r>
        <w:t xml:space="preserve">,</w:t>
      </w:r>
    </w:p>
    <w:p>
      <w:pPr>
        <w:pStyle w:val="BodyText"/>
      </w:pPr>
      <w:r>
        <w:t xml:space="preserve">$$\underbrace{\ \ \ Y\ \ \ }_{observed \\ tensor} = 
\underbrace{\ \ f\left( 
\overbrace{te^{i\theta}}^{\kappa} \right)\ \ }_{implicit \\ function} \equiv 
\left( y_{m,l} \right )_{\underbrace{\ \ t_{M}\ \ }_{time} \times 
\underbrace{\ \ n\ \ }_{repeat}} \equiv \left\{ 
\underbrace{\ \ \ y_{m,l}\ \ \ }_{observed \\ eigen\ states} = 
\underbrace{\ \ f\left( t_{m}e^{i\theta_{l}} \right)\ \ }_{implicit \\
function} \right\}_{m = 1,l = 1}^{M,\ n}\ .$$</w:t>
      </w:r>
    </w:p>
    <w:p>
      <w:pPr>
        <w:pStyle w:val="FirstParagraph"/>
      </w:pPr>
      <w:r>
        <w:t xml:space="preserve">The observed</w:t>
      </w:r>
      <w:r>
        <w:t xml:space="preserve"> </w:t>
      </w:r>
      <w:r>
        <w:rPr>
          <w:iCs/>
          <w:i/>
        </w:rPr>
        <w:t xml:space="preserve">data</w:t>
      </w:r>
      <w:r>
        <w:t xml:space="preserve"> </w:t>
      </w:r>
      <w:r>
        <w:t xml:space="preserve">represents a second order tensor</w:t>
      </w:r>
      <w:r>
        <w:t xml:space="preserve"> </w:t>
      </w:r>
      <m:oMath>
        <m:sSub>
          <m:e>
            <m:d>
              <m:dPr>
                <m:begChr m:val="("/>
                <m:endChr m:val=")"/>
                <m:sepChr m:val=""/>
                <m:grow/>
              </m:dPr>
              <m:e>
                <m:sSub>
                  <m:e>
                    <m:r>
                      <m:t>y</m:t>
                    </m:r>
                  </m:e>
                  <m:sub>
                    <m:r>
                      <m:t>m</m:t>
                    </m:r>
                    <m:r>
                      <m:rPr>
                        <m:sty m:val="p"/>
                      </m:rPr>
                      <m:t>,</m:t>
                    </m:r>
                    <m:r>
                      <m:t>l</m:t>
                    </m:r>
                  </m:sub>
                </m:sSub>
              </m:e>
            </m:d>
          </m:e>
          <m:sub>
            <m:sSub>
              <m:e>
                <m:r>
                  <m:t>t</m:t>
                </m:r>
              </m:e>
              <m:sub>
                <m:r>
                  <m:t>M</m:t>
                </m:r>
              </m:sub>
            </m:sSub>
            <m:r>
              <m:rPr>
                <m:sty m:val="p"/>
              </m:rPr>
              <m:t>×</m:t>
            </m:r>
            <m:r>
              <m:t>n</m:t>
            </m:r>
          </m:sub>
        </m:sSub>
      </m:oMath>
      <w:r>
        <w:t xml:space="preserve"> </w:t>
      </w:r>
      <w:r>
        <w:t xml:space="preserve">indexed by longitudinal event</w:t>
      </w:r>
      <w:r>
        <w:t xml:space="preserve"> </w:t>
      </w:r>
      <w:r>
        <w:t xml:space="preserve">order (time,</w:t>
      </w:r>
      <w:r>
        <w:t xml:space="preserve"> </w:t>
      </w:r>
      <m:oMath>
        <m:r>
          <m:t>0</m:t>
        </m:r>
        <m:r>
          <m:rPr>
            <m:sty m:val="p"/>
          </m:rPr>
          <m:t>≤</m:t>
        </m:r>
        <m:sSub>
          <m:e>
            <m:r>
              <m:t>t</m:t>
            </m:r>
          </m:e>
          <m:sub>
            <m:r>
              <m:t>m</m:t>
            </m:r>
          </m:sub>
        </m:sSub>
        <m:r>
          <m:rPr>
            <m:sty m:val="p"/>
          </m:rPr>
          <m:t>≤</m:t>
        </m:r>
        <m:sSub>
          <m:e>
            <m:r>
              <m:t>t</m:t>
            </m:r>
          </m:e>
          <m:sub>
            <m:r>
              <m:t>M</m:t>
            </m:r>
          </m:sub>
        </m:sSub>
      </m:oMath>
      <w:r>
        <w:t xml:space="preserve">) and the repeated IID sampling</w:t>
      </w:r>
      <w:r>
        <w:t xml:space="preserve"> </w:t>
      </w:r>
      <w:r>
        <w:t xml:space="preserve">index (</w:t>
      </w:r>
      <m:oMath>
        <m:r>
          <m:t>1</m:t>
        </m:r>
        <m:r>
          <m:rPr>
            <m:sty m:val="p"/>
          </m:rPr>
          <m:t>≤</m:t>
        </m:r>
        <m:r>
          <m:t>l</m:t>
        </m:r>
        <m:r>
          <m:rPr>
            <m:sty m:val="p"/>
          </m:rPr>
          <m:t>≤</m:t>
        </m:r>
        <m:r>
          <m:t>n</m:t>
        </m:r>
        <m:r>
          <m:rPr>
            <m:sty m:val="p"/>
          </m:rPr>
          <m:t>≪</m:t>
        </m:r>
        <m:r>
          <m:t>N</m:t>
        </m:r>
      </m:oMath>
      <w:r>
        <w:t xml:space="preserve">). This tensor data can be thought of as a</w:t>
      </w:r>
      <w:r>
        <w:t xml:space="preserve"> </w:t>
      </w:r>
      <w:r>
        <w:rPr>
          <w:iCs/>
          <w:i/>
        </w:rPr>
        <w:t xml:space="preserve">design matrix</w:t>
      </w:r>
      <w:r>
        <w:t xml:space="preserve"> </w:t>
      </w:r>
      <w:r>
        <w:t xml:space="preserve">with rows corresponding to time indices</w:t>
      </w:r>
      <w:r>
        <w:t xml:space="preserve"> </w:t>
      </w:r>
      <w:r>
        <w:t xml:space="preserve">(</w:t>
      </w:r>
      <m:oMath>
        <m:r>
          <m:t>0</m:t>
        </m:r>
        <m:r>
          <m:rPr>
            <m:sty m:val="p"/>
          </m:rPr>
          <m:t>≤</m:t>
        </m:r>
        <m:sSub>
          <m:e>
            <m:r>
              <m:t>t</m:t>
            </m:r>
          </m:e>
          <m:sub>
            <m:r>
              <m:t>m</m:t>
            </m:r>
          </m:sub>
        </m:sSub>
        <m:r>
          <m:rPr>
            <m:sty m:val="p"/>
          </m:rPr>
          <m:t>≤</m:t>
        </m:r>
        <m:sSub>
          <m:e>
            <m:r>
              <m:t>t</m:t>
            </m:r>
          </m:e>
          <m:sub>
            <m:r>
              <m:t>M</m:t>
            </m:r>
          </m:sub>
        </m:sSub>
      </m:oMath>
      <w:r>
        <w:t xml:space="preserve">) and columns tracking the repeated</w:t>
      </w:r>
      <w:r>
        <w:t xml:space="preserve"> </w:t>
      </w:r>
      <w:r>
        <w:t xml:space="preserve">measurements within each time point,</w:t>
      </w:r>
      <w:r>
        <w:t xml:space="preserve"> </w:t>
      </w:r>
      <m:oMath>
        <m:r>
          <m:t>1</m:t>
        </m:r>
        <m:r>
          <m:rPr>
            <m:sty m:val="p"/>
          </m:rPr>
          <m:t>≤</m:t>
        </m:r>
        <m:r>
          <m:t>l</m:t>
        </m:r>
        <m:r>
          <m:rPr>
            <m:sty m:val="p"/>
          </m:rPr>
          <m:t>≤</m:t>
        </m:r>
        <m:r>
          <m:t>n</m:t>
        </m:r>
      </m:oMath>
      <w:r>
        <w:t xml:space="preserve">. Note that the</w:t>
      </w:r>
      <w:r>
        <w:t xml:space="preserve"> </w:t>
      </w:r>
      <w:r>
        <w:t xml:space="preserve">data tensor</w:t>
      </w:r>
      <w:r>
        <w:t xml:space="preserve"> </w:t>
      </w:r>
      <m:oMath>
        <m:sSub>
          <m:e>
            <m:d>
              <m:dPr>
                <m:begChr m:val="("/>
                <m:endChr m:val=")"/>
                <m:sepChr m:val=""/>
                <m:grow/>
              </m:dPr>
              <m:e>
                <m:sSub>
                  <m:e>
                    <m:r>
                      <m:t>y</m:t>
                    </m:r>
                  </m:e>
                  <m:sub>
                    <m:r>
                      <m:t>m</m:t>
                    </m:r>
                    <m:r>
                      <m:rPr>
                        <m:sty m:val="p"/>
                      </m:rPr>
                      <m:t>,</m:t>
                    </m:r>
                    <m:r>
                      <m:t>l</m:t>
                    </m:r>
                  </m:sub>
                </m:sSub>
              </m:e>
            </m:d>
          </m:e>
          <m:sub>
            <m:sSub>
              <m:e>
                <m:r>
                  <m:t>t</m:t>
                </m:r>
              </m:e>
              <m:sub>
                <m:r>
                  <m:t>M</m:t>
                </m:r>
              </m:sub>
            </m:sSub>
            <m:r>
              <m:rPr>
                <m:sty m:val="p"/>
              </m:rPr>
              <m:t>×</m:t>
            </m:r>
            <m:r>
              <m:t>n</m:t>
            </m:r>
          </m:sub>
        </m:sSub>
      </m:oMath>
      <w:r>
        <w:t xml:space="preserve"> </w:t>
      </w:r>
      <w:r>
        <w:t xml:space="preserve">may potentially</w:t>
      </w:r>
      <w:r>
        <w:t xml:space="preserve"> </w:t>
      </w:r>
      <w:r>
        <w:t xml:space="preserve">include missing elements. All supervised</w:t>
      </w:r>
      <w:r>
        <w:t xml:space="preserve"> </w:t>
      </w:r>
      <w:r>
        <w:rPr>
          <w:iCs/>
          <w:i/>
        </w:rPr>
        <w:t xml:space="preserve">prediction, classification and</w:t>
      </w:r>
      <w:r>
        <w:rPr>
          <w:iCs/>
          <w:i/>
        </w:rPr>
        <w:t xml:space="preserve"> </w:t>
      </w:r>
      <w:r>
        <w:rPr>
          <w:iCs/>
          <w:i/>
        </w:rPr>
        <w:t xml:space="preserve">regression models</w:t>
      </w:r>
      <w:r>
        <w:t xml:space="preserve"> </w:t>
      </w:r>
      <w:r>
        <w:t xml:space="preserve">we can apply to observed spacetime data,</w:t>
      </w:r>
      <w:r>
        <w:t xml:space="preserve"> </w:t>
      </w:r>
      <m:oMath>
        <m:d>
          <m:dPr>
            <m:begChr m:val="{"/>
            <m:endChr m:val="}"/>
            <m:sepChr m:val=""/>
            <m:grow/>
          </m:dPr>
          <m:e>
            <m:sSub>
              <m:e>
                <m:r>
                  <m:t>y</m:t>
                </m:r>
              </m:e>
              <m:sub>
                <m:r>
                  <m:t>m</m:t>
                </m:r>
                <m:r>
                  <m:rPr>
                    <m:sty m:val="p"/>
                  </m:rPr>
                  <m:t>,</m:t>
                </m:r>
                <m:r>
                  <m:t>l</m:t>
                </m:r>
              </m:sub>
            </m:sSub>
          </m:e>
        </m:d>
      </m:oMath>
      <w:r>
        <w:t xml:space="preserve">, are also applicable to the enhanced</w:t>
      </w:r>
      <w:r>
        <w:t xml:space="preserve"> </w:t>
      </w:r>
      <w:r>
        <w:t xml:space="preserve">(kime-boosted) sample,</w:t>
      </w:r>
      <w:r>
        <w:t xml:space="preserve"> </w:t>
      </w:r>
      <m:oMath>
        <m:sSub>
          <m:e>
            <m:d>
              <m:dPr>
                <m:begChr m:val="("/>
                <m:endChr m:val=")"/>
                <m:sepChr m:val=""/>
                <m:grow/>
              </m:dPr>
              <m:e>
                <m:sSub>
                  <m:e>
                    <m:acc>
                      <m:accPr>
                        <m:chr m:val="̂"/>
                      </m:accPr>
                      <m:e>
                        <m:r>
                          <m:t>y</m:t>
                        </m:r>
                      </m:e>
                    </m:acc>
                  </m:e>
                  <m:sub>
                    <m:r>
                      <m:t>j</m:t>
                    </m:r>
                    <m:r>
                      <m:rPr>
                        <m:sty m:val="p"/>
                      </m:rPr>
                      <m:t>,</m:t>
                    </m:r>
                    <m:r>
                      <m:t>k</m:t>
                    </m:r>
                  </m:sub>
                </m:sSub>
              </m:e>
            </m:d>
          </m:e>
          <m:sub>
            <m:r>
              <m:t>T</m:t>
            </m:r>
            <m:r>
              <m:rPr>
                <m:sty m:val="p"/>
              </m:rPr>
              <m:t>×</m:t>
            </m:r>
            <m:r>
              <m:t>N</m:t>
            </m:r>
          </m:sub>
        </m:sSub>
        <m:r>
          <m:rPr>
            <m:sty m:val="p"/>
          </m:rPr>
          <m:t>,</m:t>
        </m:r>
        <m:r>
          <m:t> </m:t>
        </m:r>
        <m:r>
          <m:t> </m:t>
        </m:r>
        <m:r>
          <m:t>N</m:t>
        </m:r>
        <m:r>
          <m:rPr>
            <m:sty m:val="p"/>
          </m:rPr>
          <m:t>≫</m:t>
        </m:r>
        <m:r>
          <m:t>n</m:t>
        </m:r>
      </m:oMath>
      <w:r>
        <w:t xml:space="preserve">. The</w:t>
      </w:r>
      <w:r>
        <w:t xml:space="preserve"> </w:t>
      </w:r>
      <w:r>
        <w:t xml:space="preserve">kime-boosted sample is recovered much like we did in the earlier</w:t>
      </w:r>
      <w:r>
        <w:t xml:space="preserve"> </w:t>
      </w:r>
      <w:r>
        <w:rPr>
          <w:iCs/>
          <w:i/>
        </w:rPr>
        <w:t xml:space="preserve">simulation</w:t>
      </w:r>
      <w:r>
        <w:t xml:space="preserve"> </w:t>
      </w:r>
      <w:r>
        <w:t xml:space="preserve">task,</w:t>
      </w:r>
    </w:p>
    <w:p>
      <w:pPr>
        <w:pStyle w:val="BodyText"/>
      </w:pPr>
      <w:r>
        <w:t xml:space="preserve">$${\widehat{Y} = \left( {\widehat{y}}_{j,k} \right)_{T \times N} \equiv \left\{ \underbrace{\ \ \ {\widehat{y}}_{j,k}\ \ \ }_{simulated \\ eigen\ states} = \underbrace{\ \ \mathcal{L}^{- 1}(F)\left( t_{j}e^{i\theta_{k}} \right)\ \ }_{implicit \\
function } \right\}}_{j = 1,\ k = 1}^{T,\ N}\ ,$$</w:t>
      </w:r>
    </w:p>
    <w:p>
      <w:pPr>
        <w:pStyle w:val="FirstParagraph"/>
      </w:pPr>
      <w:r>
        <w:t xml:space="preserve">where the</w:t>
      </w:r>
      <w:r>
        <w:t xml:space="preserve"> </w:t>
      </w:r>
      <w:r>
        <w:rPr>
          <w:iCs/>
          <w:i/>
        </w:rPr>
        <w:t xml:space="preserve">time indices</w:t>
      </w:r>
      <w:r>
        <w:t xml:space="preserve"> </w:t>
      </w:r>
      <m:oMath>
        <m:r>
          <m:t>1</m:t>
        </m:r>
        <m:r>
          <m:rPr>
            <m:sty m:val="p"/>
          </m:rPr>
          <m:t>≤</m:t>
        </m:r>
        <m:r>
          <m:t>j</m:t>
        </m:r>
        <m:r>
          <m:rPr>
            <m:sty m:val="p"/>
          </m:rPr>
          <m:t>≤</m:t>
        </m:r>
        <m:r>
          <m:t>T</m:t>
        </m:r>
        <m:r>
          <m:rPr>
            <m:sty m:val="p"/>
          </m:rPr>
          <m:t>,</m:t>
        </m:r>
        <m:r>
          <m:t> </m:t>
        </m:r>
        <m:r>
          <m:t>T</m:t>
        </m:r>
        <m:r>
          <m:rPr>
            <m:sty m:val="p"/>
          </m:rPr>
          <m:t>≫</m:t>
        </m:r>
        <m:r>
          <m:t>M</m:t>
        </m:r>
      </m:oMath>
      <w:r>
        <w:t xml:space="preserve"> </w:t>
      </w:r>
      <w:r>
        <w:t xml:space="preserve">and the</w:t>
      </w:r>
      <w:r>
        <w:t xml:space="preserve"> </w:t>
      </w:r>
      <w:r>
        <w:rPr>
          <w:iCs/>
          <w:i/>
        </w:rPr>
        <w:t xml:space="preserve">phase</w:t>
      </w:r>
      <w:r>
        <w:rPr>
          <w:iCs/>
          <w:i/>
        </w:rPr>
        <w:t xml:space="preserve"> </w:t>
      </w:r>
      <w:r>
        <w:rPr>
          <w:iCs/>
          <w:i/>
        </w:rPr>
        <w:t xml:space="preserve">indices</w:t>
      </w:r>
      <w:r>
        <w:t xml:space="preserve"> </w:t>
      </w:r>
      <m:oMath>
        <m:r>
          <m:t>1</m:t>
        </m:r>
        <m:r>
          <m:rPr>
            <m:sty m:val="p"/>
          </m:rPr>
          <m:t>≤</m:t>
        </m:r>
        <m:r>
          <m:t>k</m:t>
        </m:r>
        <m:r>
          <m:rPr>
            <m:sty m:val="p"/>
          </m:rPr>
          <m:t>≤</m:t>
        </m:r>
        <m:r>
          <m:t>N</m:t>
        </m:r>
        <m:r>
          <m:rPr>
            <m:sty m:val="p"/>
          </m:rPr>
          <m:t>,</m:t>
        </m:r>
        <m:r>
          <m:t> </m:t>
        </m:r>
        <m:r>
          <m:t>N</m:t>
        </m:r>
        <m:r>
          <m:rPr>
            <m:sty m:val="p"/>
          </m:rPr>
          <m:t>≫</m:t>
        </m:r>
        <m:r>
          <m:t>n</m:t>
        </m:r>
      </m:oMath>
      <w:r>
        <w:t xml:space="preserve">.</w:t>
      </w:r>
    </w:p>
    <w:p>
      <w:pPr>
        <w:pStyle w:val="BodyText"/>
      </w:pPr>
      <w:r>
        <w:t xml:space="preserve">Forward inference, time predictions, and classification tasks using the</w:t>
      </w:r>
      <w:r>
        <w:t xml:space="preserve"> </w:t>
      </w:r>
      <w:r>
        <w:t xml:space="preserve">kime-boosted sample can be accomplished in many alternative ways. For</w:t>
      </w:r>
      <w:r>
        <w:t xml:space="preserve"> </w:t>
      </w:r>
      <w:r>
        <w:t xml:space="preserve">instance,</w:t>
      </w:r>
    </w:p>
    <w:p>
      <w:pPr>
        <w:numPr>
          <w:ilvl w:val="0"/>
          <w:numId w:val="1027"/>
        </w:numPr>
      </w:pPr>
      <w:r>
        <w:t xml:space="preserve">We can perform the desired modeling, forecasting, regression, or</w:t>
      </w:r>
      <w:r>
        <w:t xml:space="preserve"> </w:t>
      </w:r>
      <w:r>
        <w:t xml:space="preserve">classification task on the Spacekime recovered large sample, i.e.,</w:t>
      </w:r>
      <w:r>
        <w:t xml:space="preserve"> </w:t>
      </w:r>
      <w:r>
        <w:t xml:space="preserve">design matrix</w:t>
      </w:r>
      <w:r>
        <w:t xml:space="preserve"> </w:t>
      </w:r>
      <m:oMath>
        <m:sSub>
          <m:e>
            <m:d>
              <m:dPr>
                <m:begChr m:val="("/>
                <m:endChr m:val=")"/>
                <m:sepChr m:val=""/>
                <m:grow/>
              </m:dPr>
              <m:e>
                <m:sSub>
                  <m:e>
                    <m:acc>
                      <m:accPr>
                        <m:chr m:val="̂"/>
                      </m:accPr>
                      <m:e>
                        <m:r>
                          <m:t>y</m:t>
                        </m:r>
                      </m:e>
                    </m:acc>
                  </m:e>
                  <m:sub>
                    <m:r>
                      <m:t>j</m:t>
                    </m:r>
                    <m:r>
                      <m:rPr>
                        <m:sty m:val="p"/>
                      </m:rPr>
                      <m:t>,</m:t>
                    </m:r>
                    <m:r>
                      <m:t>k</m:t>
                    </m:r>
                  </m:sub>
                </m:sSub>
              </m:e>
            </m:d>
          </m:e>
          <m:sub>
            <m:r>
              <m:t>T</m:t>
            </m:r>
            <m:r>
              <m:rPr>
                <m:sty m:val="p"/>
              </m:rPr>
              <m:t>×</m:t>
            </m:r>
            <m:r>
              <m:t>N</m:t>
            </m:r>
          </m:sub>
        </m:sSub>
      </m:oMath>
      <w:r>
        <w:t xml:space="preserve">, via</w:t>
      </w:r>
      <w:r>
        <w:t xml:space="preserve"> </w:t>
      </w:r>
      <w:r>
        <w:t xml:space="preserve">inverse Laplace transforming the kime-surfaces as spacetime data</w:t>
      </w:r>
      <w:r>
        <w:t xml:space="preserve"> </w:t>
      </w:r>
      <w:r>
        <w:t xml:space="preserve">objects, that are much richer than their counterparts,</w:t>
      </w:r>
      <w:r>
        <w:t xml:space="preserve"> </w:t>
      </w:r>
      <m:oMath>
        <m:sSub>
          <m:e>
            <m:d>
              <m:dPr>
                <m:begChr m:val="("/>
                <m:endChr m:val=")"/>
                <m:sepChr m:val=""/>
                <m:grow/>
              </m:dPr>
              <m:e>
                <m:sSub>
                  <m:e>
                    <m:r>
                      <m:t>y</m:t>
                    </m:r>
                  </m:e>
                  <m:sub>
                    <m:r>
                      <m:t>m</m:t>
                    </m:r>
                    <m:r>
                      <m:rPr>
                        <m:sty m:val="p"/>
                      </m:rPr>
                      <m:t>,</m:t>
                    </m:r>
                    <m:r>
                      <m:t>l</m:t>
                    </m:r>
                  </m:sub>
                </m:sSub>
              </m:e>
            </m:d>
          </m:e>
          <m:sub>
            <m:sSub>
              <m:e>
                <m:r>
                  <m:t>t</m:t>
                </m:r>
              </m:e>
              <m:sub>
                <m:r>
                  <m:t>M</m:t>
                </m:r>
              </m:sub>
            </m:sSub>
            <m:r>
              <m:rPr>
                <m:sty m:val="p"/>
              </m:rPr>
              <m:t>×</m:t>
            </m:r>
            <m:r>
              <m:t>n</m:t>
            </m:r>
          </m:sub>
        </m:sSub>
      </m:oMath>
      <w:r>
        <w:t xml:space="preserve">, originally observed in</w:t>
      </w:r>
      <w:r>
        <w:t xml:space="preserve"> </w:t>
      </w:r>
      <w:r>
        <w:t xml:space="preserve">spacetime.</w:t>
      </w:r>
    </w:p>
    <w:p>
      <w:pPr>
        <w:numPr>
          <w:ilvl w:val="0"/>
          <w:numId w:val="1027"/>
        </w:numPr>
      </w:pPr>
      <w:r>
        <w:t xml:space="preserve">Alternatively, instead of directly modeling the native observed</w:t>
      </w:r>
      <w:r>
        <w:t xml:space="preserve"> </w:t>
      </w:r>
      <w:r>
        <w:t xml:space="preserve">repeated measures time-series,</w:t>
      </w:r>
      <w:r>
        <w:t xml:space="preserve"> </w:t>
      </w:r>
      <m:oMath>
        <m:sSub>
          <m:e>
            <m:d>
              <m:dPr>
                <m:begChr m:val="("/>
                <m:endChr m:val=")"/>
                <m:sepChr m:val=""/>
                <m:grow/>
              </m:dPr>
              <m:e>
                <m:sSub>
                  <m:e>
                    <m:r>
                      <m:t>y</m:t>
                    </m:r>
                  </m:e>
                  <m:sub>
                    <m:r>
                      <m:t>m</m:t>
                    </m:r>
                    <m:r>
                      <m:rPr>
                        <m:sty m:val="p"/>
                      </m:rPr>
                      <m:t>,</m:t>
                    </m:r>
                    <m:r>
                      <m:t>l</m:t>
                    </m:r>
                  </m:sub>
                </m:sSub>
              </m:e>
            </m:d>
          </m:e>
          <m:sub>
            <m:sSub>
              <m:e>
                <m:r>
                  <m:t>t</m:t>
                </m:r>
              </m:e>
              <m:sub>
                <m:r>
                  <m:t>M</m:t>
                </m:r>
              </m:sub>
            </m:sSub>
            <m:r>
              <m:rPr>
                <m:sty m:val="p"/>
              </m:rPr>
              <m:t>×</m:t>
            </m:r>
            <m:r>
              <m:t>n</m:t>
            </m:r>
          </m:sub>
        </m:sSub>
      </m:oMath>
      <w:r>
        <w:t xml:space="preserve">, all modeling, inference,</w:t>
      </w:r>
      <w:r>
        <w:t xml:space="preserve"> </w:t>
      </w:r>
      <w:r>
        <w:t xml:space="preserve">prediction, or classification tasks can also be accomplished</w:t>
      </w:r>
      <w:r>
        <w:t xml:space="preserve"> </w:t>
      </w:r>
      <w:r>
        <w:t xml:space="preserve">directly on the kimesurfaces,</w:t>
      </w:r>
      <w:r>
        <w:t xml:space="preserve"> </w:t>
      </w:r>
      <m:oMath>
        <m:r>
          <m:t>F</m:t>
        </m:r>
        <m:d>
          <m:dPr>
            <m:begChr m:val="("/>
            <m:endChr m:val=")"/>
            <m:sepChr m:val=""/>
            <m:grow/>
          </m:dPr>
          <m:e>
            <m:r>
              <m:t>z</m:t>
            </m:r>
          </m:e>
        </m:d>
        <m:r>
          <m:rPr>
            <m:sty m:val="p"/>
            <m:scr m:val="script"/>
          </m:rPr>
          <m:t>=</m:t>
        </m:r>
        <m:r>
          <m:rPr>
            <m:sty m:val="p"/>
            <m:scr m:val="script"/>
          </m:rPr>
          <m:t> </m:t>
        </m:r>
        <m:r>
          <m:rPr>
            <m:sty m:val="p"/>
            <m:scr m:val="script"/>
          </m:rPr>
          <m:t>L</m:t>
        </m:r>
        <m:d>
          <m:dPr>
            <m:begChr m:val="("/>
            <m:endChr m:val=")"/>
            <m:sepChr m:val=""/>
            <m:grow/>
          </m:dPr>
          <m:e>
            <m:r>
              <m:t>f</m:t>
            </m:r>
          </m:e>
        </m:d>
        <m:d>
          <m:dPr>
            <m:begChr m:val="("/>
            <m:endChr m:val=")"/>
            <m:sepChr m:val=""/>
            <m:grow/>
          </m:dPr>
          <m:e>
            <m:r>
              <m:t>z</m:t>
            </m:r>
          </m:e>
        </m:d>
      </m:oMath>
      <w:r>
        <w:t xml:space="preserve">, where</w:t>
      </w:r>
      <w:r>
        <w:t xml:space="preserve"> </w:t>
      </w:r>
      <m:oMath>
        <m:r>
          <m:t>z</m:t>
        </m:r>
        <m:r>
          <m:rPr>
            <m:sty m:val="p"/>
          </m:rPr>
          <m:t>=</m:t>
        </m:r>
        <m:r>
          <m:t>t</m:t>
        </m:r>
        <m:sSup>
          <m:e>
            <m:r>
              <m:t>e</m:t>
            </m:r>
          </m:e>
          <m:sup>
            <m:r>
              <m:t>i</m:t>
            </m:r>
            <m:r>
              <m:t>θ</m:t>
            </m:r>
          </m:sup>
        </m:sSup>
        <m:r>
          <m:rPr>
            <m:sty m:val="p"/>
            <m:scr m:val="double-struck"/>
          </m:rPr>
          <m:t>∈</m:t>
        </m:r>
        <m:r>
          <m:rPr>
            <m:sty m:val="p"/>
            <m:scr m:val="double-struck"/>
          </m:rPr>
          <m:t>C</m:t>
        </m:r>
      </m:oMath>
      <w:r>
        <w:t xml:space="preserve"> </w:t>
      </w:r>
      <w:r>
        <w:t xml:space="preserve">and the interpolation time-series</w:t>
      </w:r>
      <w:r>
        <w:t xml:space="preserve"> </w:t>
      </w:r>
      <w:r>
        <w:t xml:space="preserve">function is</w:t>
      </w:r>
      <w:r>
        <w:t xml:space="preserve"> </w:t>
      </w:r>
      <m:oMath>
        <m:r>
          <m:t>f</m:t>
        </m:r>
        <m:d>
          <m:dPr>
            <m:begChr m:val="("/>
            <m:endChr m:val=")"/>
            <m:sepChr m:val=""/>
            <m:grow/>
          </m:dPr>
          <m:e>
            <m:r>
              <m:t>t</m:t>
            </m:r>
          </m:e>
        </m:d>
        <m:r>
          <m:rPr>
            <m:sty m:val="p"/>
          </m:rPr>
          <m:t>≈</m:t>
        </m:r>
        <m:sSub>
          <m:e>
            <m:d>
              <m:dPr>
                <m:begChr m:val="("/>
                <m:endChr m:val=")"/>
                <m:sepChr m:val=""/>
                <m:grow/>
              </m:dPr>
              <m:e>
                <m:sSub>
                  <m:e>
                    <m:r>
                      <m:t>y</m:t>
                    </m:r>
                  </m:e>
                  <m:sub>
                    <m:r>
                      <m:t>m</m:t>
                    </m:r>
                    <m:r>
                      <m:rPr>
                        <m:sty m:val="p"/>
                      </m:rPr>
                      <m:t>,</m:t>
                    </m:r>
                    <m:r>
                      <m:t>l</m:t>
                    </m:r>
                  </m:sub>
                </m:sSub>
              </m:e>
            </m:d>
          </m:e>
          <m:sub>
            <m:sSub>
              <m:e>
                <m:r>
                  <m:t>t</m:t>
                </m:r>
              </m:e>
              <m:sub>
                <m:r>
                  <m:t>M</m:t>
                </m:r>
              </m:sub>
            </m:sSub>
            <m:r>
              <m:rPr>
                <m:sty m:val="p"/>
              </m:rPr>
              <m:t>×</m:t>
            </m:r>
            <m:r>
              <m:t>n</m:t>
            </m:r>
          </m:sub>
        </m:sSub>
      </m:oMath>
      <w:r>
        <w:t xml:space="preserve">.</w:t>
      </w:r>
      <w:r>
        <w:t xml:space="preserve"> </w:t>
      </w:r>
      <w:r>
        <w:t xml:space="preserve">In this case, any inference, prediction, or derived class-labels</w:t>
      </w:r>
      <w:r>
        <w:t xml:space="preserve"> </w:t>
      </w:r>
      <w:r>
        <w:t xml:space="preserve">need to be pulled back from spacekime into spacetime via the inverse</w:t>
      </w:r>
      <w:r>
        <w:t xml:space="preserve"> </w:t>
      </w:r>
      <w:r>
        <w:t xml:space="preserve">Laplace transform,</w:t>
      </w:r>
    </w:p>
    <w:p>
      <w:pPr>
        <w:pStyle w:val="FirstParagraph"/>
      </w:pPr>
      <m:oMathPara>
        <m:oMathParaPr>
          <m:jc m:val="center"/>
        </m:oMathParaPr>
        <m:oMath>
          <m:r>
            <m:rPr>
              <m:nor/>
              <m:sty m:val="p"/>
            </m:rPr>
            <m:t>Spacetime Inference</m:t>
          </m:r>
          <m:r>
            <m:rPr>
              <m:sty m:val="p"/>
            </m:rPr>
            <m:t>⇌</m:t>
          </m:r>
          <m:sSup>
            <m:e>
              <m:r>
                <m:rPr>
                  <m:sty m:val="p"/>
                  <m:scr m:val="script"/>
                </m:rPr>
                <m:t>L</m:t>
              </m:r>
            </m:e>
            <m:sup>
              <m:r>
                <m:rPr>
                  <m:sty m:val="p"/>
                </m:rPr>
                <m:t>−</m:t>
              </m:r>
              <m:r>
                <m:t>1</m:t>
              </m:r>
            </m:sup>
          </m:sSup>
          <m:d>
            <m:dPr>
              <m:begChr m:val="("/>
              <m:endChr m:val=")"/>
              <m:sepChr m:val=""/>
              <m:grow/>
            </m:dPr>
            <m:e>
              <m:r>
                <m:rPr>
                  <m:nor/>
                  <m:sty m:val="p"/>
                </m:rPr>
                <m:t>Spacekime Inference</m:t>
              </m:r>
            </m:e>
          </m:d>
          <m:r>
            <m:t> </m:t>
          </m:r>
          <m:r>
            <m:rPr>
              <m:sty m:val="p"/>
            </m:rPr>
            <m:t>.</m:t>
          </m:r>
        </m:oMath>
      </m:oMathPara>
    </w:p>
    <w:p>
      <w:pPr>
        <w:pStyle w:val="FirstParagraph"/>
      </w:pPr>
      <w:r>
        <w:t xml:space="preserve">This spacetime inference recovery facilitates direct (spacetime)</w:t>
      </w:r>
      <w:r>
        <w:t xml:space="preserve"> </w:t>
      </w:r>
      <w:r>
        <w:t xml:space="preserve">interpretation in the context of the specific modeling or prediction</w:t>
      </w:r>
      <w:r>
        <w:t xml:space="preserve"> </w:t>
      </w:r>
      <w:r>
        <w:t xml:space="preserve">task accomplished in spacekime.</w:t>
      </w:r>
    </w:p>
    <w:bookmarkEnd w:id="110"/>
    <w:bookmarkEnd w:id="111"/>
    <w:bookmarkStart w:id="137" w:name="kime-measures"/>
    <w:p>
      <w:pPr>
        <w:pStyle w:val="Heading1"/>
      </w:pPr>
      <w:r>
        <w:t xml:space="preserve">Kime Measures</w:t>
      </w:r>
    </w:p>
    <w:p>
      <w:pPr>
        <w:pStyle w:val="FirstParagraph"/>
      </w:pPr>
      <w:r>
        <w:t xml:space="preserve">Let’s define the notion of</w:t>
      </w:r>
      <w:r>
        <w:t xml:space="preserve"> </w:t>
      </w:r>
      <w:r>
        <w:rPr>
          <w:iCs/>
          <w:i/>
        </w:rPr>
        <w:t xml:space="preserve">time-observables</w:t>
      </w:r>
      <w:r>
        <w:t xml:space="preserve"> </w:t>
      </w:r>
      <w:r>
        <w:t xml:space="preserve">as well-defined measures</w:t>
      </w:r>
      <w:r>
        <w:t xml:space="preserve"> </w:t>
      </w:r>
      <w:r>
        <w:t xml:space="preserve">on the complex time space (</w:t>
      </w:r>
      <m:oMath>
        <m:r>
          <m:t>κ</m:t>
        </m:r>
        <m:r>
          <m:rPr>
            <m:sty m:val="p"/>
          </m:rPr>
          <m:t>=</m:t>
        </m:r>
        <m:r>
          <m:t>t</m:t>
        </m:r>
        <m:sSup>
          <m:e>
            <m:r>
              <m:t>e</m:t>
            </m:r>
          </m:e>
          <m:sup>
            <m:r>
              <m:t>i</m:t>
            </m:r>
            <m:r>
              <m:t>θ</m:t>
            </m:r>
          </m:sup>
        </m:sSup>
        <m:r>
          <m:rPr>
            <m:sty m:val="p"/>
            <m:scr m:val="double-struck"/>
          </m:rPr>
          <m:t>∈</m:t>
        </m:r>
        <m:r>
          <m:rPr>
            <m:sty m:val="p"/>
            <m:scr m:val="double-struck"/>
          </m:rPr>
          <m:t>C</m:t>
        </m:r>
      </m:oMath>
      <w:r>
        <w:t xml:space="preserve">).</w:t>
      </w:r>
      <w:r>
        <w:t xml:space="preserve"> </w:t>
      </w:r>
      <w:r>
        <w:t xml:space="preserve">Naturally, the</w:t>
      </w:r>
      <w:r>
        <w:t xml:space="preserve"> </w:t>
      </w:r>
      <w:r>
        <w:rPr>
          <w:iCs/>
          <w:i/>
        </w:rPr>
        <w:t xml:space="preserve">time-lapse distance</w:t>
      </w:r>
      <w:r>
        <w:t xml:space="preserve"> </w:t>
      </w:r>
      <m:oMath>
        <m:sSub>
          <m:e>
            <m:r>
              <m:t>d</m:t>
            </m:r>
          </m:e>
          <m:sub>
            <m:r>
              <m:t>T</m:t>
            </m:r>
            <m:r>
              <m:t>L</m:t>
            </m:r>
          </m:sub>
        </m:sSub>
      </m:oMath>
      <w:r>
        <w:t xml:space="preserve"> </w:t>
      </w:r>
      <w:r>
        <w:t xml:space="preserve">between a pair of kime</w:t>
      </w:r>
      <w:r>
        <w:t xml:space="preserve"> </w:t>
      </w:r>
      <w:r>
        <w:t xml:space="preserve">moments</w:t>
      </w:r>
      <w:r>
        <w:t xml:space="preserve"> </w:t>
      </w:r>
      <m:oMath>
        <m:sSub>
          <m:e>
            <m:r>
              <m:t>κ</m:t>
            </m:r>
          </m:e>
          <m:sub>
            <m:r>
              <m:t>1</m:t>
            </m:r>
          </m:sub>
        </m:sSub>
        <m:r>
          <m:rPr>
            <m:sty m:val="p"/>
          </m:rPr>
          <m:t>=</m:t>
        </m:r>
        <m:sSub>
          <m:e>
            <m:r>
              <m:t>t</m:t>
            </m:r>
          </m:e>
          <m:sub>
            <m:r>
              <m:t>1</m:t>
            </m:r>
          </m:sub>
        </m:sSub>
        <m:sSup>
          <m:e>
            <m:r>
              <m:t>e</m:t>
            </m:r>
          </m:e>
          <m:sup>
            <m:r>
              <m:t>i</m:t>
            </m:r>
            <m:sSub>
              <m:e>
                <m:r>
                  <m:t>θ</m:t>
                </m:r>
              </m:e>
              <m:sub>
                <m:r>
                  <m:t>1</m:t>
                </m:r>
              </m:sub>
            </m:sSub>
          </m:sup>
        </m:sSup>
        <m:r>
          <m:rPr>
            <m:sty m:val="p"/>
          </m:rPr>
          <m:t>,</m:t>
        </m:r>
        <m:sSub>
          <m:e>
            <m:r>
              <m:t>κ</m:t>
            </m:r>
          </m:e>
          <m:sub>
            <m:r>
              <m:t>1</m:t>
            </m:r>
          </m:sub>
        </m:sSub>
        <m:r>
          <m:rPr>
            <m:sty m:val="p"/>
          </m:rPr>
          <m:t>=</m:t>
        </m:r>
        <m:sSub>
          <m:e>
            <m:r>
              <m:t>t</m:t>
            </m:r>
          </m:e>
          <m:sub>
            <m:r>
              <m:t>2</m:t>
            </m:r>
          </m:sub>
        </m:sSub>
        <m:sSup>
          <m:e>
            <m:r>
              <m:t>e</m:t>
            </m:r>
          </m:e>
          <m:sup>
            <m:r>
              <m:t>i</m:t>
            </m:r>
            <m:sSub>
              <m:e>
                <m:r>
                  <m:t>θ</m:t>
                </m:r>
              </m:e>
              <m:sub>
                <m:r>
                  <m:t>2</m:t>
                </m:r>
              </m:sub>
            </m:sSub>
          </m:sup>
        </m:sSup>
        <m:r>
          <m:rPr>
            <m:sty m:val="p"/>
            <m:scr m:val="double-struck"/>
          </m:rPr>
          <m:t>∈</m:t>
        </m:r>
        <m:r>
          <m:rPr>
            <m:sty m:val="p"/>
            <m:scr m:val="double-struck"/>
          </m:rPr>
          <m:t>C</m:t>
        </m:r>
      </m:oMath>
      <w:r>
        <w:t xml:space="preserve"> </w:t>
      </w:r>
      <w:r>
        <w:t xml:space="preserve">is defined by</w:t>
      </w:r>
    </w:p>
    <w:p>
      <w:pPr>
        <w:pStyle w:val="BodyText"/>
      </w:pPr>
      <m:oMathPara>
        <m:oMathParaPr>
          <m:jc m:val="center"/>
        </m:oMathParaPr>
        <m:oMath>
          <m:sSub>
            <m:e>
              <m:r>
                <m:t>d</m:t>
              </m:r>
            </m:e>
            <m:sub>
              <m:r>
                <m:t>T</m:t>
              </m:r>
              <m:r>
                <m:t>L</m:t>
              </m:r>
            </m:sub>
          </m:sSub>
          <m:d>
            <m:dPr>
              <m:begChr m:val="("/>
              <m:endChr m:val=")"/>
              <m:sepChr m:val=""/>
              <m:grow/>
            </m:dPr>
            <m:e>
              <m:sSub>
                <m:e>
                  <m:r>
                    <m:t>κ</m:t>
                  </m:r>
                </m:e>
                <m:sub>
                  <m:r>
                    <m:t>1</m:t>
                  </m:r>
                </m:sub>
              </m:sSub>
              <m:r>
                <m:rPr>
                  <m:sty m:val="p"/>
                </m:rPr>
                <m:t>,</m:t>
              </m:r>
              <m:sSub>
                <m:e>
                  <m:r>
                    <m:t>κ</m:t>
                  </m:r>
                </m:e>
                <m:sub>
                  <m:r>
                    <m:t>2</m:t>
                  </m:r>
                </m:sub>
              </m:sSub>
            </m:e>
          </m:d>
          <m:r>
            <m:rPr>
              <m:sty m:val="p"/>
            </m:rPr>
            <m:t>=</m:t>
          </m:r>
          <m:limLow>
            <m:e>
              <m:r>
                <m:rPr>
                  <m:sty m:val="p"/>
                </m:rPr>
                <m:t>inf</m:t>
              </m:r>
            </m:e>
            <m:lim>
              <m:sSub>
                <m:e>
                  <m:r>
                    <m:t>ϕ</m:t>
                  </m:r>
                </m:e>
                <m:sub>
                  <m:r>
                    <m:t>1</m:t>
                  </m:r>
                </m:sub>
              </m:sSub>
              <m:r>
                <m:rPr>
                  <m:sty m:val="p"/>
                </m:rPr>
                <m:t>,</m:t>
              </m:r>
              <m:sSub>
                <m:e>
                  <m:r>
                    <m:t>ϕ</m:t>
                  </m:r>
                </m:e>
                <m:sub>
                  <m:r>
                    <m:t>2</m:t>
                  </m:r>
                </m:sub>
              </m:sSub>
            </m:lim>
          </m:limLow>
          <m:d>
            <m:dPr>
              <m:begChr m:val="|"/>
              <m:endChr m:val="|"/>
              <m:sepChr m:val=""/>
              <m:grow/>
            </m:dPr>
            <m:e>
              <m:d>
                <m:dPr>
                  <m:begChr m:val="∥"/>
                  <m:endChr m:val="∥"/>
                  <m:sepChr m:val=""/>
                  <m:grow/>
                </m:dPr>
                <m:e>
                  <m:sSub>
                    <m:e>
                      <m:r>
                        <m:t>t</m:t>
                      </m:r>
                    </m:e>
                    <m:sub>
                      <m:r>
                        <m:t>1</m:t>
                      </m:r>
                    </m:sub>
                  </m:sSub>
                  <m:sSup>
                    <m:e>
                      <m:r>
                        <m:t>e</m:t>
                      </m:r>
                    </m:e>
                    <m:sup>
                      <m:r>
                        <m:t>i</m:t>
                      </m:r>
                      <m:sSub>
                        <m:e>
                          <m:r>
                            <m:t>ϕ</m:t>
                          </m:r>
                        </m:e>
                        <m:sub>
                          <m:r>
                            <m:t>1</m:t>
                          </m:r>
                        </m:sub>
                      </m:sSub>
                    </m:sup>
                  </m:sSup>
                </m:e>
              </m:d>
              <m:r>
                <m:rPr>
                  <m:sty m:val="p"/>
                </m:rPr>
                <m:t>−</m:t>
              </m:r>
              <m:d>
                <m:dPr>
                  <m:begChr m:val="∥"/>
                  <m:endChr m:val="∥"/>
                  <m:sepChr m:val=""/>
                  <m:grow/>
                </m:dPr>
                <m:e>
                  <m:sSub>
                    <m:e>
                      <m:r>
                        <m:t>t</m:t>
                      </m:r>
                    </m:e>
                    <m:sub>
                      <m:r>
                        <m:t>2</m:t>
                      </m:r>
                    </m:sub>
                  </m:sSub>
                  <m:sSup>
                    <m:e>
                      <m:r>
                        <m:t>e</m:t>
                      </m:r>
                    </m:e>
                    <m:sup>
                      <m:r>
                        <m:t>i</m:t>
                      </m:r>
                      <m:sSub>
                        <m:e>
                          <m:r>
                            <m:t>ϕ</m:t>
                          </m:r>
                        </m:e>
                        <m:sub>
                          <m:r>
                            <m:t>2</m:t>
                          </m:r>
                        </m:sub>
                      </m:sSub>
                    </m:sup>
                  </m:sSup>
                </m:e>
              </m:d>
            </m:e>
          </m:d>
          <m:r>
            <m:rPr>
              <m:sty m:val="p"/>
            </m:rPr>
            <m:t>=</m:t>
          </m:r>
          <m:d>
            <m:dPr>
              <m:begChr m:val="|"/>
              <m:endChr m:val="|"/>
              <m:sepChr m:val=""/>
              <m:grow/>
            </m:dPr>
            <m:e>
              <m:d>
                <m:dPr>
                  <m:begChr m:val="|"/>
                  <m:endChr m:val="|"/>
                  <m:sepChr m:val=""/>
                  <m:grow/>
                </m:dPr>
                <m:e>
                  <m:sSub>
                    <m:e>
                      <m:r>
                        <m:t>t</m:t>
                      </m:r>
                    </m:e>
                    <m:sub>
                      <m:r>
                        <m:t>1</m:t>
                      </m:r>
                    </m:sub>
                  </m:sSub>
                </m:e>
              </m:d>
              <m:r>
                <m:rPr>
                  <m:sty m:val="p"/>
                </m:rPr>
                <m:t>−</m:t>
              </m:r>
              <m:d>
                <m:dPr>
                  <m:begChr m:val="|"/>
                  <m:endChr m:val="|"/>
                  <m:sepChr m:val=""/>
                  <m:grow/>
                </m:dPr>
                <m:e>
                  <m:sSub>
                    <m:e>
                      <m:r>
                        <m:t>t</m:t>
                      </m:r>
                    </m:e>
                    <m:sub>
                      <m:r>
                        <m:t>2</m:t>
                      </m:r>
                    </m:sub>
                  </m:sSub>
                </m:e>
              </m:d>
            </m:e>
          </m:d>
          <m:r>
            <m:t> </m:t>
          </m:r>
          <m:r>
            <m:rPr>
              <m:sty m:val="p"/>
            </m:rPr>
            <m:t>.</m:t>
          </m:r>
        </m:oMath>
      </m:oMathPara>
    </w:p>
    <w:p>
      <w:pPr>
        <w:pStyle w:val="FirstParagraph"/>
      </w:pPr>
      <w:r>
        <w:t xml:space="preserve">However, there are many other ways to track or measure the longitudinal</w:t>
      </w:r>
      <w:r>
        <w:t xml:space="preserve"> </w:t>
      </w:r>
      <w:r>
        <w:t xml:space="preserve">or temporal size of kime-subsets that extend to kime the common notions</w:t>
      </w:r>
      <w:r>
        <w:t xml:space="preserve"> </w:t>
      </w:r>
      <w:r>
        <w:t xml:space="preserve">of length, area and volume, which we often use to measure the size of</w:t>
      </w:r>
      <w:r>
        <w:t xml:space="preserve"> </w:t>
      </w:r>
      <w:r>
        <w:t xml:space="preserve">spatial subsets.</w:t>
      </w:r>
    </w:p>
    <w:p>
      <w:pPr>
        <w:pStyle w:val="BodyText"/>
      </w:pPr>
      <w:r>
        <w:t xml:space="preserve">For instance, suppose the boundary of a kime area</w:t>
      </w:r>
      <w:r>
        <w:t xml:space="preserve"> </w:t>
      </w:r>
      <m:oMath>
        <m:r>
          <m:rPr>
            <m:sty m:val="p"/>
            <m:scr m:val="double-struck"/>
          </m:rPr>
          <m:t>C</m:t>
        </m:r>
        <m:r>
          <m:rPr>
            <m:sty m:val="p"/>
            <m:scr m:val="double-struck"/>
          </m:rPr>
          <m:t>⊇</m:t>
        </m:r>
        <m:r>
          <m:t>A</m:t>
        </m:r>
        <m:r>
          <m:rPr>
            <m:sty m:val="p"/>
          </m:rPr>
          <m:t>∋</m:t>
        </m:r>
        <m:sSub>
          <m:e>
            <m:r>
              <m:t>κ</m:t>
            </m:r>
          </m:e>
          <m:sub>
            <m:r>
              <m:t>o</m:t>
            </m:r>
          </m:sub>
        </m:sSub>
      </m:oMath>
      <w:r>
        <w:t xml:space="preserve"> </w:t>
      </w:r>
      <w:r>
        <w:t xml:space="preserve">can be parameterized as a curve</w:t>
      </w:r>
      <w:r>
        <w:t xml:space="preserve"> </w:t>
      </w:r>
      <w:r>
        <w:t xml:space="preserve">describing the radial displacement</w:t>
      </w:r>
      <w:r>
        <w:t xml:space="preserve"> </w:t>
      </w:r>
      <m:oMath>
        <m:r>
          <m:t>r</m:t>
        </m:r>
        <m:d>
          <m:dPr>
            <m:begChr m:val="("/>
            <m:endChr m:val=")"/>
            <m:sepChr m:val=""/>
            <m:grow/>
          </m:dPr>
          <m:e>
            <m:r>
              <m:t>θ</m:t>
            </m:r>
          </m:e>
        </m:d>
      </m:oMath>
      <w:r>
        <w:t xml:space="preserve"> </w:t>
      </w:r>
      <w:r>
        <w:t xml:space="preserve">of kime points</w:t>
      </w:r>
      <w:r>
        <w:t xml:space="preserve"> </w:t>
      </w:r>
      <m:oMath>
        <m:r>
          <m:t>κ</m:t>
        </m:r>
        <m:r>
          <m:rPr>
            <m:sty m:val="p"/>
          </m:rPr>
          <m:t>=</m:t>
        </m:r>
        <m:r>
          <m:t>r</m:t>
        </m:r>
        <m:sSup>
          <m:e>
            <m:r>
              <m:t>e</m:t>
            </m:r>
          </m:e>
          <m:sup>
            <m:r>
              <m:t>i</m:t>
            </m:r>
            <m:r>
              <m:t>θ</m:t>
            </m:r>
          </m:sup>
        </m:sSup>
      </m:oMath>
      <w:r>
        <w:t xml:space="preserve"> </w:t>
      </w:r>
      <w:r>
        <w:t xml:space="preserve">along the (simple closed curve) boundary from a</w:t>
      </w:r>
      <w:r>
        <w:t xml:space="preserve"> </w:t>
      </w:r>
      <w:r>
        <w:t xml:space="preserve">reference point</w:t>
      </w:r>
      <w:r>
        <w:t xml:space="preserve"> </w:t>
      </w:r>
      <m:oMath>
        <m:sSub>
          <m:e>
            <m:r>
              <m:t>κ</m:t>
            </m:r>
          </m:e>
          <m:sub>
            <m:r>
              <m:t>o</m:t>
            </m:r>
          </m:sub>
        </m:sSub>
      </m:oMath>
    </w:p>
    <w:p>
      <w:pPr>
        <w:pStyle w:val="BodyText"/>
      </w:pPr>
      <m:oMathPara>
        <m:oMathParaPr>
          <m:jc m:val="center"/>
        </m:oMathParaPr>
        <m:oMath>
          <m:r>
            <m:rPr>
              <m:sty m:val="p"/>
            </m:rPr>
            <m:t>∂</m:t>
          </m:r>
          <m:r>
            <m:t>A</m:t>
          </m:r>
          <m:r>
            <m:rPr>
              <m:sty m:val="p"/>
            </m:rPr>
            <m:t>=</m:t>
          </m:r>
          <m:d>
            <m:dPr>
              <m:begChr m:val="{"/>
              <m:endChr m:val="}"/>
              <m:sepChr m:val=""/>
              <m:grow/>
            </m:dPr>
            <m:e>
              <m:r>
                <m:t>r</m:t>
              </m:r>
              <m:r>
                <m:rPr>
                  <m:sty m:val="p"/>
                </m:rPr>
                <m:t>=</m:t>
              </m:r>
              <m:r>
                <m:t>r</m:t>
              </m:r>
              <m:d>
                <m:dPr>
                  <m:begChr m:val="("/>
                  <m:endChr m:val=")"/>
                  <m:sepChr m:val=""/>
                  <m:grow/>
                </m:dPr>
                <m:e>
                  <m:r>
                    <m:t>θ</m:t>
                  </m:r>
                </m:e>
              </m:d>
              <m:r>
                <m:t> </m:t>
              </m:r>
              <m:r>
                <m:rPr>
                  <m:sty m:val="p"/>
                </m:rPr>
                <m:t>:</m:t>
              </m:r>
              <m:r>
                <m:t> </m:t>
              </m:r>
              <m:r>
                <m:t>θ</m:t>
              </m:r>
              <m:r>
                <m:rPr>
                  <m:sty m:val="p"/>
                </m:rPr>
                <m:t>∈</m:t>
              </m:r>
              <m:r>
                <m:rPr>
                  <m:sty m:val="p"/>
                </m:rPr>
                <m:t>[</m:t>
              </m:r>
              <m:r>
                <m:rPr>
                  <m:sty m:val="p"/>
                </m:rPr>
                <m:t>−</m:t>
              </m:r>
              <m:r>
                <m:t>π</m:t>
              </m:r>
              <m:r>
                <m:rPr>
                  <m:sty m:val="p"/>
                </m:rPr>
                <m:t>,</m:t>
              </m:r>
              <m:r>
                <m:t> </m:t>
              </m:r>
              <m:r>
                <m:t>π</m:t>
              </m:r>
              <m:r>
                <m:rPr>
                  <m:sty m:val="p"/>
                </m:rPr>
                <m:t>)</m:t>
              </m:r>
            </m:e>
          </m:d>
          <m:r>
            <m:t> </m:t>
          </m:r>
          <m:r>
            <m:rPr>
              <m:sty m:val="p"/>
            </m:rPr>
            <m:t>.</m:t>
          </m:r>
        </m:oMath>
      </m:oMathPara>
    </w:p>
    <w:p>
      <w:pPr>
        <w:pStyle w:val="FirstParagraph"/>
      </w:pPr>
      <w:r>
        <w:t xml:space="preserve">Then, the kime-area measure is</w:t>
      </w:r>
    </w:p>
    <w:p>
      <w:pPr>
        <w:pStyle w:val="BodyText"/>
      </w:pPr>
      <w:r>
        <w:t xml:space="preserve">$$\mu(A) = \iint_{\mathbb{C}}{
\underbrace{\ \ \chi_{A}(\kappa)\ \ \ }_{characteristic \\ function}d\kappa}
\overbrace{\ \ \  = \ \ \ }^{Green's \\ theorem}
\frac{1}{2}\int_{- \pi}^{\pi}{r^{2}(\theta)d\theta}\ 
\overbrace{\ \ \  = \ \ \ }^{???}
\frac{1}{2}\int_{- \pi}^{\pi}{r^{2}
\underbrace{\ \ f_{\Theta,r}(\theta)\ \ }_{phase\ density}d\theta}\ .$$</w:t>
      </w:r>
    </w:p>
    <w:p>
      <w:pPr>
        <w:pStyle w:val="FirstParagraph"/>
      </w:pPr>
      <w:r>
        <w:rPr>
          <w:bCs/>
          <w:b/>
        </w:rPr>
        <w:t xml:space="preserve">Problem</w:t>
      </w:r>
      <w:r>
        <w:t xml:space="preserve">: Use Green’s theorem to derive a</w:t>
      </w:r>
      <w:r>
        <w:t xml:space="preserve"> </w:t>
      </w:r>
      <w:r>
        <w:rPr>
          <w:iCs/>
          <w:i/>
        </w:rPr>
        <w:t xml:space="preserve">kime-area measure</w:t>
      </w:r>
      <w:r>
        <w:t xml:space="preserve"> </w:t>
      </w:r>
      <w:r>
        <w:t xml:space="preserve">using</w:t>
      </w:r>
      <w:r>
        <w:t xml:space="preserve"> </w:t>
      </w:r>
      <w:r>
        <w:t xml:space="preserve">the angular phase distribution</w:t>
      </w:r>
      <w:r>
        <w:t xml:space="preserve"> </w:t>
      </w:r>
      <w:r>
        <w:rPr>
          <w:iCs/>
          <w:i/>
        </w:rPr>
        <w:t xml:space="preserve">density function</w:t>
      </w:r>
      <w:r>
        <w:t xml:space="preserve">,</w:t>
      </w:r>
      <w:r>
        <w:t xml:space="preserve"> </w:t>
      </w:r>
      <m:oMath>
        <m:sSub>
          <m:e>
            <m:r>
              <m:t>f</m:t>
            </m:r>
          </m:e>
          <m:sub>
            <m:r>
              <m:t>Θ</m:t>
            </m:r>
            <m:r>
              <m:rPr>
                <m:sty m:val="p"/>
              </m:rPr>
              <m:t>,</m:t>
            </m:r>
            <m:r>
              <m:t>r</m:t>
            </m:r>
          </m:sub>
        </m:sSub>
        <m:d>
          <m:dPr>
            <m:begChr m:val="("/>
            <m:endChr m:val=")"/>
            <m:sepChr m:val=""/>
            <m:grow/>
          </m:dPr>
          <m:e>
            <m:r>
              <m:t>θ</m:t>
            </m:r>
          </m:e>
        </m:d>
      </m:oMath>
      <w:r>
        <w:t xml:space="preserve">. Initially, we can assume that the phase-density</w:t>
      </w:r>
      <w:r>
        <w:t xml:space="preserve"> </w:t>
      </w:r>
      <w:r>
        <w:t xml:space="preserve">is independent of the time magnitude, i.e.,</w:t>
      </w:r>
      <w:r>
        <w:t xml:space="preserve"> </w:t>
      </w:r>
      <m:oMath>
        <m:sSub>
          <m:e>
            <m:r>
              <m:t>f</m:t>
            </m:r>
          </m:e>
          <m:sub>
            <m:r>
              <m:t>Θ</m:t>
            </m:r>
            <m:r>
              <m:rPr>
                <m:sty m:val="p"/>
              </m:rPr>
              <m:t>,</m:t>
            </m:r>
            <m:r>
              <m:t>r</m:t>
            </m:r>
          </m:sub>
        </m:sSub>
        <m:d>
          <m:dPr>
            <m:begChr m:val="("/>
            <m:endChr m:val=")"/>
            <m:sepChr m:val=""/>
            <m:grow/>
          </m:dPr>
          <m:e>
            <m:r>
              <m:t>θ</m:t>
            </m:r>
          </m:e>
        </m:d>
        <m:r>
          <m:rPr>
            <m:sty m:val="p"/>
          </m:rPr>
          <m:t>≡</m:t>
        </m:r>
        <m:sSub>
          <m:e>
            <m:r>
              <m:t>f</m:t>
            </m:r>
          </m:e>
          <m:sub>
            <m:r>
              <m:t>Θ</m:t>
            </m:r>
          </m:sub>
        </m:sSub>
        <m:d>
          <m:dPr>
            <m:begChr m:val="("/>
            <m:endChr m:val=")"/>
            <m:sepChr m:val=""/>
            <m:grow/>
          </m:dPr>
          <m:e>
            <m:r>
              <m:t>θ</m:t>
            </m:r>
          </m:e>
        </m:d>
      </m:oMath>
      <w:r>
        <w:t xml:space="preserve">, but later we may need</w:t>
      </w:r>
      <w:r>
        <w:t xml:space="preserve"> </w:t>
      </w:r>
      <w:r>
        <w:t xml:space="preserve">to potentially consider densities that are time-dependent.</w:t>
      </w:r>
    </w:p>
    <w:p>
      <w:pPr>
        <w:pStyle w:val="BodyText"/>
      </w:pPr>
      <w:r>
        <w:rPr>
          <w:iCs/>
          <w:i/>
        </w:rPr>
        <w:t xml:space="preserve">Proof Outline</w:t>
      </w:r>
    </w:p>
    <w:p>
      <w:pPr>
        <w:pStyle w:val="BodyText"/>
      </w:pPr>
      <m:oMathPara>
        <m:oMathParaPr>
          <m:jc m:val="center"/>
        </m:oMathParaPr>
        <m:oMath>
          <m:nary>
            <m:naryPr>
              <m:chr m:val="∬"/>
              <m:limLoc m:val="subSup"/>
              <m:subHide m:val="0"/>
              <m:supHide m:val="1"/>
            </m:naryPr>
            <m:sub>
              <m:r>
                <m:t>A</m:t>
              </m:r>
            </m:sub>
            <m:sup>
              <m:r>
                <m:t>​</m:t>
              </m:r>
            </m:sup>
            <m:e>
              <m:limLow>
                <m:e>
                  <m:limLow>
                    <m:e>
                      <m:r>
                        <m:t>p</m:t>
                      </m:r>
                      <m:d>
                        <m:dPr>
                          <m:begChr m:val="("/>
                          <m:endChr m:val=")"/>
                          <m:sepChr m:val=""/>
                          <m:grow/>
                        </m:dPr>
                        <m:e>
                          <m:r>
                            <m:t>d</m:t>
                          </m:r>
                          <m:r>
                            <m:t>a</m:t>
                          </m:r>
                        </m:e>
                      </m:d>
                    </m:e>
                    <m:lim>
                      <m:r>
                        <m:rPr>
                          <m:sty m:val="p"/>
                        </m:rPr>
                        <m:t>⏟</m:t>
                      </m:r>
                    </m:lim>
                  </m:limLow>
                </m:e>
                <m:lim>
                  <m:r>
                    <m:t>p</m:t>
                  </m:r>
                  <m:d>
                    <m:dPr>
                      <m:begChr m:val="("/>
                      <m:endChr m:val=")"/>
                      <m:sepChr m:val=""/>
                      <m:grow/>
                    </m:dPr>
                    <m:e>
                      <m:r>
                        <m:t>a</m:t>
                      </m:r>
                      <m:r>
                        <m:rPr>
                          <m:sty m:val="p"/>
                        </m:rPr>
                        <m:t>∈</m:t>
                      </m:r>
                      <m:r>
                        <m:t>d</m:t>
                      </m:r>
                      <m:r>
                        <m:t>a</m:t>
                      </m:r>
                    </m:e>
                  </m:d>
                </m:lim>
              </m:limLow>
            </m:e>
          </m:nary>
          <m:r>
            <m:rPr>
              <m:sty m:val="p"/>
            </m:rPr>
            <m:t>=</m:t>
          </m:r>
          <m:nary>
            <m:naryPr>
              <m:chr m:val="∬"/>
              <m:limLoc m:val="subSup"/>
              <m:subHide m:val="0"/>
              <m:supHide m:val="1"/>
            </m:naryPr>
            <m:sub>
              <m:r>
                <m:t>A</m:t>
              </m:r>
            </m:sub>
            <m:sup>
              <m:r>
                <m:t>​</m:t>
              </m:r>
            </m:sup>
            <m:e>
              <m:limLow>
                <m:e>
                  <m:limLow>
                    <m:e>
                      <m:r>
                        <m:t>p</m:t>
                      </m:r>
                      <m:d>
                        <m:dPr>
                          <m:begChr m:val="("/>
                          <m:endChr m:val=")"/>
                          <m:sepChr m:val=""/>
                          <m:grow/>
                        </m:dPr>
                        <m:e>
                          <m:r>
                            <m:t>d</m:t>
                          </m:r>
                          <m:r>
                            <m:t>x</m:t>
                          </m:r>
                          <m:r>
                            <m:t>d</m:t>
                          </m:r>
                          <m:r>
                            <m:t>y</m:t>
                          </m:r>
                        </m:e>
                      </m:d>
                    </m:e>
                    <m:lim>
                      <m:r>
                        <m:rPr>
                          <m:sty m:val="p"/>
                        </m:rPr>
                        <m:t>⏟</m:t>
                      </m:r>
                    </m:lim>
                  </m:limLow>
                </m:e>
                <m:lim>
                  <m:r>
                    <m:t>p</m:t>
                  </m:r>
                  <m:d>
                    <m:dPr>
                      <m:begChr m:val="("/>
                      <m:endChr m:val=")"/>
                      <m:sepChr m:val=""/>
                      <m:grow/>
                    </m:dPr>
                    <m:e>
                      <m:r>
                        <m:t>x</m:t>
                      </m:r>
                      <m:r>
                        <m:rPr>
                          <m:sty m:val="p"/>
                        </m:rPr>
                        <m:t>∈</m:t>
                      </m:r>
                      <m:r>
                        <m:t>d</m:t>
                      </m:r>
                      <m:r>
                        <m:t>x</m:t>
                      </m:r>
                      <m:r>
                        <m:rPr>
                          <m:sty m:val="p"/>
                        </m:rPr>
                        <m:t>,</m:t>
                      </m:r>
                      <m:r>
                        <m:t>y</m:t>
                      </m:r>
                      <m:r>
                        <m:rPr>
                          <m:sty m:val="p"/>
                        </m:rPr>
                        <m:t>∈</m:t>
                      </m:r>
                      <m:r>
                        <m:t>d</m:t>
                      </m:r>
                      <m:r>
                        <m:t>y</m:t>
                      </m:r>
                    </m:e>
                  </m:d>
                </m:lim>
              </m:limLow>
            </m:e>
          </m:nary>
          <m:r>
            <m:rPr>
              <m:sty m:val="p"/>
            </m:rPr>
            <m:t>=</m:t>
          </m:r>
          <m:f>
            <m:fPr>
              <m:type m:val="bar"/>
            </m:fPr>
            <m:num>
              <m:r>
                <m:t>1</m:t>
              </m:r>
            </m:num>
            <m:den>
              <m:r>
                <m:t>2</m:t>
              </m:r>
            </m:den>
          </m:f>
          <m:nary>
            <m:naryPr>
              <m:chr m:val="∬"/>
              <m:limLoc m:val="subSup"/>
              <m:subHide m:val="0"/>
              <m:supHide m:val="1"/>
            </m:naryPr>
            <m:sub>
              <m:r>
                <m:t>A</m:t>
              </m:r>
            </m:sub>
            <m:sup>
              <m:r>
                <m:t>​</m:t>
              </m:r>
            </m:sup>
            <m:e>
              <m:d>
                <m:dPr>
                  <m:begChr m:val="("/>
                  <m:endChr m:val=")"/>
                  <m:sepChr m:val=""/>
                  <m:grow/>
                </m:dPr>
                <m:e>
                  <m:r>
                    <m:rPr>
                      <m:sty m:val="p"/>
                    </m:rPr>
                    <m:t>−</m:t>
                  </m:r>
                  <m:r>
                    <m:t>y</m:t>
                  </m:r>
                  <m:r>
                    <m:t>p</m:t>
                  </m:r>
                  <m:d>
                    <m:dPr>
                      <m:begChr m:val="("/>
                      <m:endChr m:val=")"/>
                      <m:sepChr m:val=""/>
                      <m:grow/>
                    </m:dPr>
                    <m:e>
                      <m:r>
                        <m:t>d</m:t>
                      </m:r>
                      <m:r>
                        <m:t>x</m:t>
                      </m:r>
                    </m:e>
                  </m:d>
                  <m:r>
                    <m:rPr>
                      <m:sty m:val="p"/>
                    </m:rPr>
                    <m:t>+</m:t>
                  </m:r>
                  <m:r>
                    <m:t>x</m:t>
                  </m:r>
                  <m:r>
                    <m:t>p</m:t>
                  </m:r>
                  <m:d>
                    <m:dPr>
                      <m:begChr m:val="("/>
                      <m:endChr m:val=")"/>
                      <m:sepChr m:val=""/>
                      <m:grow/>
                    </m:dPr>
                    <m:e>
                      <m:r>
                        <m:t>d</m:t>
                      </m:r>
                      <m:r>
                        <m:t>y</m:t>
                      </m:r>
                    </m:e>
                  </m:d>
                </m:e>
              </m:d>
            </m:e>
          </m:nary>
          <m:r>
            <m:t> </m:t>
          </m:r>
          <m:r>
            <m:rPr>
              <m:sty m:val="p"/>
            </m:rPr>
            <m:t>.</m:t>
          </m:r>
        </m:oMath>
      </m:oMathPara>
    </w:p>
    <w:p>
      <w:pPr>
        <w:pStyle w:val="FirstParagraph"/>
      </w:pPr>
      <w:r>
        <w:t xml:space="preserve">Using the polar coordinate transformation</w:t>
      </w:r>
      <w:r>
        <w:t xml:space="preserve"> </w:t>
      </w:r>
      <m:oMath>
        <m:d>
          <m:dPr>
            <m:begChr m:val="("/>
            <m:endChr m:val=")"/>
            <m:sepChr m:val=""/>
            <m:grow/>
          </m:dPr>
          <m:e>
            <m:r>
              <m:t>x</m:t>
            </m:r>
            <m:r>
              <m:rPr>
                <m:sty m:val="p"/>
              </m:rPr>
              <m:t>,</m:t>
            </m:r>
            <m:r>
              <m:t>y</m:t>
            </m:r>
          </m:e>
        </m:d>
        <m:r>
          <m:rPr>
            <m:sty m:val="p"/>
          </m:rPr>
          <m:t>=</m:t>
        </m:r>
        <m:d>
          <m:dPr>
            <m:begChr m:val="("/>
            <m:endChr m:val=")"/>
            <m:sepChr m:val=""/>
            <m:grow/>
          </m:dPr>
          <m:e>
            <m:r>
              <m:t>r</m:t>
            </m:r>
            <m:d>
              <m:dPr>
                <m:begChr m:val="("/>
                <m:endChr m:val=")"/>
                <m:sepChr m:val=""/>
                <m:grow/>
              </m:dPr>
              <m:e>
                <m:r>
                  <m:t>θ</m:t>
                </m:r>
              </m:e>
            </m:d>
            <m:r>
              <m:rPr>
                <m:sty m:val="p"/>
              </m:rPr>
              <m:t>cos</m:t>
            </m:r>
            <m:d>
              <m:dPr>
                <m:begChr m:val="("/>
                <m:endChr m:val=")"/>
                <m:sepChr m:val=""/>
                <m:grow/>
              </m:dPr>
              <m:e>
                <m:r>
                  <m:t>θ</m:t>
                </m:r>
              </m:e>
            </m:d>
            <m:r>
              <m:rPr>
                <m:sty m:val="p"/>
              </m:rPr>
              <m:t>,</m:t>
            </m:r>
            <m:r>
              <m:t>r</m:t>
            </m:r>
            <m:d>
              <m:dPr>
                <m:begChr m:val="("/>
                <m:endChr m:val=")"/>
                <m:sepChr m:val=""/>
                <m:grow/>
              </m:dPr>
              <m:e>
                <m:r>
                  <m:t>θ</m:t>
                </m:r>
              </m:e>
            </m:d>
            <m:r>
              <m:rPr>
                <m:sty m:val="p"/>
              </m:rPr>
              <m:t>sin</m:t>
            </m:r>
            <m:d>
              <m:dPr>
                <m:begChr m:val="("/>
                <m:endChr m:val=")"/>
                <m:sepChr m:val=""/>
                <m:grow/>
              </m:dPr>
              <m:e>
                <m:r>
                  <m:t>θ</m:t>
                </m:r>
              </m:e>
            </m:d>
          </m:e>
        </m:d>
      </m:oMath>
      <w:r>
        <w:t xml:space="preserve">,</w:t>
      </w:r>
    </w:p>
    <w:p>
      <w:pPr>
        <w:pStyle w:val="BodyText"/>
      </w:pPr>
      <w:r>
        <w:t xml:space="preserve">$$\mu(A)=\iint_A {p(da)}=
\iint_A {p(dxdy)}\underbrace{=}_{Green's\ Thm}
\frac{1}{2}\int_{\partial A} {\left (-yp(dx) + x p(dy)\right )} =\\
\frac{1}{2}\int_{\partial A} {\left (-r(\theta)\sin(\theta)
p(r(\theta)\cos(\theta)) + r(\theta)\cos(\theta) p(r(\theta)\sin(\theta))\right )} =\\
\frac{1}{2}\int_{\partial A} {r^2(\theta)p(d\theta)}=
\frac{1}{2}\int_{\partial A} {r^2(\theta)f_{r,\theta}(\theta)d\theta}\ .$$</w:t>
      </w:r>
    </w:p>
    <w:p>
      <w:pPr>
        <w:pStyle w:val="CaptionedFigure"/>
      </w:pPr>
      <w:r>
        <w:drawing>
          <wp:inline>
            <wp:extent cx="5334000" cy="2872288"/>
            <wp:effectExtent b="0" l="0" r="0" t="0"/>
            <wp:docPr descr="Angular Phase Distribution Density Function" title="" id="113" name="Picture"/>
            <a:graphic>
              <a:graphicData uri="http://schemas.openxmlformats.org/drawingml/2006/picture">
                <pic:pic>
                  <pic:nvPicPr>
                    <pic:cNvPr descr="https://wiki.socr.umich.edu/images/a/aa/Angular_PhaseDistributionDensityFunction.png" id="114" name="Picture"/>
                    <pic:cNvPicPr>
                      <a:picLocks noChangeArrowheads="1" noChangeAspect="1"/>
                    </pic:cNvPicPr>
                  </pic:nvPicPr>
                  <pic:blipFill>
                    <a:blip r:embed="rId112"/>
                    <a:stretch>
                      <a:fillRect/>
                    </a:stretch>
                  </pic:blipFill>
                  <pic:spPr bwMode="auto">
                    <a:xfrm>
                      <a:off x="0" y="0"/>
                      <a:ext cx="5334000" cy="2872288"/>
                    </a:xfrm>
                    <a:prstGeom prst="rect">
                      <a:avLst/>
                    </a:prstGeom>
                    <a:noFill/>
                    <a:ln w="9525">
                      <a:noFill/>
                      <a:headEnd/>
                      <a:tailEnd/>
                    </a:ln>
                  </pic:spPr>
                </pic:pic>
              </a:graphicData>
            </a:graphic>
          </wp:inline>
        </w:drawing>
      </w:r>
    </w:p>
    <w:p>
      <w:pPr>
        <w:pStyle w:val="ImageCaption"/>
      </w:pPr>
      <w:r>
        <w:t xml:space="preserve">Angular Phase Distribution Density Function</w:t>
      </w:r>
    </w:p>
    <w:p>
      <w:pPr>
        <w:pStyle w:val="BodyText"/>
      </w:pPr>
      <w:r>
        <w:t xml:space="preserve">The importance of defining a proper (Lebesgue?) measure</w:t>
      </w:r>
      <w:r>
        <w:t xml:space="preserve"> </w:t>
      </w:r>
      <m:oMath>
        <m:r>
          <m:t>μ</m:t>
        </m:r>
      </m:oMath>
      <w:r>
        <w:t xml:space="preserve"> </w:t>
      </w:r>
      <w:r>
        <w:t xml:space="preserve">on kime is</w:t>
      </w:r>
      <w:r>
        <w:t xml:space="preserve"> </w:t>
      </w:r>
      <w:r>
        <w:t xml:space="preserve">that this would naturally lead to formulating likelihoods on the space</w:t>
      </w:r>
      <w:r>
        <w:t xml:space="preserve"> </w:t>
      </w:r>
      <w:r>
        <w:t xml:space="preserve">of complex time. In other words, as all</w:t>
      </w:r>
      <w:r>
        <w:t xml:space="preserve"> </w:t>
      </w:r>
      <w:r>
        <w:rPr>
          <w:iCs/>
          <w:i/>
        </w:rPr>
        <w:t xml:space="preserve">observable</w:t>
      </w:r>
      <w:r>
        <w:t xml:space="preserve"> </w:t>
      </w:r>
      <w:r>
        <w:t xml:space="preserve">and</w:t>
      </w:r>
      <w:r>
        <w:t xml:space="preserve"> </w:t>
      </w:r>
      <w:r>
        <w:rPr>
          <w:iCs/>
          <w:i/>
        </w:rPr>
        <w:t xml:space="preserve">predictable</w:t>
      </w:r>
      <w:r>
        <w:t xml:space="preserve"> </w:t>
      </w:r>
      <w:r>
        <w:t xml:space="preserve">time is finite, and the phase distribution in well defined, a properly</w:t>
      </w:r>
      <w:r>
        <w:t xml:space="preserve"> </w:t>
      </w:r>
      <w:r>
        <w:t xml:space="preserve">defined measure</w:t>
      </w:r>
      <w:r>
        <w:t xml:space="preserve"> </w:t>
      </w:r>
      <m:oMath>
        <m:r>
          <m:t>μ</m:t>
        </m:r>
      </m:oMath>
      <w:r>
        <w:t xml:space="preserve"> </w:t>
      </w:r>
      <w:r>
        <w:t xml:space="preserve">on kime can be normalized and extended to a</w:t>
      </w:r>
      <w:r>
        <w:t xml:space="preserve"> </w:t>
      </w:r>
      <w:r>
        <w:rPr>
          <w:iCs/>
          <w:i/>
        </w:rPr>
        <w:t xml:space="preserve">kime</w:t>
      </w:r>
      <w:r>
        <w:rPr>
          <w:iCs/>
          <w:i/>
        </w:rPr>
        <w:t xml:space="preserve"> </w:t>
      </w:r>
      <w:r>
        <w:rPr>
          <w:iCs/>
          <w:i/>
        </w:rPr>
        <w:t xml:space="preserve">probability measure</w:t>
      </w:r>
      <w:r>
        <w:t xml:space="preserve"> </w:t>
      </w:r>
      <m:oMath>
        <m:sSub>
          <m:e>
            <m:r>
              <m:t>p</m:t>
            </m:r>
          </m:e>
          <m:sub>
            <m:r>
              <m:t>κ</m:t>
            </m:r>
          </m:sub>
        </m:sSub>
      </m:oMath>
      <w:r>
        <w:t xml:space="preserve"> </w:t>
      </w:r>
      <w:r>
        <w:t xml:space="preserve">that is absolutely continuous with</w:t>
      </w:r>
      <w:r>
        <w:t xml:space="preserve"> </w:t>
      </w:r>
      <w:r>
        <w:t xml:space="preserve">respect to</w:t>
      </w:r>
      <w:r>
        <w:t xml:space="preserve"> </w:t>
      </w:r>
      <m:oMath>
        <m:r>
          <m:t>μ</m:t>
        </m:r>
      </m:oMath>
      <w:r>
        <w:t xml:space="preserve">,</w:t>
      </w:r>
      <w:r>
        <w:t xml:space="preserve"> </w:t>
      </w:r>
      <m:oMath>
        <m:sSub>
          <m:e>
            <m:r>
              <m:t>p</m:t>
            </m:r>
          </m:e>
          <m:sub>
            <m:r>
              <m:t>κ</m:t>
            </m:r>
          </m:sub>
        </m:sSub>
        <m:r>
          <m:rPr>
            <m:sty m:val="p"/>
          </m:rPr>
          <m:t>≪</m:t>
        </m:r>
        <m:r>
          <m:t>μ</m:t>
        </m:r>
      </m:oMath>
      <w:r>
        <w:t xml:space="preserve">.</w:t>
      </w:r>
    </w:p>
    <w:p>
      <w:pPr>
        <w:pStyle w:val="BodyText"/>
      </w:pPr>
      <w:r>
        <w:t xml:space="preserve">In a statistical and computational data science context, the kime-space</w:t>
      </w:r>
      <w:r>
        <w:t xml:space="preserve"> </w:t>
      </w:r>
      <w:r>
        <w:t xml:space="preserve">probability measure</w:t>
      </w:r>
      <w:r>
        <w:t xml:space="preserve"> </w:t>
      </w:r>
      <m:oMath>
        <m:sSub>
          <m:e>
            <m:r>
              <m:t>p</m:t>
            </m:r>
          </m:e>
          <m:sub>
            <m:r>
              <m:t>κ</m:t>
            </m:r>
          </m:sub>
        </m:sSub>
      </m:oMath>
      <w:r>
        <w:t xml:space="preserve"> </w:t>
      </w:r>
      <w:r>
        <w:t xml:space="preserve">facilitates modeling random experiments</w:t>
      </w:r>
      <w:r>
        <w:t xml:space="preserve"> </w:t>
      </w:r>
      <w:r>
        <w:t xml:space="preserve">involving observing repeated samples from controlled experiments</w:t>
      </w:r>
      <w:r>
        <w:t xml:space="preserve"> </w:t>
      </w:r>
      <w:r>
        <w:t xml:space="preserve">(reflecting the kime-phase distribution) across a range of time-points</w:t>
      </w:r>
      <w:r>
        <w:t xml:space="preserve"> </w:t>
      </w:r>
      <w:r>
        <w:t xml:space="preserve">(kime-magnitudes). Suppose the</w:t>
      </w:r>
      <w:r>
        <w:t xml:space="preserve"> </w:t>
      </w:r>
      <w:r>
        <w:rPr>
          <w:iCs/>
          <w:i/>
        </w:rPr>
        <w:t xml:space="preserve">kime sample space</w:t>
      </w:r>
      <w:r>
        <w:t xml:space="preserve"> </w:t>
      </w:r>
      <m:oMath>
        <m:r>
          <m:t>Ω</m:t>
        </m:r>
      </m:oMath>
      <w:r>
        <w:t xml:space="preserve"> </w:t>
      </w:r>
      <w:r>
        <w:rPr>
          <w:iCs/>
          <w:i/>
        </w:rPr>
        <w:t xml:space="preserve">consists of</w:t>
      </w:r>
      <w:r>
        <w:rPr>
          <w:iCs/>
          <w:i/>
        </w:rPr>
        <w:t xml:space="preserve"> </w:t>
      </w:r>
      <w:r>
        <w:rPr>
          <w:iCs/>
          <w:i/>
        </w:rPr>
        <w:t xml:space="preserve">all possible observable or predictable outcomes of the experiment (cf.</w:t>
      </w:r>
      <w:r>
        <w:rPr>
          <w:iCs/>
          <w:i/>
        </w:rPr>
        <w:t xml:space="preserve"> </w:t>
      </w:r>
      <w:r>
        <w:rPr>
          <w:iCs/>
          <w:i/>
        </w:rPr>
        <w:t xml:space="preserve">light cone)</w:t>
      </w:r>
      <w:r>
        <w:t xml:space="preserve">, including outcomes that have trivial probability of</w:t>
      </w:r>
      <w:r>
        <w:t xml:space="preserve"> </w:t>
      </w:r>
      <w:r>
        <w:t xml:space="preserve">occurring,</w:t>
      </w:r>
      <w:r>
        <w:t xml:space="preserve"> </w:t>
      </w:r>
      <m:oMath>
        <m:sSub>
          <m:e>
            <m:r>
              <m:t>p</m:t>
            </m:r>
          </m:e>
          <m:sub>
            <m:r>
              <m:t>κ</m:t>
            </m:r>
          </m:sub>
        </m:sSub>
        <m:d>
          <m:dPr>
            <m:begChr m:val="("/>
            <m:endChr m:val=")"/>
            <m:sepChr m:val=""/>
            <m:grow/>
          </m:dPr>
          <m:e>
            <m:r>
              <m:t>A</m:t>
            </m:r>
            <m:r>
              <m:rPr>
                <m:sty m:val="p"/>
              </m:rPr>
              <m:t>⊂</m:t>
            </m:r>
            <m:r>
              <m:t>Ω</m:t>
            </m:r>
          </m:e>
        </m:d>
        <m:r>
          <m:rPr>
            <m:sty m:val="p"/>
          </m:rPr>
          <m:t>=</m:t>
        </m:r>
        <m:r>
          <m:t>0</m:t>
        </m:r>
      </m:oMath>
      <w:r>
        <w:t xml:space="preserve">. Kime-events (</w:t>
      </w:r>
      <w:r>
        <w:rPr>
          <w:iCs/>
          <w:i/>
        </w:rPr>
        <w:t xml:space="preserve">kevents</w:t>
      </w:r>
      <w:r>
        <w:t xml:space="preserve">)</w:t>
      </w:r>
      <w:r>
        <w:t xml:space="preserve"> </w:t>
      </w:r>
      <w:r>
        <w:t xml:space="preserve">are measurable subsets</w:t>
      </w:r>
      <w:r>
        <w:t xml:space="preserve"> </w:t>
      </w:r>
      <m:oMath>
        <m:r>
          <m:t>A</m:t>
        </m:r>
        <m:r>
          <m:rPr>
            <m:sty m:val="p"/>
          </m:rPr>
          <m:t>⊂</m:t>
        </m:r>
        <m:r>
          <m:t>Ω</m:t>
        </m:r>
      </m:oMath>
      <w:r>
        <w:t xml:space="preserve"> </w:t>
      </w:r>
      <w:r>
        <w:t xml:space="preserve">and the entire collection of</w:t>
      </w:r>
      <w:r>
        <w:t xml:space="preserve"> </w:t>
      </w:r>
      <w:r>
        <w:t xml:space="preserve">kevents forms a</w:t>
      </w:r>
      <w:r>
        <w:t xml:space="preserve"> </w:t>
      </w:r>
      <m:oMath>
        <m:r>
          <m:t>σ</m:t>
        </m:r>
      </m:oMath>
      <w:r>
        <w:t xml:space="preserve">-algebra on</w:t>
      </w:r>
      <w:r>
        <w:t xml:space="preserve"> </w:t>
      </w:r>
      <m:oMath>
        <m:r>
          <m:t>Ω</m:t>
        </m:r>
      </m:oMath>
      <w:r>
        <w:t xml:space="preserve">. Each kevent is associated</w:t>
      </w:r>
      <w:r>
        <w:t xml:space="preserve"> </w:t>
      </w:r>
      <w:r>
        <w:t xml:space="preserve">with a probability</w:t>
      </w:r>
      <w:r>
        <w:t xml:space="preserve"> </w:t>
      </w:r>
      <m:oMath>
        <m:r>
          <m:t>0</m:t>
        </m:r>
        <m:r>
          <m:rPr>
            <m:sty m:val="p"/>
          </m:rPr>
          <m:t>≤</m:t>
        </m:r>
        <m:sSub>
          <m:e>
            <m:r>
              <m:t>p</m:t>
            </m:r>
          </m:e>
          <m:sub>
            <m:r>
              <m:t>κ</m:t>
            </m:r>
          </m:sub>
        </m:sSub>
        <m:d>
          <m:dPr>
            <m:begChr m:val="("/>
            <m:endChr m:val=")"/>
            <m:sepChr m:val=""/>
            <m:grow/>
          </m:dPr>
          <m:e>
            <m:r>
              <m:t>A</m:t>
            </m:r>
            <m:r>
              <m:rPr>
                <m:sty m:val="p"/>
              </m:rPr>
              <m:t>⊂</m:t>
            </m:r>
            <m:r>
              <m:t>Ω</m:t>
            </m:r>
          </m:e>
        </m:d>
        <m:r>
          <m:rPr>
            <m:sty m:val="p"/>
          </m:rPr>
          <m:t>≤</m:t>
        </m:r>
        <m:r>
          <m:t>1</m:t>
        </m:r>
      </m:oMath>
      <w:r>
        <w:t xml:space="preserve"> </w:t>
      </w:r>
      <w:r>
        <w:t xml:space="preserve">and the</w:t>
      </w:r>
      <w:r>
        <w:t xml:space="preserve"> </w:t>
      </w:r>
      <m:oMath>
        <m:r>
          <m:t>σ</m:t>
        </m:r>
      </m:oMath>
      <w:r>
        <w:rPr>
          <w:u w:val="single"/>
        </w:rPr>
        <w:t xml:space="preserve">-algebra</w:t>
      </w:r>
      <w:r>
        <w:t xml:space="preserve"> </w:t>
      </w:r>
      <w:r>
        <w:t xml:space="preserve">on</w:t>
      </w:r>
      <w:r>
        <w:t xml:space="preserve"> </w:t>
      </w:r>
      <m:oMath>
        <m:r>
          <m:t>Ω</m:t>
        </m:r>
      </m:oMath>
      <w:r>
        <w:t xml:space="preserve"> </w:t>
      </w:r>
      <w:r>
        <w:t xml:space="preserve">has a natural interpretation</w:t>
      </w:r>
      <w:r>
        <w:t xml:space="preserve"> </w:t>
      </w:r>
      <w:r>
        <w:t xml:space="preserve">as the collection of measurable kevents about which information is</w:t>
      </w:r>
      <w:r>
        <w:t xml:space="preserve"> </w:t>
      </w:r>
      <w:r>
        <w:t xml:space="preserve">observable.</w:t>
      </w:r>
    </w:p>
    <w:bookmarkStart w:id="123" w:name="X6525ec28a8ecb0926b423995f689209dff3dbc1"/>
    <w:p>
      <w:pPr>
        <w:pStyle w:val="Heading3"/>
      </w:pPr>
      <w:r>
        <w:t xml:space="preserve">Example 1 (</w:t>
      </w:r>
      <w:r>
        <w:rPr>
          <w:iCs/>
          <w:i/>
        </w:rPr>
        <w:t xml:space="preserve">Poisson-Laplace kime probability measure</w:t>
      </w:r>
      <w:r>
        <w:t xml:space="preserve">)</w:t>
      </w:r>
    </w:p>
    <w:p>
      <w:pPr>
        <w:pStyle w:val="FirstParagraph"/>
      </w:pPr>
      <w:r>
        <w:t xml:space="preserve">Consider the following</w:t>
      </w:r>
      <w:r>
        <w:t xml:space="preserve"> </w:t>
      </w:r>
      <w:r>
        <w:rPr>
          <w:iCs/>
          <w:i/>
        </w:rPr>
        <w:t xml:space="preserve">kime sample-space</w:t>
      </w:r>
    </w:p>
    <w:p>
      <w:pPr>
        <w:pStyle w:val="BodyText"/>
      </w:pPr>
      <w:r>
        <w:t xml:space="preserve">$$\Omega = \underbrace{\ \ \ \left\{ t \in \mathbb{z|}t \geq 0 \right\}\ \ \ }_{
T\ (time) \\ kime - magnitude} \times 
\underbrace{\Theta_{\lbrack - \pi,\pi)}(\theta)}_{kime - phase \\
(distribution) }$$</w:t>
      </w:r>
    </w:p>
    <w:p>
      <w:pPr>
        <w:pStyle w:val="FirstParagraph"/>
      </w:pPr>
      <w:r>
        <w:t xml:space="preserve">equipped with the following (joint kime distribution density)</w:t>
      </w:r>
      <w:r>
        <w:t xml:space="preserve"> </w:t>
      </w:r>
      <w:r>
        <w:rPr>
          <w:iCs/>
          <w:i/>
        </w:rPr>
        <w:t xml:space="preserve">Poisson-Laplace kime probability measure</w:t>
      </w:r>
    </w:p>
    <w:p>
      <w:pPr>
        <w:pStyle w:val="BodyText"/>
      </w:pPr>
      <m:oMathPara>
        <m:oMathParaPr>
          <m:jc m:val="center"/>
        </m:oMathParaPr>
        <m:oMath>
          <m:sSub>
            <m:e>
              <m:r>
                <m:t>p</m:t>
              </m:r>
            </m:e>
            <m:sub>
              <m:r>
                <m:t>κ</m:t>
              </m:r>
            </m:sub>
          </m:sSub>
          <m:d>
            <m:dPr>
              <m:begChr m:val="("/>
              <m:endChr m:val=")"/>
              <m:sepChr m:val=""/>
              <m:grow/>
            </m:dPr>
            <m:e>
              <m:r>
                <m:t>A</m:t>
              </m:r>
            </m:e>
          </m:d>
          <m:r>
            <m:rPr>
              <m:sty m:val="p"/>
            </m:rPr>
            <m:t>=</m:t>
          </m:r>
          <m:nary>
            <m:naryPr>
              <m:chr m:val="∫"/>
              <m:limLoc m:val="subSup"/>
              <m:subHide m:val="0"/>
              <m:supHide m:val="1"/>
            </m:naryPr>
            <m:sub>
              <m:r>
                <m:t>Ω</m:t>
              </m:r>
            </m:sub>
            <m:sup>
              <m:r>
                <m:t>​</m:t>
              </m:r>
            </m:sup>
            <m:e>
              <m:sSub>
                <m:e>
                  <m:r>
                    <m:t>χ</m:t>
                  </m:r>
                </m:e>
                <m:sub>
                  <m:r>
                    <m:t>A</m:t>
                  </m:r>
                </m:sub>
              </m:sSub>
              <m:d>
                <m:dPr>
                  <m:begChr m:val="("/>
                  <m:endChr m:val=")"/>
                  <m:sepChr m:val=""/>
                  <m:grow/>
                </m:dPr>
                <m:e>
                  <m:r>
                    <m:t>v</m:t>
                  </m:r>
                </m:e>
              </m:d>
              <m:r>
                <m:rPr>
                  <m:sty m:val="b"/>
                </m:rPr>
                <m:t>d</m:t>
              </m:r>
              <m:r>
                <m:t>a</m:t>
              </m:r>
            </m:e>
          </m:nary>
          <m:r>
            <m:rPr>
              <m:sty m:val="p"/>
            </m:rPr>
            <m:t>,</m:t>
          </m:r>
          <m:r>
            <m:t> </m:t>
          </m:r>
          <m:r>
            <m:rPr>
              <m:sty m:val="p"/>
            </m:rPr>
            <m:t>∀</m:t>
          </m:r>
          <m:r>
            <m:t>A</m:t>
          </m:r>
          <m:r>
            <m:rPr>
              <m:sty m:val="p"/>
            </m:rPr>
            <m:t>⊂</m:t>
          </m:r>
          <m:r>
            <m:t>Ω</m:t>
          </m:r>
          <m:r>
            <m:t> </m:t>
          </m:r>
          <m:r>
            <m:rPr>
              <m:sty m:val="p"/>
            </m:rPr>
            <m:t>,</m:t>
          </m:r>
          <m:r>
            <m:t> </m:t>
          </m:r>
          <m:r>
            <m:t> </m:t>
          </m:r>
          <m:sSub>
            <m:e>
              <m:r>
                <m:t>χ</m:t>
              </m:r>
            </m:e>
            <m:sub>
              <m:r>
                <m:t>A</m:t>
              </m:r>
            </m:sub>
          </m:sSub>
          <m:d>
            <m:dPr>
              <m:begChr m:val="("/>
              <m:endChr m:val=")"/>
              <m:sepChr m:val=""/>
              <m:grow/>
            </m:dPr>
            <m:e>
              <m:r>
                <m:t>a</m:t>
              </m:r>
            </m:e>
          </m:d>
          <m:r>
            <m:rPr>
              <m:sty m:val="p"/>
            </m:rPr>
            <m:t>=</m:t>
          </m:r>
          <m:d>
            <m:dPr>
              <m:begChr m:val="{"/>
              <m:endChr m:val=""/>
              <m:sepChr m:val=""/>
              <m:grow/>
            </m:dPr>
            <m:e>
              <m:m>
                <m:mPr>
                  <m:baseJc m:val="center"/>
                  <m:plcHide m:val="1"/>
                  <m:mcs>
                    <m:mc>
                      <m:mcPr>
                        <m:mcJc m:val="center"/>
                        <m:count m:val="1"/>
                      </m:mcPr>
                    </m:mc>
                  </m:mcs>
                </m:mPr>
                <m:mr>
                  <m:e>
                    <m:r>
                      <m:t>1</m:t>
                    </m:r>
                    <m:r>
                      <m:rPr>
                        <m:sty m:val="p"/>
                      </m:rPr>
                      <m:t>,</m:t>
                    </m:r>
                    <m:r>
                      <m:t> </m:t>
                    </m:r>
                    <m:r>
                      <m:t> </m:t>
                    </m:r>
                    <m:r>
                      <m:t>a</m:t>
                    </m:r>
                    <m:r>
                      <m:rPr>
                        <m:sty m:val="p"/>
                      </m:rPr>
                      <m:t>∈</m:t>
                    </m:r>
                    <m:r>
                      <m:t>A</m:t>
                    </m:r>
                    <m:r>
                      <m:t> </m:t>
                    </m:r>
                  </m:e>
                </m:mr>
                <m:mr>
                  <m:e>
                    <m:r>
                      <m:t>0</m:t>
                    </m:r>
                    <m:r>
                      <m:rPr>
                        <m:sty m:val="p"/>
                      </m:rPr>
                      <m:t>,</m:t>
                    </m:r>
                    <m:r>
                      <m:t> </m:t>
                    </m:r>
                    <m:r>
                      <m:t>o</m:t>
                    </m:r>
                    <m:r>
                      <m:t>t</m:t>
                    </m:r>
                    <m:r>
                      <m:t>h</m:t>
                    </m:r>
                    <m:r>
                      <m:t>e</m:t>
                    </m:r>
                    <m:r>
                      <m:t>r</m:t>
                    </m:r>
                    <m:r>
                      <m:t>w</m:t>
                    </m:r>
                    <m:r>
                      <m:t>i</m:t>
                    </m:r>
                    <m:r>
                      <m:t>s</m:t>
                    </m:r>
                    <m:r>
                      <m:t>e</m:t>
                    </m:r>
                  </m:e>
                </m:mr>
              </m:m>
              <m:r>
                <m:t> </m:t>
              </m:r>
              <m:r>
                <m:rPr>
                  <m:sty m:val="p"/>
                </m:rPr>
                <m:t>.</m:t>
              </m:r>
            </m:e>
          </m:d>
          <m:r>
            <m:t> </m:t>
          </m:r>
        </m:oMath>
      </m:oMathPara>
    </w:p>
    <w:p>
      <w:pPr>
        <w:pStyle w:val="FirstParagraph"/>
      </w:pPr>
      <w:r>
        <w:t xml:space="preserve">The (first marginal)</w:t>
      </w:r>
      <w:r>
        <w:t xml:space="preserve"> </w:t>
      </w:r>
      <w:r>
        <w:rPr>
          <w:iCs/>
          <w:i/>
        </w:rPr>
        <w:t xml:space="preserve">temporal distribution</w:t>
      </w:r>
      <w:r>
        <w:t xml:space="preserve"> </w:t>
      </w:r>
      <w:r>
        <w:t xml:space="preserve">is</w:t>
      </w:r>
      <w:r>
        <w:t xml:space="preserve"> </w:t>
      </w:r>
      <m:oMath>
        <m:r>
          <m:t>P</m:t>
        </m:r>
        <m:r>
          <m:t>o</m:t>
        </m:r>
        <m:r>
          <m:t>i</m:t>
        </m:r>
        <m:r>
          <m:t>s</m:t>
        </m:r>
        <m:r>
          <m:t>s</m:t>
        </m:r>
        <m:r>
          <m:t>o</m:t>
        </m:r>
        <m:r>
          <m:t>n</m:t>
        </m:r>
        <m:d>
          <m:dPr>
            <m:begChr m:val="("/>
            <m:endChr m:val=")"/>
            <m:sepChr m:val=""/>
            <m:grow/>
          </m:dPr>
          <m:e>
            <m:r>
              <m:t>λ</m:t>
            </m:r>
          </m:e>
        </m:d>
      </m:oMath>
      <w:r>
        <w:t xml:space="preserve"> </w:t>
      </w:r>
      <w:r>
        <w:t xml:space="preserve">with point mass (PMF,</w:t>
      </w:r>
      <w:r>
        <w:t xml:space="preserve"> </w:t>
      </w:r>
      <m:oMath>
        <m:r>
          <m:t>ν</m:t>
        </m:r>
      </m:oMath>
      <w:r>
        <w:t xml:space="preserve">) and cumulative</w:t>
      </w:r>
      <w:r>
        <w:t xml:space="preserve"> </w:t>
      </w:r>
      <w:r>
        <w:t xml:space="preserve">distribution (CDF,</w:t>
      </w:r>
      <w:r>
        <w:t xml:space="preserve"> </w:t>
      </w:r>
      <m:oMath>
        <m:r>
          <m:t>Ν</m:t>
        </m:r>
      </m:oMath>
      <w:r>
        <w:t xml:space="preserve">) functions</w:t>
      </w:r>
    </w:p>
    <w:p>
      <w:pPr>
        <w:pStyle w:val="BodyText"/>
      </w:pPr>
      <m:oMathPara>
        <m:oMathParaPr>
          <m:jc m:val="center"/>
        </m:oMathParaPr>
        <m:oMath>
          <m:limLow>
            <m:e>
              <m:limLow>
                <m:e>
                  <m:r>
                    <m:t> </m:t>
                  </m:r>
                  <m:r>
                    <m:t> </m:t>
                  </m:r>
                  <m:r>
                    <m:t>ν</m:t>
                  </m:r>
                  <m:r>
                    <m:t> </m:t>
                  </m:r>
                  <m:r>
                    <m:t> </m:t>
                  </m:r>
                </m:e>
                <m:lim>
                  <m:r>
                    <m:rPr>
                      <m:sty m:val="p"/>
                    </m:rPr>
                    <m:t>⏟</m:t>
                  </m:r>
                </m:lim>
              </m:limLow>
            </m:e>
            <m:lim>
              <m:r>
                <m:t>P</m:t>
              </m:r>
              <m:r>
                <m:t>M</m:t>
              </m:r>
              <m:r>
                <m:t>F</m:t>
              </m:r>
            </m:lim>
          </m:limLow>
          <m:d>
            <m:dPr>
              <m:begChr m:val="("/>
              <m:endChr m:val=")"/>
              <m:sepChr m:val=""/>
              <m:grow/>
            </m:dPr>
            <m:e>
              <m:limLow>
                <m:e>
                  <m:limLow>
                    <m:e>
                      <m:r>
                        <m:t> </m:t>
                      </m:r>
                      <m:r>
                        <m:t> </m:t>
                      </m:r>
                      <m:r>
                        <m:t> </m:t>
                      </m:r>
                      <m:d>
                        <m:dPr>
                          <m:begChr m:val="{"/>
                          <m:endChr m:val="}"/>
                          <m:sepChr m:val=""/>
                          <m:grow/>
                        </m:dPr>
                        <m:e>
                          <m:r>
                            <m:t>t</m:t>
                          </m:r>
                        </m:e>
                      </m:d>
                      <m:r>
                        <m:t> </m:t>
                      </m:r>
                      <m:r>
                        <m:t> </m:t>
                      </m:r>
                      <m:r>
                        <m:t> </m:t>
                      </m:r>
                    </m:e>
                    <m:lim>
                      <m:r>
                        <m:rPr>
                          <m:sty m:val="p"/>
                        </m:rPr>
                        <m:t>⏟</m:t>
                      </m:r>
                    </m:lim>
                  </m:limLow>
                </m:e>
                <m:lim>
                  <m:r>
                    <m:t>p</m:t>
                  </m:r>
                  <m:r>
                    <m:t>o</m:t>
                  </m:r>
                  <m:r>
                    <m:t>i</m:t>
                  </m:r>
                  <m:r>
                    <m:t>n</m:t>
                  </m:r>
                  <m:r>
                    <m:t>t</m:t>
                  </m:r>
                  <m:r>
                    <m:t>s</m:t>
                  </m:r>
                  <m:r>
                    <m:t>e</m:t>
                  </m:r>
                  <m:r>
                    <m:t>t</m:t>
                  </m:r>
                </m:lim>
              </m:limLow>
            </m:e>
          </m:d>
          <m:r>
            <m:rPr>
              <m:sty m:val="p"/>
            </m:rPr>
            <m:t>≡</m:t>
          </m:r>
          <m:f>
            <m:fPr>
              <m:type m:val="bar"/>
            </m:fPr>
            <m:num>
              <m:sSup>
                <m:e>
                  <m:r>
                    <m:t>λ</m:t>
                  </m:r>
                </m:e>
                <m:sup>
                  <m:r>
                    <m:t>t</m:t>
                  </m:r>
                </m:sup>
              </m:sSup>
            </m:num>
            <m:den>
              <m:r>
                <m:t>t</m:t>
              </m:r>
              <m:r>
                <m:rPr>
                  <m:sty m:val="p"/>
                </m:rPr>
                <m:t>!</m:t>
              </m:r>
            </m:den>
          </m:f>
          <m:sSup>
            <m:e>
              <m:r>
                <m:t>e</m:t>
              </m:r>
            </m:e>
            <m:sup>
              <m:r>
                <m:rPr>
                  <m:sty m:val="p"/>
                </m:rPr>
                <m:t>−</m:t>
              </m:r>
              <m:r>
                <m:t>λ</m:t>
              </m:r>
            </m:sup>
          </m:sSup>
          <m:r>
            <m:rPr>
              <m:sty m:val="p"/>
            </m:rPr>
            <m:t>,</m:t>
          </m:r>
          <m:r>
            <m:t> </m:t>
          </m:r>
          <m:r>
            <m:rPr>
              <m:sty m:val="p"/>
            </m:rPr>
            <m:t>∀</m:t>
          </m:r>
          <m:r>
            <m:t>t</m:t>
          </m:r>
          <m:r>
            <m:rPr>
              <m:sty m:val="p"/>
            </m:rPr>
            <m:t>∈</m:t>
          </m:r>
          <m:r>
            <m:t>T</m:t>
          </m:r>
          <m:r>
            <m:t> </m:t>
          </m:r>
          <m:r>
            <m:rPr>
              <m:sty m:val="p"/>
            </m:rPr>
            <m:t>,</m:t>
          </m:r>
          <m:r>
            <m:t> </m:t>
          </m:r>
          <m:r>
            <m:t>a</m:t>
          </m:r>
          <m:r>
            <m:t>n</m:t>
          </m:r>
          <m:r>
            <m:t>d</m:t>
          </m:r>
          <m:r>
            <m:t> </m:t>
          </m:r>
          <m:r>
            <m:t> </m:t>
          </m:r>
          <m:limLow>
            <m:e>
              <m:limLow>
                <m:e>
                  <m:r>
                    <m:t> </m:t>
                  </m:r>
                  <m:r>
                    <m:t>Ν</m:t>
                  </m:r>
                  <m:d>
                    <m:dPr>
                      <m:begChr m:val="("/>
                      <m:endChr m:val=")"/>
                      <m:sepChr m:val=""/>
                      <m:grow/>
                    </m:dPr>
                    <m:e>
                      <m:r>
                        <m:t>R</m:t>
                      </m:r>
                    </m:e>
                  </m:d>
                  <m:r>
                    <m:t> </m:t>
                  </m:r>
                  <m:r>
                    <m:t> </m:t>
                  </m:r>
                </m:e>
                <m:lim>
                  <m:r>
                    <m:rPr>
                      <m:sty m:val="p"/>
                    </m:rPr>
                    <m:t>⏟</m:t>
                  </m:r>
                </m:lim>
              </m:limLow>
            </m:e>
            <m:lim>
              <m:r>
                <m:t>C</m:t>
              </m:r>
              <m:r>
                <m:t>D</m:t>
              </m:r>
              <m:r>
                <m:t>F</m:t>
              </m:r>
            </m:lim>
          </m:limLow>
          <m:r>
            <m:rPr>
              <m:sty m:val="p"/>
            </m:rPr>
            <m:t>≡</m:t>
          </m:r>
          <m:nary>
            <m:naryPr>
              <m:chr m:val="∑"/>
              <m:limLoc m:val="undOvr"/>
              <m:subHide m:val="0"/>
              <m:supHide m:val="1"/>
            </m:naryPr>
            <m:sub>
              <m:r>
                <m:t>t</m:t>
              </m:r>
              <m:r>
                <m:rPr>
                  <m:sty m:val="p"/>
                </m:rPr>
                <m:t>∈</m:t>
              </m:r>
              <m:r>
                <m:t>R</m:t>
              </m:r>
            </m:sub>
            <m:sup>
              <m:r>
                <m:t>​</m:t>
              </m:r>
            </m:sup>
            <m:e>
              <m:f>
                <m:fPr>
                  <m:type m:val="bar"/>
                </m:fPr>
                <m:num>
                  <m:sSup>
                    <m:e>
                      <m:r>
                        <m:t>λ</m:t>
                      </m:r>
                    </m:e>
                    <m:sup>
                      <m:r>
                        <m:t>t</m:t>
                      </m:r>
                    </m:sup>
                  </m:sSup>
                </m:num>
                <m:den>
                  <m:r>
                    <m:t>t</m:t>
                  </m:r>
                  <m:r>
                    <m:rPr>
                      <m:sty m:val="p"/>
                    </m:rPr>
                    <m:t>!</m:t>
                  </m:r>
                </m:den>
              </m:f>
              <m:sSup>
                <m:e>
                  <m:r>
                    <m:t>e</m:t>
                  </m:r>
                </m:e>
                <m:sup>
                  <m:r>
                    <m:rPr>
                      <m:sty m:val="p"/>
                    </m:rPr>
                    <m:t>−</m:t>
                  </m:r>
                  <m:r>
                    <m:t>λ</m:t>
                  </m:r>
                </m:sup>
              </m:sSup>
            </m:e>
          </m:nary>
          <m:r>
            <m:rPr>
              <m:sty m:val="p"/>
            </m:rPr>
            <m:t>,</m:t>
          </m:r>
          <m:r>
            <m:t> </m:t>
          </m:r>
          <m:r>
            <m:rPr>
              <m:sty m:val="p"/>
            </m:rPr>
            <m:t>∀</m:t>
          </m:r>
          <m:r>
            <m:t>R</m:t>
          </m:r>
          <m:r>
            <m:rPr>
              <m:sty m:val="p"/>
            </m:rPr>
            <m:t>⊂</m:t>
          </m:r>
          <m:r>
            <m:t>T</m:t>
          </m:r>
          <m:r>
            <m:t> </m:t>
          </m:r>
          <m:r>
            <m:rPr>
              <m:sty m:val="p"/>
            </m:rPr>
            <m:t>.</m:t>
          </m:r>
        </m:oMath>
      </m:oMathPara>
    </w:p>
    <w:p>
      <w:pPr>
        <w:pStyle w:val="FirstParagraph"/>
      </w:pPr>
      <w:r>
        <w:t xml:space="preserve">Below, we show that the (second marginal)</w:t>
      </w:r>
      <w:r>
        <w:t xml:space="preserve"> </w:t>
      </w:r>
      <w:r>
        <w:rPr>
          <w:u w:val="single"/>
          <w:iCs/>
          <w:i/>
        </w:rPr>
        <w:t xml:space="preserve">phase</w:t>
      </w:r>
      <w:r>
        <w:rPr>
          <w:u w:val="single"/>
          <w:iCs/>
          <w:i/>
        </w:rPr>
        <w:t xml:space="preserve"> </w:t>
      </w:r>
      <w:r>
        <w:rPr>
          <w:u w:val="single"/>
          <w:iCs/>
          <w:i/>
        </w:rPr>
        <w:t xml:space="preserve">distribution</w:t>
      </w:r>
      <w:r>
        <w:t xml:space="preserve"> </w:t>
      </w:r>
      <w:r>
        <w:t xml:space="preserve">is the</w:t>
      </w:r>
      <w:r>
        <w:t xml:space="preserve"> </w:t>
      </w:r>
      <w:r>
        <w:rPr>
          <w:iCs/>
          <w:i/>
        </w:rPr>
        <w:t xml:space="preserve">truncated</w:t>
      </w:r>
      <w:r>
        <w:t xml:space="preserve"> </w:t>
      </w:r>
      <m:oMath>
        <m:r>
          <m:t>L</m:t>
        </m:r>
        <m:r>
          <m:t>a</m:t>
        </m:r>
        <m:r>
          <m:t>p</m:t>
        </m:r>
        <m:r>
          <m:t>l</m:t>
        </m:r>
        <m:r>
          <m:t>a</m:t>
        </m:r>
        <m:r>
          <m:t>c</m:t>
        </m:r>
        <m:r>
          <m:t>e</m:t>
        </m:r>
        <m:d>
          <m:dPr>
            <m:begChr m:val="("/>
            <m:endChr m:val=")"/>
            <m:sepChr m:val=""/>
            <m:grow/>
          </m:dPr>
          <m:e>
            <m:r>
              <m:t>μ</m:t>
            </m:r>
            <m:r>
              <m:rPr>
                <m:sty m:val="p"/>
              </m:rPr>
              <m:t>=</m:t>
            </m:r>
            <m:r>
              <m:t>0</m:t>
            </m:r>
            <m:r>
              <m:rPr>
                <m:sty m:val="p"/>
              </m:rPr>
              <m:t>,</m:t>
            </m:r>
            <m:r>
              <m:t>b</m:t>
            </m:r>
            <m:r>
              <m:rPr>
                <m:sty m:val="p"/>
              </m:rPr>
              <m:t>=</m:t>
            </m:r>
            <m:r>
              <m:t>1</m:t>
            </m:r>
          </m:e>
        </m:d>
      </m:oMath>
      <w:r>
        <w:t xml:space="preserve"> </w:t>
      </w:r>
      <w:r>
        <w:t xml:space="preserve">distribution on</w:t>
      </w:r>
      <w:r>
        <w:t xml:space="preserve"> </w:t>
      </w:r>
      <m:oMath>
        <m:r>
          <m:rPr>
            <m:sty m:val="p"/>
          </m:rPr>
          <m:t>[</m:t>
        </m:r>
        <m:r>
          <m:rPr>
            <m:sty m:val="p"/>
          </m:rPr>
          <m:t>−</m:t>
        </m:r>
        <m:r>
          <m:t>π</m:t>
        </m:r>
        <m:r>
          <m:rPr>
            <m:sty m:val="p"/>
          </m:rPr>
          <m:t>,</m:t>
        </m:r>
        <m:r>
          <m:t>π</m:t>
        </m:r>
        <m:r>
          <m:rPr>
            <m:sty m:val="p"/>
          </m:rPr>
          <m:t>)</m:t>
        </m:r>
      </m:oMath>
      <w:r>
        <w:t xml:space="preserve"> </w:t>
      </w:r>
      <w:r>
        <w:t xml:space="preserve">with the following PDF and CDF</w:t>
      </w:r>
    </w:p>
    <w:p>
      <w:pPr>
        <w:pStyle w:val="BodyText"/>
      </w:pPr>
      <m:oMathPara>
        <m:oMathParaPr>
          <m:jc m:val="center"/>
        </m:oMathParaPr>
        <m:oMath>
          <m:limLow>
            <m:e>
              <m:limLow>
                <m:e>
                  <m:r>
                    <m:t> </m:t>
                  </m:r>
                  <m:r>
                    <m:t> </m:t>
                  </m:r>
                  <m:r>
                    <m:t> </m:t>
                  </m:r>
                  <m:sSub>
                    <m:e>
                      <m:r>
                        <m:t>f</m:t>
                      </m:r>
                    </m:e>
                    <m:sub>
                      <m:r>
                        <m:t>Θ</m:t>
                      </m:r>
                    </m:sub>
                  </m:sSub>
                  <m:r>
                    <m:t> </m:t>
                  </m:r>
                  <m:r>
                    <m:t> </m:t>
                  </m:r>
                  <m:r>
                    <m:t> </m:t>
                  </m:r>
                </m:e>
                <m:lim>
                  <m:r>
                    <m:rPr>
                      <m:sty m:val="p"/>
                    </m:rPr>
                    <m:t>⏟</m:t>
                  </m:r>
                </m:lim>
              </m:limLow>
            </m:e>
            <m:lim>
              <m:r>
                <m:t>P</m:t>
              </m:r>
              <m:r>
                <m:t>D</m:t>
              </m:r>
              <m:r>
                <m:t>F</m:t>
              </m:r>
            </m:lim>
          </m:limLow>
          <m:d>
            <m:dPr>
              <m:begChr m:val="("/>
              <m:endChr m:val=")"/>
              <m:sepChr m:val=""/>
              <m:grow/>
            </m:dPr>
            <m:e>
              <m:r>
                <m:t>θ</m:t>
              </m:r>
            </m:e>
          </m:d>
          <m:r>
            <m:rPr>
              <m:sty m:val="p"/>
            </m:rPr>
            <m:t>≡</m:t>
          </m:r>
          <m:f>
            <m:fPr>
              <m:type m:val="bar"/>
            </m:fPr>
            <m:num>
              <m:r>
                <m:t>1</m:t>
              </m:r>
            </m:num>
            <m:den>
              <m:r>
                <m:t>2</m:t>
              </m:r>
            </m:den>
          </m:f>
          <m:sSup>
            <m:e>
              <m:r>
                <m:t>e</m:t>
              </m:r>
            </m:e>
            <m:sup>
              <m:r>
                <m:rPr>
                  <m:sty m:val="p"/>
                </m:rPr>
                <m:t>−</m:t>
              </m:r>
              <m:r>
                <m:t>θ</m:t>
              </m:r>
            </m:sup>
          </m:sSup>
          <m:r>
            <m:rPr>
              <m:sty m:val="p"/>
            </m:rPr>
            <m:t>⋅</m:t>
          </m:r>
          <m:sSub>
            <m:e>
              <m:r>
                <m:t>χ</m:t>
              </m:r>
            </m:e>
            <m:sub>
              <m:r>
                <m:rPr>
                  <m:sty m:val="p"/>
                </m:rPr>
                <m:t>[</m:t>
              </m:r>
              <m:r>
                <m:rPr>
                  <m:sty m:val="p"/>
                </m:rPr>
                <m:t>−</m:t>
              </m:r>
              <m:r>
                <m:t>π</m:t>
              </m:r>
              <m:r>
                <m:rPr>
                  <m:sty m:val="p"/>
                </m:rPr>
                <m:t>,</m:t>
              </m:r>
              <m:r>
                <m:t>π</m:t>
              </m:r>
              <m:r>
                <m:rPr>
                  <m:sty m:val="p"/>
                </m:rPr>
                <m:t>)</m:t>
              </m:r>
            </m:sub>
          </m:sSub>
          <m:d>
            <m:dPr>
              <m:begChr m:val="("/>
              <m:endChr m:val=")"/>
              <m:sepChr m:val=""/>
              <m:grow/>
            </m:dPr>
            <m:e>
              <m:r>
                <m:t>θ</m:t>
              </m:r>
            </m:e>
          </m:d>
          <m:r>
            <m:rPr>
              <m:sty m:val="p"/>
            </m:rPr>
            <m:t>,</m:t>
          </m:r>
          <m:r>
            <m:t> </m:t>
          </m:r>
          <m:r>
            <m:rPr>
              <m:sty m:val="p"/>
            </m:rPr>
            <m:t>∀</m:t>
          </m:r>
          <m:r>
            <m:t>θ</m:t>
          </m:r>
          <m:r>
            <m:rPr>
              <m:sty m:val="p"/>
              <m:scr m:val="double-struck"/>
            </m:rPr>
            <m:t>∈</m:t>
          </m:r>
          <m:r>
            <m:rPr>
              <m:sty m:val="p"/>
              <m:scr m:val="double-struck"/>
            </m:rPr>
            <m:t>R</m:t>
          </m:r>
          <m:r>
            <m:rPr>
              <m:sty m:val="p"/>
              <m:scr m:val="double-struck"/>
            </m:rPr>
            <m:t> </m:t>
          </m:r>
          <m:r>
            <m:rPr>
              <m:sty m:val="p"/>
              <m:scr m:val="double-struck"/>
            </m:rPr>
            <m:t>,</m:t>
          </m:r>
          <m:r>
            <m:rPr>
              <m:sty m:val="p"/>
              <m:scr m:val="double-struck"/>
            </m:rPr>
            <m:t> </m:t>
          </m:r>
          <m:r>
            <m:t>a</m:t>
          </m:r>
          <m:r>
            <m:t>n</m:t>
          </m:r>
          <m:r>
            <m:t>d</m:t>
          </m:r>
          <m:r>
            <m:t> </m:t>
          </m:r>
        </m:oMath>
      </m:oMathPara>
    </w:p>
    <w:p>
      <w:pPr>
        <w:pStyle w:val="FirstParagraph"/>
      </w:pPr>
      <m:oMathPara>
        <m:oMathParaPr>
          <m:jc m:val="center"/>
        </m:oMathParaPr>
        <m:oMath>
          <m:limLow>
            <m:e>
              <m:limLow>
                <m:e>
                  <m:sSub>
                    <m:e>
                      <m:r>
                        <m:t>F</m:t>
                      </m:r>
                    </m:e>
                    <m:sub>
                      <m:r>
                        <m:t>Θ</m:t>
                      </m:r>
                    </m:sub>
                  </m:sSub>
                  <m:d>
                    <m:dPr>
                      <m:begChr m:val="("/>
                      <m:endChr m:val=")"/>
                      <m:sepChr m:val="|"/>
                      <m:grow/>
                    </m:dPr>
                    <m:e>
                      <m:r>
                        <m:t>θ</m:t>
                      </m:r>
                    </m:e>
                    <m:e>
                      <m:r>
                        <m:rPr>
                          <m:sty m:val="p"/>
                        </m:rPr>
                        <m:t>−</m:t>
                      </m:r>
                      <m:r>
                        <m:t>π</m:t>
                      </m:r>
                      <m:r>
                        <m:rPr>
                          <m:sty m:val="p"/>
                        </m:rPr>
                        <m:t>≤</m:t>
                      </m:r>
                      <m:r>
                        <m:t> </m:t>
                      </m:r>
                      <m:r>
                        <m:t>Θ</m:t>
                      </m:r>
                      <m:r>
                        <m:rPr>
                          <m:sty m:val="p"/>
                        </m:rPr>
                        <m:t>&lt;</m:t>
                      </m:r>
                      <m:r>
                        <m:t>π</m:t>
                      </m:r>
                    </m:e>
                  </m:d>
                </m:e>
                <m:lim>
                  <m:r>
                    <m:rPr>
                      <m:sty m:val="p"/>
                    </m:rPr>
                    <m:t>⏟</m:t>
                  </m:r>
                </m:lim>
              </m:limLow>
            </m:e>
            <m:lim>
              <m:r>
                <m:t>t</m:t>
              </m:r>
              <m:r>
                <m:t>r</m:t>
              </m:r>
              <m:r>
                <m:t>u</m:t>
              </m:r>
              <m:r>
                <m:t>n</m:t>
              </m:r>
              <m:r>
                <m:t>c</m:t>
              </m:r>
              <m:r>
                <m:t>a</m:t>
              </m:r>
              <m:r>
                <m:t>t</m:t>
              </m:r>
              <m:r>
                <m:t>e</m:t>
              </m:r>
              <m:r>
                <m:t>d</m:t>
              </m:r>
              <m:r>
                <m:t> </m:t>
              </m:r>
              <m:r>
                <m:t>L</m:t>
              </m:r>
              <m:r>
                <m:t>a</m:t>
              </m:r>
              <m:r>
                <m:t>p</m:t>
              </m:r>
              <m:r>
                <m:t>l</m:t>
              </m:r>
              <m:r>
                <m:t>a</m:t>
              </m:r>
              <m:r>
                <m:t>c</m:t>
              </m:r>
              <m:r>
                <m:t>e</m:t>
              </m:r>
              <m:r>
                <m:t> </m:t>
              </m:r>
              <m:r>
                <m:t>C</m:t>
              </m:r>
              <m:r>
                <m:t>D</m:t>
              </m:r>
              <m:r>
                <m:t>F</m:t>
              </m:r>
            </m:lim>
          </m:limLow>
          <m:r>
            <m:rPr>
              <m:sty m:val="p"/>
            </m:rPr>
            <m:t>=</m:t>
          </m:r>
          <m:d>
            <m:dPr>
              <m:begChr m:val="{"/>
              <m:endChr m:val=""/>
              <m:sepChr m:val=""/>
              <m:grow/>
            </m:dPr>
            <m:e>
              <m:m>
                <m:mPr>
                  <m:baseJc m:val="center"/>
                  <m:plcHide m:val="1"/>
                  <m:mcs>
                    <m:mc>
                      <m:mcPr>
                        <m:mcJc m:val="center"/>
                        <m:count m:val="1"/>
                      </m:mcPr>
                    </m:mc>
                  </m:mcs>
                </m:mPr>
                <m:mr>
                  <m:e>
                    <m:f>
                      <m:fPr>
                        <m:type m:val="bar"/>
                      </m:fPr>
                      <m:num>
                        <m:sSup>
                          <m:e>
                            <m:r>
                              <m:t>e</m:t>
                            </m:r>
                          </m:e>
                          <m:sup>
                            <m:r>
                              <m:t>θ</m:t>
                            </m:r>
                          </m:sup>
                        </m:sSup>
                        <m:r>
                          <m:rPr>
                            <m:sty m:val="p"/>
                          </m:rPr>
                          <m:t>−</m:t>
                        </m:r>
                        <m:r>
                          <m:t>2</m:t>
                        </m:r>
                        <m:sSub>
                          <m:e>
                            <m:r>
                              <m:t>F</m:t>
                            </m:r>
                          </m:e>
                          <m:sub>
                            <m:r>
                              <m:t>Θ</m:t>
                            </m:r>
                          </m:sub>
                        </m:sSub>
                        <m:d>
                          <m:dPr>
                            <m:begChr m:val="("/>
                            <m:endChr m:val=")"/>
                            <m:sepChr m:val=""/>
                            <m:grow/>
                          </m:dPr>
                          <m:e>
                            <m:r>
                              <m:rPr>
                                <m:sty m:val="p"/>
                              </m:rPr>
                              <m:t>−</m:t>
                            </m:r>
                            <m:r>
                              <m:t>π</m:t>
                            </m:r>
                          </m:e>
                        </m:d>
                      </m:num>
                      <m:den>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den>
                    </m:f>
                    <m:r>
                      <m:rPr>
                        <m:sty m:val="p"/>
                      </m:rPr>
                      <m:t>,</m:t>
                    </m:r>
                    <m:r>
                      <m:t> </m:t>
                    </m:r>
                    <m:r>
                      <m:t> </m:t>
                    </m:r>
                    <m:r>
                      <m:t>θ</m:t>
                    </m:r>
                    <m:r>
                      <m:rPr>
                        <m:sty m:val="p"/>
                      </m:rPr>
                      <m:t>≤</m:t>
                    </m:r>
                    <m:r>
                      <m:t>0</m:t>
                    </m:r>
                  </m:e>
                </m:mr>
                <m:mr>
                  <m:e>
                    <m:f>
                      <m:fPr>
                        <m:type m:val="bar"/>
                      </m:fPr>
                      <m:num>
                        <m:r>
                          <m:t>2</m:t>
                        </m:r>
                        <m:r>
                          <m:rPr>
                            <m:sty m:val="p"/>
                          </m:rPr>
                          <m:t>−</m:t>
                        </m:r>
                        <m:sSup>
                          <m:e>
                            <m:r>
                              <m:t>e</m:t>
                            </m:r>
                          </m:e>
                          <m:sup>
                            <m:r>
                              <m:rPr>
                                <m:sty m:val="p"/>
                              </m:rPr>
                              <m:t>−</m:t>
                            </m:r>
                            <m:r>
                              <m:t>θ</m:t>
                            </m:r>
                          </m:sup>
                        </m:sSup>
                        <m:r>
                          <m:rPr>
                            <m:sty m:val="p"/>
                          </m:rPr>
                          <m:t>−</m:t>
                        </m:r>
                        <m:r>
                          <m:t>2</m:t>
                        </m:r>
                        <m:sSub>
                          <m:e>
                            <m:r>
                              <m:t>F</m:t>
                            </m:r>
                          </m:e>
                          <m:sub>
                            <m:r>
                              <m:t>Θ</m:t>
                            </m:r>
                          </m:sub>
                        </m:sSub>
                        <m:d>
                          <m:dPr>
                            <m:begChr m:val="("/>
                            <m:endChr m:val=")"/>
                            <m:sepChr m:val=""/>
                            <m:grow/>
                          </m:dPr>
                          <m:e>
                            <m:r>
                              <m:rPr>
                                <m:sty m:val="p"/>
                              </m:rPr>
                              <m:t>−</m:t>
                            </m:r>
                            <m:r>
                              <m:t>π</m:t>
                            </m:r>
                          </m:e>
                        </m:d>
                      </m:num>
                      <m:den>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den>
                    </m:f>
                    <m:r>
                      <m:rPr>
                        <m:sty m:val="p"/>
                      </m:rPr>
                      <m:t>,</m:t>
                    </m:r>
                    <m:r>
                      <m:t> </m:t>
                    </m:r>
                    <m:r>
                      <m:t> </m:t>
                    </m:r>
                    <m:r>
                      <m:t>θ</m:t>
                    </m:r>
                    <m:r>
                      <m:rPr>
                        <m:sty m:val="p"/>
                      </m:rPr>
                      <m:t>≥</m:t>
                    </m:r>
                    <m:r>
                      <m:t>0</m:t>
                    </m:r>
                  </m:e>
                </m:mr>
              </m:m>
            </m:e>
          </m:d>
          <m:r>
            <m:t> </m:t>
          </m:r>
          <m:r>
            <m:t> </m:t>
          </m:r>
          <m:r>
            <m:t> </m:t>
          </m:r>
          <m:r>
            <m:rPr>
              <m:sty m:val="p"/>
            </m:rPr>
            <m:t>,</m:t>
          </m:r>
        </m:oMath>
      </m:oMathPara>
    </w:p>
    <w:p>
      <w:pPr>
        <w:pStyle w:val="FirstParagraph"/>
      </w:pPr>
      <w:r>
        <w:t xml:space="preserve">$$\underbrace{\ \ F_{\Theta}(\theta)\ \ }_{(unconditional) \\
Laplace\ CDF} = \left\{ \begin{matrix}
\frac{1}{2}e^{\theta},\ \ \theta \leq 0 \\
1 - \frac{1}{2}e^{- \theta},\ \theta \geq 0 \\
\end{matrix}\ \ ,\ \ \  \right.\ $$</w:t>
      </w:r>
    </w:p>
    <w:p>
      <w:pPr>
        <w:pStyle w:val="FirstParagraph"/>
      </w:pPr>
      <m:oMathPara>
        <m:oMathParaPr>
          <m:jc m:val="center"/>
        </m:oMathParaPr>
        <m:oMath>
          <m:sSub>
            <m:e>
              <m:r>
                <m:t>F</m:t>
              </m:r>
            </m:e>
            <m:sub>
              <m:r>
                <m:t>Θ</m:t>
              </m:r>
            </m:sub>
          </m:sSub>
          <m:d>
            <m:dPr>
              <m:begChr m:val="("/>
              <m:endChr m:val=")"/>
              <m:sepChr m:val=""/>
              <m:grow/>
            </m:dPr>
            <m:e>
              <m:r>
                <m:rPr>
                  <m:sty m:val="p"/>
                </m:rPr>
                <m:t>−</m:t>
              </m:r>
              <m:r>
                <m:t>π</m:t>
              </m:r>
            </m:e>
          </m:d>
          <m:r>
            <m:rPr>
              <m:sty m:val="p"/>
            </m:rPr>
            <m:t>=</m:t>
          </m:r>
          <m:f>
            <m:fPr>
              <m:type m:val="bar"/>
            </m:fPr>
            <m:num>
              <m:r>
                <m:t>1</m:t>
              </m:r>
            </m:num>
            <m:den>
              <m:r>
                <m:t>2</m:t>
              </m:r>
            </m:den>
          </m:f>
          <m:sSup>
            <m:e>
              <m:r>
                <m:t>e</m:t>
              </m:r>
            </m:e>
            <m:sup>
              <m:r>
                <m:rPr>
                  <m:sty m:val="p"/>
                </m:rPr>
                <m:t>−</m:t>
              </m:r>
              <m:r>
                <m:t>π</m:t>
              </m:r>
            </m:sup>
          </m:sSup>
          <m:r>
            <m:rPr>
              <m:sty m:val="p"/>
            </m:rPr>
            <m:t>≈</m:t>
          </m:r>
          <m:r>
            <m:t> </m:t>
          </m:r>
          <m:r>
            <m:t>0.0216</m:t>
          </m:r>
          <m:r>
            <m:rPr>
              <m:sty m:val="p"/>
            </m:rPr>
            <m:t>,</m:t>
          </m:r>
          <m:r>
            <m:t> </m:t>
          </m:r>
          <m:r>
            <m:t> </m:t>
          </m:r>
          <m:sSub>
            <m:e>
              <m:r>
                <m:t>F</m:t>
              </m:r>
            </m:e>
            <m:sub>
              <m:r>
                <m:t>Θ</m:t>
              </m:r>
            </m:sub>
          </m:sSub>
          <m:d>
            <m:dPr>
              <m:begChr m:val="("/>
              <m:endChr m:val=")"/>
              <m:sepChr m:val=""/>
              <m:grow/>
            </m:dPr>
            <m:e>
              <m:r>
                <m:t>π</m:t>
              </m:r>
            </m:e>
          </m:d>
          <m:r>
            <m:rPr>
              <m:sty m:val="p"/>
            </m:rPr>
            <m:t>=</m:t>
          </m:r>
          <m:r>
            <m:t>1</m:t>
          </m:r>
          <m:r>
            <m:rPr>
              <m:sty m:val="p"/>
            </m:rPr>
            <m:t>−</m:t>
          </m:r>
          <m:f>
            <m:fPr>
              <m:type m:val="bar"/>
            </m:fPr>
            <m:num>
              <m:r>
                <m:t>1</m:t>
              </m:r>
            </m:num>
            <m:den>
              <m:r>
                <m:t>2</m:t>
              </m:r>
            </m:den>
          </m:f>
          <m:sSup>
            <m:e>
              <m:r>
                <m:t>e</m:t>
              </m:r>
            </m:e>
            <m:sup>
              <m:r>
                <m:rPr>
                  <m:sty m:val="p"/>
                </m:rPr>
                <m:t>−</m:t>
              </m:r>
              <m:r>
                <m:t>π</m:t>
              </m:r>
            </m:sup>
          </m:sSup>
          <m:r>
            <m:rPr>
              <m:sty m:val="p"/>
            </m:rPr>
            <m:t>≈</m:t>
          </m:r>
          <m:r>
            <m:t>0.978393</m:t>
          </m:r>
          <m:r>
            <m:rPr>
              <m:sty m:val="p"/>
            </m:rPr>
            <m:t>,</m:t>
          </m:r>
          <m:r>
            <m:t> </m:t>
          </m:r>
          <m:r>
            <m:t> </m:t>
          </m:r>
        </m:oMath>
      </m:oMathPara>
    </w:p>
    <w:p>
      <w:pPr>
        <w:pStyle w:val="FirstParagraph"/>
      </w:pPr>
      <m:oMathPara>
        <m:oMathParaPr>
          <m:jc m:val="center"/>
        </m:oMathParaPr>
        <m:oMath>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r>
            <m:rPr>
              <m:sty m:val="p"/>
            </m:rPr>
            <m:t>=</m:t>
          </m:r>
          <m:r>
            <m:t>1.913572</m:t>
          </m:r>
          <m:r>
            <m:t> </m:t>
          </m:r>
          <m:r>
            <m:rPr>
              <m:sty m:val="p"/>
            </m:rPr>
            <m:t>.</m:t>
          </m:r>
        </m:oMath>
      </m:oMathPara>
    </w:p>
    <w:p>
      <w:pPr>
        <w:pStyle w:val="FirstParagraph"/>
      </w:pPr>
      <w:r>
        <w:t xml:space="preserve">Hence, the</w:t>
      </w:r>
      <w:r>
        <w:t xml:space="preserve"> </w:t>
      </w:r>
      <w:r>
        <w:rPr>
          <w:iCs/>
          <w:i/>
        </w:rPr>
        <w:t xml:space="preserve">joint kime distribution density</w:t>
      </w:r>
      <w:r>
        <w:t xml:space="preserve"> </w:t>
      </w:r>
      <w:r>
        <w:t xml:space="preserve">and</w:t>
      </w:r>
      <w:r>
        <w:t xml:space="preserve"> </w:t>
      </w:r>
      <w:r>
        <w:rPr>
          <w:iCs/>
          <w:i/>
        </w:rPr>
        <w:t xml:space="preserve">distribution</w:t>
      </w:r>
      <w:r>
        <w:rPr>
          <w:iCs/>
          <w:i/>
        </w:rPr>
        <w:t xml:space="preserve"> </w:t>
      </w:r>
      <w:r>
        <w:rPr>
          <w:iCs/>
          <w:i/>
        </w:rPr>
        <w:t xml:space="preserve">functions</w:t>
      </w:r>
      <w:r>
        <w:t xml:space="preserve"> </w:t>
      </w:r>
      <w:r>
        <w:t xml:space="preserve">are defined by</w:t>
      </w:r>
    </w:p>
    <w:p>
      <w:pPr>
        <w:pStyle w:val="BodyText"/>
      </w:pPr>
      <w:r>
        <w:t xml:space="preserve">$$\underbrace{\ \ \ f_{\kappa}\ \ \ }_{PDF}\left( te^{i\theta} \right)
\underbrace{\ \  \equiv \ \ }_{probability \\
\ chain\ rule}\nu(t)f_{\Theta}\left( \theta \middle| t \right)
\underbrace{\ \  = \ \ }_{T\bot\Theta}\left( \frac{\lambda^{t}}{t!}
e^{- \lambda} \right) \cdot \left( \frac{e^{- \theta}}{2}\chi_{\lbrack - \pi,\pi)}
(\theta) \right),\ \forall(t,\theta) \in \mathbb{R}^{+}\mathbb{\times R\ ,}$$</w:t>
      </w:r>
    </w:p>
    <w:p>
      <w:pPr>
        <w:pStyle w:val="FirstParagraph"/>
      </w:pPr>
      <m:oMathPara>
        <m:oMathParaPr>
          <m:jc m:val="center"/>
        </m:oMathParaPr>
        <m:oMath>
          <m:r>
            <m:t> </m:t>
          </m:r>
          <m:r>
            <m:t> </m:t>
          </m:r>
          <m:limLow>
            <m:e>
              <m:limLow>
                <m:e>
                  <m:r>
                    <m:t> </m:t>
                  </m:r>
                  <m:sSub>
                    <m:e>
                      <m:r>
                        <m:t>F</m:t>
                      </m:r>
                    </m:e>
                    <m:sub>
                      <m:r>
                        <m:t>κ</m:t>
                      </m:r>
                    </m:sub>
                  </m:sSub>
                  <m:d>
                    <m:dPr>
                      <m:begChr m:val="("/>
                      <m:endChr m:val=")"/>
                      <m:sepChr m:val=""/>
                      <m:grow/>
                    </m:dPr>
                    <m:e>
                      <m:sSup>
                        <m:e>
                          <m:r>
                            <m:t>t</m:t>
                          </m:r>
                        </m:e>
                        <m:sup>
                          <m:r>
                            <m:rPr>
                              <m:sty m:val="p"/>
                            </m:rPr>
                            <m:t>′</m:t>
                          </m:r>
                        </m:sup>
                      </m:sSup>
                      <m:sSup>
                        <m:e>
                          <m:r>
                            <m:t>e</m:t>
                          </m:r>
                        </m:e>
                        <m:sup>
                          <m:r>
                            <m:t>i</m:t>
                          </m:r>
                          <m:sSup>
                            <m:e>
                              <m:r>
                                <m:t>θ</m:t>
                              </m:r>
                            </m:e>
                            <m:sup>
                              <m:r>
                                <m:rPr>
                                  <m:sty m:val="p"/>
                                </m:rPr>
                                <m:t>′</m:t>
                              </m:r>
                            </m:sup>
                          </m:sSup>
                        </m:sup>
                      </m:sSup>
                    </m:e>
                  </m:d>
                  <m:r>
                    <m:t> </m:t>
                  </m:r>
                  <m:r>
                    <m:t> </m:t>
                  </m:r>
                </m:e>
                <m:lim>
                  <m:r>
                    <m:rPr>
                      <m:sty m:val="p"/>
                    </m:rPr>
                    <m:t>⏟</m:t>
                  </m:r>
                </m:lim>
              </m:limLow>
            </m:e>
            <m:lim>
              <m:r>
                <m:t>C</m:t>
              </m:r>
              <m:r>
                <m:t>D</m:t>
              </m:r>
              <m:r>
                <m:t>F</m:t>
              </m:r>
            </m:lim>
          </m:limLow>
          <m:r>
            <m:rPr>
              <m:sty m:val="p"/>
            </m:rPr>
            <m:t>≡</m:t>
          </m:r>
          <m:nary>
            <m:naryPr>
              <m:chr m:val="∑"/>
              <m:limLoc m:val="undOvr"/>
              <m:subHide m:val="0"/>
              <m:supHide m:val="1"/>
            </m:naryPr>
            <m:sub>
              <m:r>
                <m:t>t</m:t>
              </m:r>
              <m:r>
                <m:rPr>
                  <m:sty m:val="p"/>
                </m:rPr>
                <m:t>≤</m:t>
              </m:r>
              <m:sSup>
                <m:e>
                  <m:r>
                    <m:t>t</m:t>
                  </m:r>
                </m:e>
                <m:sup>
                  <m:r>
                    <m:rPr>
                      <m:sty m:val="p"/>
                    </m:rPr>
                    <m:t>′</m:t>
                  </m:r>
                </m:sup>
              </m:sSup>
            </m:sub>
            <m:sup>
              <m:r>
                <m:t>​</m:t>
              </m:r>
            </m:sup>
            <m:e>
              <m:nary>
                <m:naryPr>
                  <m:chr m:val="∫"/>
                  <m:limLoc m:val="subSup"/>
                  <m:subHide m:val="0"/>
                  <m:supHide m:val="0"/>
                </m:naryPr>
                <m:sub>
                  <m:r>
                    <m:rPr>
                      <m:sty m:val="p"/>
                    </m:rPr>
                    <m:t>−</m:t>
                  </m:r>
                  <m:r>
                    <m:rPr>
                      <m:sty m:val="p"/>
                    </m:rPr>
                    <m:t>∞</m:t>
                  </m:r>
                </m:sub>
                <m:sup>
                  <m:sSup>
                    <m:e>
                      <m:r>
                        <m:t>θ</m:t>
                      </m:r>
                    </m:e>
                    <m:sup>
                      <m:r>
                        <m:rPr>
                          <m:sty m:val="p"/>
                        </m:rPr>
                        <m:t>′</m:t>
                      </m:r>
                    </m:sup>
                  </m:sSup>
                </m:sup>
                <m:e>
                  <m:sSub>
                    <m:e>
                      <m:r>
                        <m:t>f</m:t>
                      </m:r>
                    </m:e>
                    <m:sub>
                      <m:r>
                        <m:t>κ</m:t>
                      </m:r>
                    </m:sub>
                  </m:sSub>
                  <m:d>
                    <m:dPr>
                      <m:begChr m:val="("/>
                      <m:endChr m:val=")"/>
                      <m:sepChr m:val=""/>
                      <m:grow/>
                    </m:dPr>
                    <m:e>
                      <m:r>
                        <m:t>t</m:t>
                      </m:r>
                      <m:sSup>
                        <m:e>
                          <m:r>
                            <m:t>e</m:t>
                          </m:r>
                        </m:e>
                        <m:sup>
                          <m:r>
                            <m:t>i</m:t>
                          </m:r>
                          <m:r>
                            <m:t>θ</m:t>
                          </m:r>
                        </m:sup>
                      </m:sSup>
                    </m:e>
                  </m:d>
                </m:e>
              </m:nary>
              <m:r>
                <m:t>d</m:t>
              </m:r>
              <m:r>
                <m:t>θ</m:t>
              </m:r>
            </m:e>
          </m:nary>
          <m:r>
            <m:rPr>
              <m:sty m:val="p"/>
            </m:rPr>
            <m:t>=</m:t>
          </m:r>
          <m:f>
            <m:fPr>
              <m:type m:val="bar"/>
            </m:fPr>
            <m:num>
              <m:r>
                <m:t>1</m:t>
              </m:r>
            </m:num>
            <m:den>
              <m:r>
                <m:t>2</m:t>
              </m:r>
            </m:den>
          </m:f>
          <m:nary>
            <m:naryPr>
              <m:chr m:val="∑"/>
              <m:limLoc m:val="undOvr"/>
              <m:subHide m:val="0"/>
              <m:supHide m:val="0"/>
            </m:naryPr>
            <m:sub>
              <m:r>
                <m:t>0</m:t>
              </m:r>
              <m:r>
                <m:rPr>
                  <m:sty m:val="p"/>
                </m:rPr>
                <m:t>≤</m:t>
              </m:r>
              <m:r>
                <m:t>t</m:t>
              </m:r>
            </m:sub>
            <m:sup>
              <m:sSup>
                <m:e>
                  <m:r>
                    <m:t>t</m:t>
                  </m:r>
                </m:e>
                <m:sup>
                  <m:r>
                    <m:rPr>
                      <m:sty m:val="p"/>
                    </m:rPr>
                    <m:t>′</m:t>
                  </m:r>
                </m:sup>
              </m:sSup>
            </m:sup>
            <m:e>
              <m:f>
                <m:fPr>
                  <m:type m:val="bar"/>
                </m:fPr>
                <m:num>
                  <m:sSup>
                    <m:e>
                      <m:r>
                        <m:t>λ</m:t>
                      </m:r>
                    </m:e>
                    <m:sup>
                      <m:r>
                        <m:t>t</m:t>
                      </m:r>
                    </m:sup>
                  </m:sSup>
                </m:num>
                <m:den>
                  <m:r>
                    <m:t>t</m:t>
                  </m:r>
                  <m:r>
                    <m:rPr>
                      <m:sty m:val="p"/>
                    </m:rPr>
                    <m:t>!</m:t>
                  </m:r>
                </m:den>
              </m:f>
              <m:sSup>
                <m:e>
                  <m:r>
                    <m:t>e</m:t>
                  </m:r>
                </m:e>
                <m:sup>
                  <m:r>
                    <m:rPr>
                      <m:sty m:val="p"/>
                    </m:rPr>
                    <m:t>−</m:t>
                  </m:r>
                  <m:r>
                    <m:t>λ</m:t>
                  </m:r>
                </m:sup>
              </m:sSup>
              <m:nary>
                <m:naryPr>
                  <m:chr m:val="∫"/>
                  <m:limLoc m:val="subSup"/>
                  <m:subHide m:val="0"/>
                  <m:supHide m:val="0"/>
                </m:naryPr>
                <m:sub>
                  <m:r>
                    <m:rPr>
                      <m:sty m:val="p"/>
                    </m:rPr>
                    <m:t>−</m:t>
                  </m:r>
                  <m:r>
                    <m:t>π</m:t>
                  </m:r>
                </m:sub>
                <m:sup>
                  <m:sSup>
                    <m:e>
                      <m:r>
                        <m:t>θ</m:t>
                      </m:r>
                    </m:e>
                    <m:sup>
                      <m:r>
                        <m:rPr>
                          <m:sty m:val="p"/>
                        </m:rPr>
                        <m:t>′</m:t>
                      </m:r>
                    </m:sup>
                  </m:sSup>
                </m:sup>
                <m:e>
                  <m:sSup>
                    <m:e>
                      <m:r>
                        <m:t>e</m:t>
                      </m:r>
                    </m:e>
                    <m:sup>
                      <m:r>
                        <m:rPr>
                          <m:sty m:val="p"/>
                        </m:rPr>
                        <m:t>−</m:t>
                      </m:r>
                      <m:r>
                        <m:t>θ</m:t>
                      </m:r>
                    </m:sup>
                  </m:sSup>
                </m:e>
              </m:nary>
              <m:r>
                <m:t>d</m:t>
              </m:r>
              <m:r>
                <m:t>θ</m:t>
              </m:r>
            </m:e>
          </m:nary>
          <m:r>
            <m:rPr>
              <m:sty m:val="p"/>
            </m:rPr>
            <m:t>=</m:t>
          </m:r>
          <m:sSup>
            <m:e>
              <m:r>
                <m:t>e</m:t>
              </m:r>
            </m:e>
            <m:sup>
              <m:r>
                <m:rPr>
                  <m:sty m:val="p"/>
                </m:rPr>
                <m:t>−</m:t>
              </m:r>
              <m:r>
                <m:t>λ</m:t>
              </m:r>
            </m:sup>
          </m:sSup>
          <m:f>
            <m:fPr>
              <m:type m:val="bar"/>
            </m:fPr>
            <m:num>
              <m:sSup>
                <m:e>
                  <m:r>
                    <m:t>e</m:t>
                  </m:r>
                </m:e>
                <m:sup>
                  <m:r>
                    <m:t>π</m:t>
                  </m:r>
                </m:sup>
              </m:sSup>
              <m:r>
                <m:rPr>
                  <m:sty m:val="p"/>
                </m:rPr>
                <m:t>−</m:t>
              </m:r>
              <m:sSup>
                <m:e>
                  <m:r>
                    <m:t>e</m:t>
                  </m:r>
                </m:e>
                <m:sup>
                  <m:r>
                    <m:rPr>
                      <m:sty m:val="p"/>
                    </m:rPr>
                    <m:t>−</m:t>
                  </m:r>
                  <m:sSup>
                    <m:e>
                      <m:r>
                        <m:t>θ</m:t>
                      </m:r>
                    </m:e>
                    <m:sup>
                      <m:r>
                        <m:rPr>
                          <m:sty m:val="p"/>
                        </m:rPr>
                        <m:t>′</m:t>
                      </m:r>
                    </m:sup>
                  </m:sSup>
                </m:sup>
              </m:sSup>
            </m:num>
            <m:den>
              <m:r>
                <m:t>2</m:t>
              </m:r>
            </m:den>
          </m:f>
          <m:nary>
            <m:naryPr>
              <m:chr m:val="∑"/>
              <m:limLoc m:val="undOvr"/>
              <m:subHide m:val="0"/>
              <m:supHide m:val="0"/>
            </m:naryPr>
            <m:sub>
              <m:r>
                <m:t>t</m:t>
              </m:r>
              <m:r>
                <m:rPr>
                  <m:sty m:val="p"/>
                </m:rPr>
                <m:t>=</m:t>
              </m:r>
              <m:r>
                <m:t>0</m:t>
              </m:r>
            </m:sub>
            <m:sup>
              <m:sSup>
                <m:e>
                  <m:r>
                    <m:t>t</m:t>
                  </m:r>
                </m:e>
                <m:sup>
                  <m:r>
                    <m:rPr>
                      <m:sty m:val="p"/>
                    </m:rPr>
                    <m:t>′</m:t>
                  </m:r>
                </m:sup>
              </m:sSup>
            </m:sup>
            <m:e>
              <m:f>
                <m:fPr>
                  <m:type m:val="bar"/>
                </m:fPr>
                <m:num>
                  <m:sSup>
                    <m:e>
                      <m:r>
                        <m:t>λ</m:t>
                      </m:r>
                    </m:e>
                    <m:sup>
                      <m:r>
                        <m:t>t</m:t>
                      </m:r>
                    </m:sup>
                  </m:sSup>
                </m:num>
                <m:den>
                  <m:r>
                    <m:t>t</m:t>
                  </m:r>
                  <m:r>
                    <m:rPr>
                      <m:sty m:val="p"/>
                    </m:rPr>
                    <m:t>!</m:t>
                  </m:r>
                </m:den>
              </m:f>
            </m:e>
          </m:nary>
          <m:r>
            <m:t> </m:t>
          </m:r>
          <m:r>
            <m:rPr>
              <m:sty m:val="p"/>
            </m:rPr>
            <m:t>,</m:t>
          </m:r>
          <m:r>
            <m:t> </m:t>
          </m:r>
        </m:oMath>
      </m:oMathPara>
    </w:p>
    <w:p>
      <w:pPr>
        <w:pStyle w:val="FirstParagraph"/>
      </w:pPr>
      <m:oMathPara>
        <m:oMathParaPr>
          <m:jc m:val="center"/>
        </m:oMathParaPr>
        <m:oMath>
          <m:r>
            <m:rPr>
              <m:sty m:val="p"/>
            </m:rPr>
            <m:t>∀</m:t>
          </m:r>
          <m:r>
            <m:t> </m:t>
          </m:r>
          <m:sSup>
            <m:e>
              <m:r>
                <m:t>t</m:t>
              </m:r>
            </m:e>
            <m:sup>
              <m:r>
                <m:rPr>
                  <m:sty m:val="p"/>
                </m:rPr>
                <m:t>′</m:t>
              </m:r>
            </m:sup>
          </m:sSup>
          <m:r>
            <m:rPr>
              <m:sty m:val="p"/>
            </m:rPr>
            <m:t>∈</m:t>
          </m:r>
          <m:sSup>
            <m:e>
              <m:r>
                <m:rPr>
                  <m:sty m:val="p"/>
                  <m:scr m:val="double-struck"/>
                </m:rPr>
                <m:t>R</m:t>
              </m:r>
            </m:e>
            <m:sup>
              <m:r>
                <m:rPr>
                  <m:sty m:val="p"/>
                </m:rPr>
                <m:t>+</m:t>
              </m:r>
            </m:sup>
          </m:sSup>
          <m:r>
            <m:rPr>
              <m:sty m:val="p"/>
            </m:rPr>
            <m:t>,</m:t>
          </m:r>
          <m:r>
            <m:t> </m:t>
          </m:r>
          <m:r>
            <m:rPr>
              <m:sty m:val="p"/>
            </m:rPr>
            <m:t>−</m:t>
          </m:r>
          <m:r>
            <m:t>π</m:t>
          </m:r>
          <m:r>
            <m:rPr>
              <m:sty m:val="p"/>
            </m:rPr>
            <m:t>&lt;</m:t>
          </m:r>
          <m:sSup>
            <m:e>
              <m:r>
                <m:t>θ</m:t>
              </m:r>
            </m:e>
            <m:sup>
              <m:r>
                <m:rPr>
                  <m:sty m:val="p"/>
                </m:rPr>
                <m:t>′</m:t>
              </m:r>
            </m:sup>
          </m:sSup>
          <m:r>
            <m:rPr>
              <m:sty m:val="p"/>
            </m:rPr>
            <m:t>&lt;</m:t>
          </m:r>
          <m:r>
            <m:t>π</m:t>
          </m:r>
          <m:r>
            <m:t> </m:t>
          </m:r>
          <m:r>
            <m:rPr>
              <m:sty m:val="p"/>
            </m:rPr>
            <m:t>.</m:t>
          </m:r>
        </m:oMath>
      </m:oMathPara>
    </w:p>
    <w:p>
      <w:pPr>
        <w:pStyle w:val="FirstParagraph"/>
      </w:pPr>
      <w:r>
        <w:t xml:space="preserve">Below we derive the truncated Laplace PDF and CDF. Recall that a</w:t>
      </w:r>
      <w:r>
        <w:t xml:space="preserve"> </w:t>
      </w:r>
      <w:r>
        <w:t xml:space="preserve">Laplace random variable,</w:t>
      </w:r>
    </w:p>
    <w:p>
      <w:pPr>
        <w:pStyle w:val="BodyText"/>
      </w:pPr>
      <m:oMathPara>
        <m:oMathParaPr>
          <m:jc m:val="center"/>
        </m:oMathParaPr>
        <m:oMath>
          <m:r>
            <m:t>Θ</m:t>
          </m:r>
          <m:r>
            <m:rPr>
              <m:sty m:val="p"/>
            </m:rPr>
            <m:t>∼</m:t>
          </m:r>
          <m:r>
            <m:t>L</m:t>
          </m:r>
          <m:r>
            <m:t>a</m:t>
          </m:r>
          <m:r>
            <m:t>p</m:t>
          </m:r>
          <m:r>
            <m:t>l</m:t>
          </m:r>
          <m:r>
            <m:t>a</m:t>
          </m:r>
          <m:r>
            <m:t>c</m:t>
          </m:r>
          <m:r>
            <m:t>e</m:t>
          </m:r>
          <m:d>
            <m:dPr>
              <m:begChr m:val="("/>
              <m:endChr m:val=")"/>
              <m:sepChr m:val=""/>
              <m:grow/>
            </m:dPr>
            <m:e>
              <m:limUpp>
                <m:e>
                  <m:groupChr>
                    <m:groupChrPr>
                      <m:chr m:val="⏞"/>
                      <m:pos m:val="top"/>
                      <m:vertJc m:val="bot"/>
                    </m:groupChrPr>
                    <m:e>
                      <m:r>
                        <m:t> </m:t>
                      </m:r>
                      <m:r>
                        <m:t> </m:t>
                      </m:r>
                      <m:r>
                        <m:t> </m:t>
                      </m:r>
                      <m:r>
                        <m:t>μ</m:t>
                      </m:r>
                      <m:r>
                        <m:t> </m:t>
                      </m:r>
                      <m:r>
                        <m:t> </m:t>
                      </m:r>
                      <m:r>
                        <m:t> </m:t>
                      </m:r>
                    </m:e>
                  </m:groupChr>
                </m:e>
                <m:lim>
                  <m:r>
                    <m:t>l</m:t>
                  </m:r>
                  <m:r>
                    <m:t>o</m:t>
                  </m:r>
                  <m:r>
                    <m:t>c</m:t>
                  </m:r>
                  <m:r>
                    <m:t>a</m:t>
                  </m:r>
                  <m:r>
                    <m:t>t</m:t>
                  </m:r>
                  <m:r>
                    <m:t>i</m:t>
                  </m:r>
                  <m:r>
                    <m:t>o</m:t>
                  </m:r>
                  <m:r>
                    <m:t>n</m:t>
                  </m:r>
                </m:lim>
              </m:limUpp>
              <m:r>
                <m:rPr>
                  <m:sty m:val="p"/>
                </m:rPr>
                <m:t>,</m:t>
              </m:r>
              <m:limUpp>
                <m:e>
                  <m:groupChr>
                    <m:groupChrPr>
                      <m:chr m:val="⏞"/>
                      <m:pos m:val="top"/>
                      <m:vertJc m:val="bot"/>
                    </m:groupChrPr>
                    <m:e>
                      <m:r>
                        <m:t> </m:t>
                      </m:r>
                      <m:r>
                        <m:t> </m:t>
                      </m:r>
                      <m:r>
                        <m:t> </m:t>
                      </m:r>
                      <m:r>
                        <m:t>b</m:t>
                      </m:r>
                      <m:r>
                        <m:t> </m:t>
                      </m:r>
                      <m:r>
                        <m:t> </m:t>
                      </m:r>
                      <m:r>
                        <m:t> </m:t>
                      </m:r>
                    </m:e>
                  </m:groupChr>
                </m:e>
                <m:lim>
                  <m:r>
                    <m:t>s</m:t>
                  </m:r>
                  <m:r>
                    <m:t>c</m:t>
                  </m:r>
                  <m:r>
                    <m:t>a</m:t>
                  </m:r>
                  <m:r>
                    <m:t>l</m:t>
                  </m:r>
                  <m:r>
                    <m:t>e</m:t>
                  </m:r>
                </m:lim>
              </m:limUpp>
            </m:e>
          </m:d>
          <m:r>
            <m:rPr>
              <m:sty m:val="p"/>
            </m:rPr>
            <m:t>,</m:t>
          </m:r>
        </m:oMath>
      </m:oMathPara>
    </w:p>
    <w:p>
      <w:pPr>
        <w:pStyle w:val="FirstParagraph"/>
      </w:pPr>
      <w:r>
        <w:t xml:space="preserve">has Laplace (double-exponential) distribution, which is infinitely</w:t>
      </w:r>
      <w:r>
        <w:t xml:space="preserve"> </w:t>
      </w:r>
      <w:r>
        <w:t xml:space="preserve">supported and has the following probability</w:t>
      </w:r>
      <w:r>
        <w:t xml:space="preserve"> </w:t>
      </w:r>
      <w:r>
        <w:rPr>
          <w:iCs/>
          <w:i/>
        </w:rPr>
        <w:t xml:space="preserve">density</w:t>
      </w:r>
      <w:r>
        <w:t xml:space="preserve"> </w:t>
      </w:r>
      <w:r>
        <w:t xml:space="preserve">(PDF) and</w:t>
      </w:r>
      <w:r>
        <w:t xml:space="preserve"> </w:t>
      </w:r>
      <w:r>
        <w:rPr>
          <w:iCs/>
          <w:i/>
        </w:rPr>
        <w:t xml:space="preserve">cumulative</w:t>
      </w:r>
      <w:r>
        <w:t xml:space="preserve"> </w:t>
      </w:r>
      <w:r>
        <w:t xml:space="preserve">distribution (CDF) functions</w:t>
      </w:r>
    </w:p>
    <w:p>
      <w:pPr>
        <w:pStyle w:val="BodyText"/>
      </w:pPr>
      <m:oMathPara>
        <m:oMathParaPr>
          <m:jc m:val="center"/>
        </m:oMathParaPr>
        <m:oMath>
          <m:limLow>
            <m:e>
              <m:limLow>
                <m:e>
                  <m:sSub>
                    <m:e>
                      <m:r>
                        <m:t>f</m:t>
                      </m:r>
                    </m:e>
                    <m:sub>
                      <m:r>
                        <m:t>Θ</m:t>
                      </m:r>
                    </m:sub>
                  </m:sSub>
                  <m:d>
                    <m:dPr>
                      <m:begChr m:val="("/>
                      <m:endChr m:val=")"/>
                      <m:sepChr m:val=""/>
                      <m:grow/>
                    </m:dPr>
                    <m:e>
                      <m:r>
                        <m:t>θ</m:t>
                      </m:r>
                    </m:e>
                  </m:d>
                </m:e>
                <m:lim>
                  <m:r>
                    <m:rPr>
                      <m:sty m:val="p"/>
                    </m:rPr>
                    <m:t>⏟</m:t>
                  </m:r>
                </m:lim>
              </m:limLow>
            </m:e>
            <m:lim>
              <m:r>
                <m:t>P</m:t>
              </m:r>
              <m:r>
                <m:t>D</m:t>
              </m:r>
              <m:r>
                <m:t>F</m:t>
              </m:r>
            </m:lim>
          </m:limLow>
          <m:r>
            <m:rPr>
              <m:sty m:val="p"/>
            </m:rPr>
            <m:t>=</m:t>
          </m:r>
          <m:f>
            <m:fPr>
              <m:type m:val="bar"/>
            </m:fPr>
            <m:num>
              <m:r>
                <m:t>1</m:t>
              </m:r>
            </m:num>
            <m:den>
              <m:r>
                <m:t>2</m:t>
              </m:r>
              <m:r>
                <m:t>b</m:t>
              </m:r>
            </m:den>
          </m:f>
          <m:sSup>
            <m:e>
              <m:r>
                <m:t>e</m:t>
              </m:r>
            </m:e>
            <m:sup>
              <m:d>
                <m:dPr>
                  <m:begChr m:val="("/>
                  <m:endChr m:val=")"/>
                  <m:sepChr m:val=""/>
                  <m:grow/>
                </m:dPr>
                <m:e>
                  <m:r>
                    <m:rPr>
                      <m:sty m:val="p"/>
                    </m:rPr>
                    <m:t>−</m:t>
                  </m:r>
                  <m:f>
                    <m:fPr>
                      <m:type m:val="bar"/>
                    </m:fPr>
                    <m:num>
                      <m:d>
                        <m:dPr>
                          <m:begChr m:val="|"/>
                          <m:endChr m:val="|"/>
                          <m:sepChr m:val=""/>
                          <m:grow/>
                        </m:dPr>
                        <m:e>
                          <m:r>
                            <m:t>θ</m:t>
                          </m:r>
                          <m:r>
                            <m:rPr>
                              <m:sty m:val="p"/>
                            </m:rPr>
                            <m:t>−</m:t>
                          </m:r>
                          <m:r>
                            <m:t>μ</m:t>
                          </m:r>
                        </m:e>
                      </m:d>
                    </m:num>
                    <m:den>
                      <m:r>
                        <m:t>b</m:t>
                      </m:r>
                    </m:den>
                  </m:f>
                </m:e>
              </m:d>
            </m:sup>
          </m:sSup>
          <m:r>
            <m:t> </m:t>
          </m:r>
          <m:r>
            <m:t> </m:t>
          </m:r>
          <m:r>
            <m:rPr>
              <m:sty m:val="p"/>
            </m:rPr>
            <m:t>,</m:t>
          </m:r>
          <m:r>
            <m:t> </m:t>
          </m:r>
          <m:r>
            <m:t> </m:t>
          </m:r>
          <m:r>
            <m:t> </m:t>
          </m:r>
          <m:limLow>
            <m:e>
              <m:limLow>
                <m:e>
                  <m:sSub>
                    <m:e>
                      <m:r>
                        <m:t>F</m:t>
                      </m:r>
                    </m:e>
                    <m:sub>
                      <m:r>
                        <m:t>Θ</m:t>
                      </m:r>
                    </m:sub>
                  </m:sSub>
                  <m:d>
                    <m:dPr>
                      <m:begChr m:val="("/>
                      <m:endChr m:val=")"/>
                      <m:sepChr m:val=""/>
                      <m:grow/>
                    </m:dPr>
                    <m:e>
                      <m:r>
                        <m:t>θ</m:t>
                      </m:r>
                    </m:e>
                  </m:d>
                </m:e>
                <m:lim>
                  <m:r>
                    <m:rPr>
                      <m:sty m:val="p"/>
                    </m:rPr>
                    <m:t>⏟</m:t>
                  </m:r>
                </m:lim>
              </m:limLow>
            </m:e>
            <m:lim>
              <m:r>
                <m:t>C</m:t>
              </m:r>
              <m:r>
                <m:t>D</m:t>
              </m:r>
              <m:r>
                <m:t>F</m:t>
              </m:r>
            </m:lim>
          </m:limLow>
          <m:r>
            <m:rPr>
              <m:sty m:val="p"/>
            </m:rPr>
            <m:t>=</m:t>
          </m:r>
          <m:d>
            <m:dPr>
              <m:begChr m:val="{"/>
              <m:endChr m:val=""/>
              <m:sepChr m:val=""/>
              <m:grow/>
            </m:dPr>
            <m:e>
              <m:m>
                <m:mPr>
                  <m:baseJc m:val="center"/>
                  <m:plcHide m:val="1"/>
                  <m:mcs>
                    <m:mc>
                      <m:mcPr>
                        <m:mcJc m:val="center"/>
                        <m:count m:val="1"/>
                      </m:mcPr>
                    </m:mc>
                  </m:mcs>
                </m:mPr>
                <m:mr>
                  <m:e>
                    <m:f>
                      <m:fPr>
                        <m:type m:val="bar"/>
                      </m:fPr>
                      <m:num>
                        <m:r>
                          <m:t>1</m:t>
                        </m:r>
                      </m:num>
                      <m:den>
                        <m:r>
                          <m:t>2</m:t>
                        </m:r>
                      </m:den>
                    </m:f>
                    <m:sSup>
                      <m:e>
                        <m:r>
                          <m:t>e</m:t>
                        </m:r>
                      </m:e>
                      <m:sup>
                        <m:d>
                          <m:dPr>
                            <m:begChr m:val="("/>
                            <m:endChr m:val=")"/>
                            <m:sepChr m:val=""/>
                            <m:grow/>
                          </m:dPr>
                          <m:e>
                            <m:f>
                              <m:fPr>
                                <m:type m:val="bar"/>
                              </m:fPr>
                              <m:num>
                                <m:r>
                                  <m:t>θ</m:t>
                                </m:r>
                                <m:r>
                                  <m:rPr>
                                    <m:sty m:val="p"/>
                                  </m:rPr>
                                  <m:t>−</m:t>
                                </m:r>
                                <m:r>
                                  <m:t>μ</m:t>
                                </m:r>
                              </m:num>
                              <m:den>
                                <m:r>
                                  <m:t>b</m:t>
                                </m:r>
                              </m:den>
                            </m:f>
                          </m:e>
                        </m:d>
                      </m:sup>
                    </m:sSup>
                    <m:r>
                      <m:rPr>
                        <m:sty m:val="p"/>
                      </m:rPr>
                      <m:t>,</m:t>
                    </m:r>
                    <m:r>
                      <m:t> </m:t>
                    </m:r>
                    <m:r>
                      <m:t> </m:t>
                    </m:r>
                    <m:r>
                      <m:t>θ</m:t>
                    </m:r>
                    <m:r>
                      <m:rPr>
                        <m:sty m:val="p"/>
                      </m:rPr>
                      <m:t>≤</m:t>
                    </m:r>
                    <m:r>
                      <m:t>μ</m:t>
                    </m:r>
                  </m:e>
                </m:mr>
                <m:mr>
                  <m:e>
                    <m:r>
                      <m:t>1</m:t>
                    </m:r>
                    <m:r>
                      <m:rPr>
                        <m:sty m:val="p"/>
                      </m:rPr>
                      <m:t>−</m:t>
                    </m:r>
                    <m:f>
                      <m:fPr>
                        <m:type m:val="bar"/>
                      </m:fPr>
                      <m:num>
                        <m:r>
                          <m:t>1</m:t>
                        </m:r>
                      </m:num>
                      <m:den>
                        <m:r>
                          <m:t>2</m:t>
                        </m:r>
                      </m:den>
                    </m:f>
                    <m:sSup>
                      <m:e>
                        <m:r>
                          <m:t>e</m:t>
                        </m:r>
                      </m:e>
                      <m:sup>
                        <m:d>
                          <m:dPr>
                            <m:begChr m:val="("/>
                            <m:endChr m:val=")"/>
                            <m:sepChr m:val=""/>
                            <m:grow/>
                          </m:dPr>
                          <m:e>
                            <m:r>
                              <m:rPr>
                                <m:sty m:val="p"/>
                              </m:rPr>
                              <m:t>−</m:t>
                            </m:r>
                            <m:f>
                              <m:fPr>
                                <m:type m:val="bar"/>
                              </m:fPr>
                              <m:num>
                                <m:r>
                                  <m:t>θ</m:t>
                                </m:r>
                                <m:r>
                                  <m:rPr>
                                    <m:sty m:val="p"/>
                                  </m:rPr>
                                  <m:t>−</m:t>
                                </m:r>
                                <m:r>
                                  <m:t>μ</m:t>
                                </m:r>
                              </m:num>
                              <m:den>
                                <m:r>
                                  <m:t>b</m:t>
                                </m:r>
                              </m:den>
                            </m:f>
                          </m:e>
                        </m:d>
                      </m:sup>
                    </m:sSup>
                    <m:r>
                      <m:rPr>
                        <m:sty m:val="p"/>
                      </m:rPr>
                      <m:t>,</m:t>
                    </m:r>
                    <m:r>
                      <m:t> </m:t>
                    </m:r>
                    <m:r>
                      <m:t>θ</m:t>
                    </m:r>
                    <m:r>
                      <m:rPr>
                        <m:sty m:val="p"/>
                      </m:rPr>
                      <m:t>≥</m:t>
                    </m:r>
                    <m:r>
                      <m:t>μ</m:t>
                    </m:r>
                  </m:e>
                </m:mr>
              </m:m>
            </m:e>
          </m:d>
          <m:r>
            <m:t> </m:t>
          </m:r>
          <m:r>
            <m:t> </m:t>
          </m:r>
          <m:r>
            <m:t> </m:t>
          </m:r>
          <m:r>
            <m:rPr>
              <m:sty m:val="p"/>
            </m:rPr>
            <m:t>.</m:t>
          </m:r>
          <m:r>
            <m:t> </m:t>
          </m:r>
          <m:r>
            <m:t> </m:t>
          </m:r>
        </m:oMath>
      </m:oMathPara>
    </w:p>
    <w:p>
      <w:pPr>
        <w:pStyle w:val="CaptionedFigure"/>
      </w:pPr>
      <w:r>
        <w:drawing>
          <wp:inline>
            <wp:extent cx="5334000" cy="1831324"/>
            <wp:effectExtent b="0" l="0" r="0" t="0"/>
            <wp:docPr descr="Joint Poisson-Laplace Kime Probability Measure" title="" id="116" name="Picture"/>
            <a:graphic>
              <a:graphicData uri="http://schemas.openxmlformats.org/drawingml/2006/picture">
                <pic:pic>
                  <pic:nvPicPr>
                    <pic:cNvPr descr="https://wiki.socr.umich.edu/images/c/c5/PoissonLaplace_KimeProbabilityMeasure_.png" id="117" name="Picture"/>
                    <pic:cNvPicPr>
                      <a:picLocks noChangeArrowheads="1" noChangeAspect="1"/>
                    </pic:cNvPicPr>
                  </pic:nvPicPr>
                  <pic:blipFill>
                    <a:blip r:embed="rId115"/>
                    <a:stretch>
                      <a:fillRect/>
                    </a:stretch>
                  </pic:blipFill>
                  <pic:spPr bwMode="auto">
                    <a:xfrm>
                      <a:off x="0" y="0"/>
                      <a:ext cx="5334000" cy="1831324"/>
                    </a:xfrm>
                    <a:prstGeom prst="rect">
                      <a:avLst/>
                    </a:prstGeom>
                    <a:noFill/>
                    <a:ln w="9525">
                      <a:noFill/>
                      <a:headEnd/>
                      <a:tailEnd/>
                    </a:ln>
                  </pic:spPr>
                </pic:pic>
              </a:graphicData>
            </a:graphic>
          </wp:inline>
        </w:drawing>
      </w:r>
    </w:p>
    <w:p>
      <w:pPr>
        <w:pStyle w:val="ImageCaption"/>
      </w:pPr>
      <w:r>
        <w:t xml:space="preserve">Joint Poisson-Laplace Kime Probability Measure</w:t>
      </w:r>
    </w:p>
    <w:p>
      <w:pPr>
        <w:pStyle w:val="BodyText"/>
      </w:pPr>
      <w:r>
        <w:t xml:space="preserve">Restricting the (kime-phase) variable</w:t>
      </w:r>
      <w:r>
        <w:t xml:space="preserve"> </w:t>
      </w:r>
      <m:oMath>
        <m:r>
          <m:t>Θ</m:t>
        </m:r>
      </m:oMath>
      <w:r>
        <w:t xml:space="preserve"> </w:t>
      </w:r>
      <w:r>
        <w:t xml:space="preserve">to</w:t>
      </w:r>
      <w:r>
        <w:t xml:space="preserve"> </w:t>
      </w:r>
      <m:oMath>
        <m:r>
          <m:rPr>
            <m:sty m:val="p"/>
          </m:rPr>
          <m:t>[</m:t>
        </m:r>
        <m:r>
          <m:rPr>
            <m:sty m:val="p"/>
          </m:rPr>
          <m:t>−</m:t>
        </m:r>
        <m:r>
          <m:t>π</m:t>
        </m:r>
        <m:r>
          <m:rPr>
            <m:sty m:val="p"/>
          </m:rPr>
          <m:t>,</m:t>
        </m:r>
        <m:r>
          <m:t>π</m:t>
        </m:r>
        <m:r>
          <m:rPr>
            <m:sty m:val="p"/>
          </m:rPr>
          <m:t>)</m:t>
        </m:r>
      </m:oMath>
      <w:r>
        <w:t xml:space="preserve"> </w:t>
      </w:r>
      <w:r>
        <w:t xml:space="preserve">naturally truncates the probability density and the cumulative</w:t>
      </w:r>
      <w:r>
        <w:t xml:space="preserve"> </w:t>
      </w:r>
      <w:r>
        <w:t xml:space="preserve">distribution functions to the same interval. Over</w:t>
      </w:r>
      <w:r>
        <w:t xml:space="preserve"> </w:t>
      </w:r>
      <m:oMath>
        <m:r>
          <m:rPr>
            <m:sty m:val="p"/>
          </m:rPr>
          <m:t>−</m:t>
        </m:r>
        <m:r>
          <m:t>π</m:t>
        </m:r>
        <m:r>
          <m:rPr>
            <m:sty m:val="p"/>
          </m:rPr>
          <m:t>≤</m:t>
        </m:r>
        <m:r>
          <m:t>Θ</m:t>
        </m:r>
        <m:r>
          <m:rPr>
            <m:sty m:val="p"/>
          </m:rPr>
          <m:t>≤</m:t>
        </m:r>
        <m:r>
          <m:t>π</m:t>
        </m:r>
      </m:oMath>
      <w:r>
        <w:t xml:space="preserve">,</w:t>
      </w:r>
    </w:p>
    <w:p>
      <w:pPr>
        <w:pStyle w:val="BodyText"/>
      </w:pPr>
      <m:oMathPara>
        <m:oMathParaPr>
          <m:jc m:val="center"/>
        </m:oMathParaPr>
        <m:oMath>
          <m:limLow>
            <m:e>
              <m:limLow>
                <m:e>
                  <m:sSub>
                    <m:e>
                      <m:r>
                        <m:t>f</m:t>
                      </m:r>
                    </m:e>
                    <m:sub>
                      <m:r>
                        <m:t>Θ</m:t>
                      </m:r>
                    </m:sub>
                  </m:sSub>
                  <m:d>
                    <m:dPr>
                      <m:begChr m:val="("/>
                      <m:endChr m:val=")"/>
                      <m:sepChr m:val="|"/>
                      <m:grow/>
                    </m:dPr>
                    <m:e>
                      <m:r>
                        <m:t>θ</m:t>
                      </m:r>
                    </m:e>
                    <m:e>
                      <m:r>
                        <m:rPr>
                          <m:sty m:val="p"/>
                        </m:rPr>
                        <m:t>−</m:t>
                      </m:r>
                      <m:r>
                        <m:t>π</m:t>
                      </m:r>
                      <m:r>
                        <m:rPr>
                          <m:sty m:val="p"/>
                        </m:rPr>
                        <m:t>≤</m:t>
                      </m:r>
                      <m:r>
                        <m:t>Θ</m:t>
                      </m:r>
                      <m:r>
                        <m:rPr>
                          <m:sty m:val="p"/>
                        </m:rPr>
                        <m:t>&lt;</m:t>
                      </m:r>
                      <m:r>
                        <m:t>π</m:t>
                      </m:r>
                    </m:e>
                  </m:d>
                </m:e>
                <m:lim>
                  <m:r>
                    <m:rPr>
                      <m:sty m:val="p"/>
                    </m:rPr>
                    <m:t>⏟</m:t>
                  </m:r>
                </m:lim>
              </m:limLow>
            </m:e>
            <m:lim>
              <m:r>
                <m:t>t</m:t>
              </m:r>
              <m:r>
                <m:t>r</m:t>
              </m:r>
              <m:r>
                <m:t>u</m:t>
              </m:r>
              <m:r>
                <m:t>n</m:t>
              </m:r>
              <m:r>
                <m:t>c</m:t>
              </m:r>
              <m:r>
                <m:t>a</m:t>
              </m:r>
              <m:r>
                <m:t>t</m:t>
              </m:r>
              <m:r>
                <m:t>e</m:t>
              </m:r>
              <m:r>
                <m:t>d</m:t>
              </m:r>
              <m:r>
                <m:t> </m:t>
              </m:r>
              <m:r>
                <m:t>L</m:t>
              </m:r>
              <m:r>
                <m:t>a</m:t>
              </m:r>
              <m:r>
                <m:t>p</m:t>
              </m:r>
              <m:r>
                <m:t>l</m:t>
              </m:r>
              <m:r>
                <m:t>a</m:t>
              </m:r>
              <m:r>
                <m:t>c</m:t>
              </m:r>
              <m:r>
                <m:t>e</m:t>
              </m:r>
              <m:r>
                <m:t> </m:t>
              </m:r>
              <m:r>
                <m:t>d</m:t>
              </m:r>
              <m:r>
                <m:t>e</m:t>
              </m:r>
              <m:r>
                <m:t>n</m:t>
              </m:r>
              <m:r>
                <m:t>s</m:t>
              </m:r>
              <m:r>
                <m:t>i</m:t>
              </m:r>
              <m:r>
                <m:t>t</m:t>
              </m:r>
              <m:r>
                <m:t>y</m:t>
              </m:r>
            </m:lim>
          </m:limLow>
          <m:r>
            <m:rPr>
              <m:sty m:val="p"/>
            </m:rPr>
            <m:t>=</m:t>
          </m:r>
          <m:f>
            <m:fPr>
              <m:type m:val="bar"/>
            </m:fPr>
            <m:num>
              <m:sSub>
                <m:e>
                  <m:r>
                    <m:t>f</m:t>
                  </m:r>
                </m:e>
                <m:sub>
                  <m:r>
                    <m:t>Θ</m:t>
                  </m:r>
                </m:sub>
              </m:sSub>
              <m:d>
                <m:dPr>
                  <m:begChr m:val="("/>
                  <m:endChr m:val=")"/>
                  <m:sepChr m:val=""/>
                  <m:grow/>
                </m:dPr>
                <m:e>
                  <m:r>
                    <m:t>θ</m:t>
                  </m:r>
                </m:e>
              </m:d>
              <m:r>
                <m:rPr>
                  <m:sty m:val="p"/>
                </m:rPr>
                <m:t>⋅</m:t>
              </m:r>
              <m:sSub>
                <m:e>
                  <m:r>
                    <m:t>χ</m:t>
                  </m:r>
                </m:e>
                <m:sub>
                  <m:r>
                    <m:rPr>
                      <m:sty m:val="p"/>
                    </m:rPr>
                    <m:t>[</m:t>
                  </m:r>
                  <m:r>
                    <m:rPr>
                      <m:sty m:val="p"/>
                    </m:rPr>
                    <m:t>−</m:t>
                  </m:r>
                  <m:r>
                    <m:t>π</m:t>
                  </m:r>
                  <m:r>
                    <m:rPr>
                      <m:sty m:val="p"/>
                    </m:rPr>
                    <m:t>,</m:t>
                  </m:r>
                  <m:r>
                    <m:t>π</m:t>
                  </m:r>
                  <m:r>
                    <m:rPr>
                      <m:sty m:val="p"/>
                    </m:rPr>
                    <m:t>)</m:t>
                  </m:r>
                </m:sub>
              </m:sSub>
              <m:d>
                <m:dPr>
                  <m:begChr m:val="("/>
                  <m:endChr m:val=")"/>
                  <m:sepChr m:val=""/>
                  <m:grow/>
                </m:dPr>
                <m:e>
                  <m:r>
                    <m:t>θ</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f>
            <m:fPr>
              <m:type m:val="bar"/>
            </m:fPr>
            <m:num>
              <m:sSub>
                <m:e>
                  <m:r>
                    <m:t>g</m:t>
                  </m:r>
                </m:e>
                <m:sub>
                  <m:r>
                    <m:t>Θ</m:t>
                  </m:r>
                </m:sub>
              </m:sSub>
              <m:d>
                <m:dPr>
                  <m:begChr m:val="("/>
                  <m:endChr m:val=")"/>
                  <m:sepChr m:val=""/>
                  <m:grow/>
                </m:dPr>
                <m:e>
                  <m:r>
                    <m:t>θ</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sSub>
            <m:e>
              <m:r>
                <m:rPr>
                  <m:sty m:val="p"/>
                </m:rPr>
                <m:t>∝</m:t>
              </m:r>
            </m:e>
            <m:sub>
              <m:r>
                <m:t>θ</m:t>
              </m:r>
            </m:sub>
          </m:sSub>
          <m:sSub>
            <m:e>
              <m:r>
                <m:t>f</m:t>
              </m:r>
            </m:e>
            <m:sub>
              <m:r>
                <m:t>Θ</m:t>
              </m:r>
            </m:sub>
          </m:sSub>
          <m:d>
            <m:dPr>
              <m:begChr m:val="("/>
              <m:endChr m:val=")"/>
              <m:sepChr m:val=""/>
              <m:grow/>
            </m:dPr>
            <m:e>
              <m:r>
                <m:t>θ</m:t>
              </m:r>
            </m:e>
          </m:d>
          <m:r>
            <m:rPr>
              <m:sty m:val="p"/>
            </m:rPr>
            <m:t>⋅</m:t>
          </m:r>
          <m:r>
            <m:t> </m:t>
          </m:r>
          <m:sSub>
            <m:e>
              <m:r>
                <m:t>χ</m:t>
              </m:r>
            </m:e>
            <m:sub>
              <m:r>
                <m:rPr>
                  <m:sty m:val="p"/>
                </m:rPr>
                <m:t>[</m:t>
              </m:r>
              <m:r>
                <m:rPr>
                  <m:sty m:val="p"/>
                </m:rPr>
                <m:t>−</m:t>
              </m:r>
              <m:r>
                <m:t>π</m:t>
              </m:r>
              <m:r>
                <m:rPr>
                  <m:sty m:val="p"/>
                </m:rPr>
                <m:t>,</m:t>
              </m:r>
              <m:r>
                <m:t>π</m:t>
              </m:r>
              <m:r>
                <m:rPr>
                  <m:sty m:val="p"/>
                </m:rPr>
                <m:t>)</m:t>
              </m:r>
            </m:sub>
          </m:sSub>
          <m:d>
            <m:dPr>
              <m:begChr m:val="("/>
              <m:endChr m:val=")"/>
              <m:sepChr m:val=""/>
              <m:grow/>
            </m:dPr>
            <m:e>
              <m:r>
                <m:t>θ</m:t>
              </m:r>
            </m:e>
          </m:d>
          <m:r>
            <m:t> </m:t>
          </m:r>
          <m:r>
            <m:rPr>
              <m:sty m:val="p"/>
            </m:rPr>
            <m:t>,</m:t>
          </m:r>
        </m:oMath>
      </m:oMathPara>
    </w:p>
    <w:p>
      <w:pPr>
        <w:pStyle w:val="FirstParagraph"/>
      </w:pPr>
      <m:oMathPara>
        <m:oMathParaPr>
          <m:jc m:val="center"/>
        </m:oMathParaPr>
        <m:oMath>
          <m:r>
            <m:t> </m:t>
          </m:r>
          <m:limLow>
            <m:e>
              <m:limLow>
                <m:e>
                  <m:sSub>
                    <m:e>
                      <m:r>
                        <m:t>F</m:t>
                      </m:r>
                    </m:e>
                    <m:sub>
                      <m:r>
                        <m:t>Θ</m:t>
                      </m:r>
                    </m:sub>
                  </m:sSub>
                  <m:d>
                    <m:dPr>
                      <m:begChr m:val="("/>
                      <m:endChr m:val=")"/>
                      <m:sepChr m:val="|"/>
                      <m:grow/>
                    </m:dPr>
                    <m:e>
                      <m:r>
                        <m:t>θ</m:t>
                      </m:r>
                    </m:e>
                    <m:e>
                      <m:r>
                        <m:rPr>
                          <m:sty m:val="p"/>
                        </m:rPr>
                        <m:t>−</m:t>
                      </m:r>
                      <m:r>
                        <m:t>π</m:t>
                      </m:r>
                      <m:r>
                        <m:rPr>
                          <m:sty m:val="p"/>
                        </m:rPr>
                        <m:t>≤</m:t>
                      </m:r>
                      <m:r>
                        <m:t> </m:t>
                      </m:r>
                      <m:r>
                        <m:t>Θ</m:t>
                      </m:r>
                      <m:r>
                        <m:rPr>
                          <m:sty m:val="p"/>
                        </m:rPr>
                        <m:t>&lt;</m:t>
                      </m:r>
                      <m:r>
                        <m:t>π</m:t>
                      </m:r>
                    </m:e>
                  </m:d>
                </m:e>
                <m:lim>
                  <m:r>
                    <m:rPr>
                      <m:sty m:val="p"/>
                    </m:rPr>
                    <m:t>⏟</m:t>
                  </m:r>
                </m:lim>
              </m:limLow>
            </m:e>
            <m:lim>
              <m:r>
                <m:t>t</m:t>
              </m:r>
              <m:r>
                <m:t>r</m:t>
              </m:r>
              <m:r>
                <m:t>u</m:t>
              </m:r>
              <m:r>
                <m:t>n</m:t>
              </m:r>
              <m:r>
                <m:t>c</m:t>
              </m:r>
              <m:r>
                <m:t>a</m:t>
              </m:r>
              <m:r>
                <m:t>t</m:t>
              </m:r>
              <m:r>
                <m:t>e</m:t>
              </m:r>
              <m:r>
                <m:t>d</m:t>
              </m:r>
              <m:r>
                <m:t> </m:t>
              </m:r>
              <m:r>
                <m:t>L</m:t>
              </m:r>
              <m:r>
                <m:t>a</m:t>
              </m:r>
              <m:r>
                <m:t>p</m:t>
              </m:r>
              <m:r>
                <m:t>l</m:t>
              </m:r>
              <m:r>
                <m:t>a</m:t>
              </m:r>
              <m:r>
                <m:t>c</m:t>
              </m:r>
              <m:r>
                <m:t>e</m:t>
              </m:r>
              <m:r>
                <m:t> </m:t>
              </m:r>
              <m:r>
                <m:t>C</m:t>
              </m:r>
              <m:r>
                <m:t>D</m:t>
              </m:r>
              <m:r>
                <m:t>F</m:t>
              </m:r>
            </m:lim>
          </m:limLow>
          <m:r>
            <m:rPr>
              <m:sty m:val="p"/>
            </m:rPr>
            <m:t>≡</m:t>
          </m:r>
          <m:f>
            <m:fPr>
              <m:type m:val="bar"/>
            </m:fPr>
            <m:num>
              <m:sSub>
                <m:e>
                  <m:r>
                    <m:t>F</m:t>
                  </m:r>
                </m:e>
                <m:sub>
                  <m:r>
                    <m:t>Θ</m:t>
                  </m:r>
                </m:sub>
              </m:sSub>
              <m:d>
                <m:dPr>
                  <m:begChr m:val="("/>
                  <m:endChr m:val=")"/>
                  <m:sepChr m:val=""/>
                  <m:grow/>
                </m:dPr>
                <m:e>
                  <m:r>
                    <m:t>θ</m:t>
                  </m:r>
                </m:e>
              </m:d>
              <m:r>
                <m:rPr>
                  <m:sty m:val="p"/>
                </m:rPr>
                <m:t>−</m:t>
              </m:r>
              <m:sSub>
                <m:e>
                  <m:r>
                    <m:t>F</m:t>
                  </m:r>
                </m:e>
                <m:sub>
                  <m:r>
                    <m:t>Θ</m:t>
                  </m:r>
                </m:sub>
              </m:sSub>
              <m:d>
                <m:dPr>
                  <m:begChr m:val="("/>
                  <m:endChr m:val=")"/>
                  <m:sepChr m:val=""/>
                  <m:grow/>
                </m:dPr>
                <m:e>
                  <m:r>
                    <m:rPr>
                      <m:sty m:val="p"/>
                    </m:rPr>
                    <m:t>−</m:t>
                  </m:r>
                  <m:r>
                    <m:t>π</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d>
            <m:dPr>
              <m:begChr m:val="{"/>
              <m:endChr m:val=""/>
              <m:sepChr m:val=""/>
              <m:grow/>
            </m:dPr>
            <m:e>
              <m:m>
                <m:mPr>
                  <m:baseJc m:val="center"/>
                  <m:plcHide m:val="1"/>
                  <m:mcs>
                    <m:mc>
                      <m:mcPr>
                        <m:mcJc m:val="center"/>
                        <m:count m:val="1"/>
                      </m:mcPr>
                    </m:mc>
                  </m:mcs>
                </m:mPr>
                <m:mr>
                  <m:e>
                    <m:f>
                      <m:fPr>
                        <m:type m:val="bar"/>
                      </m:fPr>
                      <m:num>
                        <m:sSup>
                          <m:e>
                            <m:r>
                              <m:t>e</m:t>
                            </m:r>
                          </m:e>
                          <m:sup>
                            <m:d>
                              <m:dPr>
                                <m:begChr m:val="("/>
                                <m:endChr m:val=")"/>
                                <m:sepChr m:val=""/>
                                <m:grow/>
                              </m:dPr>
                              <m:e>
                                <m:f>
                                  <m:fPr>
                                    <m:type m:val="bar"/>
                                  </m:fPr>
                                  <m:num>
                                    <m:r>
                                      <m:t>θ</m:t>
                                    </m:r>
                                    <m:r>
                                      <m:rPr>
                                        <m:sty m:val="p"/>
                                      </m:rPr>
                                      <m:t>−</m:t>
                                    </m:r>
                                    <m:r>
                                      <m:t>μ</m:t>
                                    </m:r>
                                  </m:num>
                                  <m:den>
                                    <m:r>
                                      <m:t>b</m:t>
                                    </m:r>
                                  </m:den>
                                </m:f>
                              </m:e>
                            </m:d>
                          </m:sup>
                        </m:sSup>
                        <m:r>
                          <m:rPr>
                            <m:sty m:val="p"/>
                          </m:rPr>
                          <m:t>−</m:t>
                        </m:r>
                        <m:r>
                          <m:t>2</m:t>
                        </m:r>
                        <m:sSub>
                          <m:e>
                            <m:r>
                              <m:t>F</m:t>
                            </m:r>
                          </m:e>
                          <m:sub>
                            <m:r>
                              <m:t>Θ</m:t>
                            </m:r>
                          </m:sub>
                        </m:sSub>
                        <m:d>
                          <m:dPr>
                            <m:begChr m:val="("/>
                            <m:endChr m:val=")"/>
                            <m:sepChr m:val=""/>
                            <m:grow/>
                          </m:dPr>
                          <m:e>
                            <m:r>
                              <m:rPr>
                                <m:sty m:val="p"/>
                              </m:rPr>
                              <m:t>−</m:t>
                            </m:r>
                            <m:r>
                              <m:t>π</m:t>
                            </m:r>
                          </m:e>
                        </m:d>
                      </m:num>
                      <m:den>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den>
                    </m:f>
                    <m:r>
                      <m:rPr>
                        <m:sty m:val="p"/>
                      </m:rPr>
                      <m:t>,</m:t>
                    </m:r>
                    <m:r>
                      <m:t> </m:t>
                    </m:r>
                    <m:r>
                      <m:t> </m:t>
                    </m:r>
                    <m:r>
                      <m:t>θ</m:t>
                    </m:r>
                    <m:r>
                      <m:rPr>
                        <m:sty m:val="p"/>
                      </m:rPr>
                      <m:t>≤</m:t>
                    </m:r>
                    <m:r>
                      <m:t>μ</m:t>
                    </m:r>
                  </m:e>
                </m:mr>
                <m:mr>
                  <m:e>
                    <m:f>
                      <m:fPr>
                        <m:type m:val="bar"/>
                      </m:fPr>
                      <m:num>
                        <m:r>
                          <m:t>2</m:t>
                        </m:r>
                        <m:r>
                          <m:rPr>
                            <m:sty m:val="p"/>
                          </m:rPr>
                          <m:t>−</m:t>
                        </m:r>
                        <m:sSup>
                          <m:e>
                            <m:r>
                              <m:t>e</m:t>
                            </m:r>
                          </m:e>
                          <m:sup>
                            <m:d>
                              <m:dPr>
                                <m:begChr m:val="("/>
                                <m:endChr m:val=")"/>
                                <m:sepChr m:val=""/>
                                <m:grow/>
                              </m:dPr>
                              <m:e>
                                <m:r>
                                  <m:rPr>
                                    <m:sty m:val="p"/>
                                  </m:rPr>
                                  <m:t>−</m:t>
                                </m:r>
                                <m:f>
                                  <m:fPr>
                                    <m:type m:val="bar"/>
                                  </m:fPr>
                                  <m:num>
                                    <m:r>
                                      <m:t>θ</m:t>
                                    </m:r>
                                    <m:r>
                                      <m:rPr>
                                        <m:sty m:val="p"/>
                                      </m:rPr>
                                      <m:t>−</m:t>
                                    </m:r>
                                    <m:r>
                                      <m:t>μ</m:t>
                                    </m:r>
                                  </m:num>
                                  <m:den>
                                    <m:r>
                                      <m:t>b</m:t>
                                    </m:r>
                                  </m:den>
                                </m:f>
                              </m:e>
                            </m:d>
                          </m:sup>
                        </m:sSup>
                        <m:r>
                          <m:rPr>
                            <m:sty m:val="p"/>
                          </m:rPr>
                          <m:t>−</m:t>
                        </m:r>
                        <m:r>
                          <m:t>2</m:t>
                        </m:r>
                        <m:sSub>
                          <m:e>
                            <m:r>
                              <m:t>F</m:t>
                            </m:r>
                          </m:e>
                          <m:sub>
                            <m:r>
                              <m:t>Θ</m:t>
                            </m:r>
                          </m:sub>
                        </m:sSub>
                        <m:d>
                          <m:dPr>
                            <m:begChr m:val="("/>
                            <m:endChr m:val=")"/>
                            <m:sepChr m:val=""/>
                            <m:grow/>
                          </m:dPr>
                          <m:e>
                            <m:r>
                              <m:rPr>
                                <m:sty m:val="p"/>
                              </m:rPr>
                              <m:t>−</m:t>
                            </m:r>
                            <m:r>
                              <m:t>π</m:t>
                            </m:r>
                          </m:e>
                        </m:d>
                      </m:num>
                      <m:den>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den>
                    </m:f>
                    <m:r>
                      <m:rPr>
                        <m:sty m:val="p"/>
                      </m:rPr>
                      <m:t>,</m:t>
                    </m:r>
                    <m:r>
                      <m:t> </m:t>
                    </m:r>
                    <m:r>
                      <m:t>θ</m:t>
                    </m:r>
                    <m:r>
                      <m:rPr>
                        <m:sty m:val="p"/>
                      </m:rPr>
                      <m:t>≥</m:t>
                    </m:r>
                    <m:r>
                      <m:t>μ</m:t>
                    </m:r>
                  </m:e>
                </m:mr>
              </m:m>
            </m:e>
          </m:d>
          <m:r>
            <m:t> </m:t>
          </m:r>
          <m:r>
            <m:t> </m:t>
          </m:r>
          <m:r>
            <m:t> </m:t>
          </m:r>
          <m:r>
            <m:rPr>
              <m:sty m:val="p"/>
            </m:rPr>
            <m:t>.</m:t>
          </m:r>
        </m:oMath>
      </m:oMathPara>
    </w:p>
    <w:p>
      <w:pPr>
        <w:pStyle w:val="FirstParagraph"/>
      </w:pPr>
      <w:r>
        <w:t xml:space="preserve">where</w:t>
      </w:r>
      <w:r>
        <w:t xml:space="preserve"> </w:t>
      </w:r>
      <m:oMath>
        <m:sSub>
          <m:e>
            <m:r>
              <m:t>g</m:t>
            </m:r>
          </m:e>
          <m:sub>
            <m:r>
              <m:t>Θ</m:t>
            </m:r>
          </m:sub>
        </m:sSub>
        <m:d>
          <m:dPr>
            <m:begChr m:val="("/>
            <m:endChr m:val=")"/>
            <m:sepChr m:val=""/>
            <m:grow/>
          </m:dPr>
          <m:e>
            <m:r>
              <m:t>x</m:t>
            </m:r>
          </m:e>
        </m:d>
        <m:r>
          <m:rPr>
            <m:sty m:val="p"/>
          </m:rPr>
          <m:t>=</m:t>
        </m:r>
        <m:d>
          <m:dPr>
            <m:begChr m:val="{"/>
            <m:endChr m:val=""/>
            <m:sepChr m:val=""/>
            <m:grow/>
          </m:dPr>
          <m:e>
            <m:m>
              <m:mPr>
                <m:baseJc m:val="center"/>
                <m:plcHide m:val="1"/>
                <m:mcs>
                  <m:mc>
                    <m:mcPr>
                      <m:mcJc m:val="center"/>
                      <m:count m:val="1"/>
                    </m:mcPr>
                  </m:mc>
                </m:mcs>
              </m:mPr>
              <m:mr>
                <m:e>
                  <m:sSub>
                    <m:e>
                      <m:r>
                        <m:t>f</m:t>
                      </m:r>
                    </m:e>
                    <m:sub>
                      <m:r>
                        <m:t>Θ</m:t>
                      </m:r>
                    </m:sub>
                  </m:sSub>
                  <m:d>
                    <m:dPr>
                      <m:begChr m:val="("/>
                      <m:endChr m:val=")"/>
                      <m:sepChr m:val=""/>
                      <m:grow/>
                    </m:dPr>
                    <m:e>
                      <m:r>
                        <m:t>θ</m:t>
                      </m:r>
                    </m:e>
                  </m:d>
                  <m:r>
                    <m:rPr>
                      <m:sty m:val="p"/>
                    </m:rPr>
                    <m:t>,</m:t>
                  </m:r>
                  <m:r>
                    <m:t> </m:t>
                  </m:r>
                  <m:r>
                    <m:t> </m:t>
                  </m:r>
                  <m:r>
                    <m:t>θ</m:t>
                  </m:r>
                  <m:r>
                    <m:rPr>
                      <m:sty m:val="p"/>
                    </m:rPr>
                    <m:t>∈</m:t>
                  </m:r>
                  <m:r>
                    <m:rPr>
                      <m:sty m:val="p"/>
                    </m:rPr>
                    <m:t>[</m:t>
                  </m:r>
                  <m:r>
                    <m:rPr>
                      <m:sty m:val="p"/>
                    </m:rPr>
                    <m:t>−</m:t>
                  </m:r>
                  <m:r>
                    <m:t>π</m:t>
                  </m:r>
                  <m:r>
                    <m:rPr>
                      <m:sty m:val="p"/>
                    </m:rPr>
                    <m:t>,</m:t>
                  </m:r>
                  <m:r>
                    <m:t>π</m:t>
                  </m:r>
                  <m:r>
                    <m:rPr>
                      <m:sty m:val="p"/>
                    </m:rPr>
                    <m:t>)</m:t>
                  </m:r>
                  <m:r>
                    <m:t> </m:t>
                  </m:r>
                </m:e>
              </m:mr>
              <m:mr>
                <m:e>
                  <m:r>
                    <m:t>0</m:t>
                  </m:r>
                  <m:r>
                    <m:rPr>
                      <m:sty m:val="p"/>
                    </m:rPr>
                    <m:t>,</m:t>
                  </m:r>
                  <m:r>
                    <m:t> </m:t>
                  </m:r>
                  <m:r>
                    <m:t> </m:t>
                  </m:r>
                  <m:r>
                    <m:t> </m:t>
                  </m:r>
                  <m:r>
                    <m:t> </m:t>
                  </m:r>
                  <m:r>
                    <m:t> </m:t>
                  </m:r>
                  <m:r>
                    <m:t> </m:t>
                  </m:r>
                  <m:r>
                    <m:t> </m:t>
                  </m:r>
                  <m:r>
                    <m:t> </m:t>
                  </m:r>
                  <m:r>
                    <m:t>θ</m:t>
                  </m:r>
                  <m:r>
                    <m:rPr>
                      <m:sty m:val="p"/>
                    </m:rPr>
                    <m:t>∉</m:t>
                  </m:r>
                  <m:r>
                    <m:rPr>
                      <m:sty m:val="p"/>
                    </m:rPr>
                    <m:t>[</m:t>
                  </m:r>
                  <m:r>
                    <m:rPr>
                      <m:sty m:val="p"/>
                    </m:rPr>
                    <m:t>−</m:t>
                  </m:r>
                  <m:r>
                    <m:t>π</m:t>
                  </m:r>
                  <m:r>
                    <m:rPr>
                      <m:sty m:val="p"/>
                    </m:rPr>
                    <m:t>,</m:t>
                  </m:r>
                  <m:r>
                    <m:t>π</m:t>
                  </m:r>
                  <m:r>
                    <m:rPr>
                      <m:sty m:val="p"/>
                    </m:rPr>
                    <m:t>)</m:t>
                  </m:r>
                </m:e>
              </m:mr>
            </m:m>
          </m:e>
        </m:d>
        <m:r>
          <m:t> </m:t>
        </m:r>
      </m:oMath>
      <w:r>
        <w:t xml:space="preserve"> </w:t>
      </w:r>
      <w:r>
        <w:t xml:space="preserve">and</w:t>
      </w:r>
      <w:r>
        <w:t xml:space="preserve"> </w:t>
      </w:r>
      <m:oMath>
        <m:sSub>
          <m:e>
            <m:r>
              <m:t>χ</m:t>
            </m:r>
          </m:e>
          <m:sub>
            <m:r>
              <m:rPr>
                <m:sty m:val="p"/>
              </m:rPr>
              <m:t>[</m:t>
            </m:r>
            <m:r>
              <m:rPr>
                <m:sty m:val="p"/>
              </m:rPr>
              <m:t>−</m:t>
            </m:r>
            <m:r>
              <m:t>π</m:t>
            </m:r>
            <m:r>
              <m:rPr>
                <m:sty m:val="p"/>
              </m:rPr>
              <m:t>,</m:t>
            </m:r>
            <m:r>
              <m:t>π</m:t>
            </m:r>
            <m:r>
              <m:rPr>
                <m:sty m:val="p"/>
              </m:rPr>
              <m:t>)</m:t>
            </m:r>
          </m:sub>
        </m:sSub>
      </m:oMath>
      <w:r>
        <w:t xml:space="preserve"> </w:t>
      </w:r>
      <w:r>
        <w:t xml:space="preserve">is the</w:t>
      </w:r>
      <w:r>
        <w:t xml:space="preserve"> </w:t>
      </w:r>
      <w:r>
        <w:t xml:space="preserve">characteristic function (indicator) over the phase domain</w:t>
      </w:r>
      <w:r>
        <w:t xml:space="preserve"> </w:t>
      </w:r>
      <m:oMath>
        <m:r>
          <m:rPr>
            <m:sty m:val="p"/>
          </m:rPr>
          <m:t>[</m:t>
        </m:r>
        <m:r>
          <m:rPr>
            <m:sty m:val="p"/>
          </m:rPr>
          <m:t>−</m:t>
        </m:r>
        <m:r>
          <m:t>π</m:t>
        </m:r>
        <m:r>
          <m:rPr>
            <m:sty m:val="p"/>
          </m:rPr>
          <m:t>,</m:t>
        </m:r>
        <m:r>
          <m:t>π</m:t>
        </m:r>
        <m:r>
          <m:rPr>
            <m:sty m:val="p"/>
          </m:rPr>
          <m:t>)</m:t>
        </m:r>
      </m:oMath>
      <w:r>
        <w:t xml:space="preserve">. The truncated density is a density function</w:t>
      </w:r>
      <w:r>
        <w:t xml:space="preserve"> </w:t>
      </w:r>
      <w:r>
        <w:t xml:space="preserve">since the denominator</w:t>
      </w:r>
      <w:r>
        <w:t xml:space="preserve"> </w:t>
      </w:r>
      <m:oMath>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oMath>
      <w:r>
        <w:t xml:space="preserve"> </w:t>
      </w:r>
      <w:r>
        <w:t xml:space="preserve">is</w:t>
      </w:r>
      <w:r>
        <w:t xml:space="preserve"> </w:t>
      </w:r>
      <w:r>
        <w:t xml:space="preserve">the appropriate constant with respect to</w:t>
      </w:r>
      <w:r>
        <w:t xml:space="preserve"> </w:t>
      </w:r>
      <m:oMath>
        <m:r>
          <m:t>θ</m:t>
        </m:r>
      </m:oMath>
      <w:r>
        <w:t xml:space="preserve"> </w:t>
      </w:r>
      <w:r>
        <w:t xml:space="preserve">which ensures that</w:t>
      </w:r>
      <w:r>
        <w:t xml:space="preserve"> </w:t>
      </w:r>
      <w:r>
        <w:t xml:space="preserve">the density integrates to</w:t>
      </w:r>
      <w:r>
        <w:t xml:space="preserve"> </w:t>
      </w:r>
      <m:oMath>
        <m:r>
          <m:t>1</m:t>
        </m:r>
      </m:oMath>
    </w:p>
    <w:p>
      <w:pPr>
        <w:pStyle w:val="BodyText"/>
      </w:pPr>
      <m:oMathPara>
        <m:oMathParaPr>
          <m:jc m:val="center"/>
        </m:oMathParaPr>
        <m:oMath>
          <m:nary>
            <m:naryPr>
              <m:chr m:val="∫"/>
              <m:limLoc m:val="subSup"/>
              <m:subHide m:val="0"/>
              <m:supHide m:val="0"/>
            </m:naryPr>
            <m:sub>
              <m:r>
                <m:rPr>
                  <m:sty m:val="p"/>
                </m:rPr>
                <m:t>−</m:t>
              </m:r>
              <m:r>
                <m:t>π</m:t>
              </m:r>
            </m:sub>
            <m:sup>
              <m:r>
                <m:t>π</m:t>
              </m:r>
            </m:sup>
            <m:e>
              <m:sSub>
                <m:e>
                  <m:r>
                    <m:t>f</m:t>
                  </m:r>
                </m:e>
                <m:sub>
                  <m:r>
                    <m:t>Θ</m:t>
                  </m:r>
                </m:sub>
              </m:sSub>
              <m:d>
                <m:dPr>
                  <m:begChr m:val="("/>
                  <m:endChr m:val=")"/>
                  <m:sepChr m:val="|"/>
                  <m:grow/>
                </m:dPr>
                <m:e>
                  <m:r>
                    <m:t>θ</m:t>
                  </m:r>
                </m:e>
                <m:e>
                  <m:r>
                    <m:rPr>
                      <m:sty m:val="p"/>
                    </m:rPr>
                    <m:t>−</m:t>
                  </m:r>
                  <m:r>
                    <m:t>π</m:t>
                  </m:r>
                  <m:r>
                    <m:rPr>
                      <m:sty m:val="p"/>
                    </m:rPr>
                    <m:t>≤</m:t>
                  </m:r>
                  <m:r>
                    <m:t>Θ</m:t>
                  </m:r>
                  <m:r>
                    <m:rPr>
                      <m:sty m:val="p"/>
                    </m:rPr>
                    <m:t>&lt;</m:t>
                  </m:r>
                  <m:r>
                    <m:t>π</m:t>
                  </m:r>
                </m:e>
              </m:d>
              <m:r>
                <m:t>d</m:t>
              </m:r>
              <m:r>
                <m:t>θ</m:t>
              </m:r>
            </m:e>
          </m:nary>
          <m:r>
            <m:rPr>
              <m:sty m:val="p"/>
            </m:rPr>
            <m:t>=</m:t>
          </m:r>
          <m:f>
            <m:fPr>
              <m:type m:val="bar"/>
            </m:fPr>
            <m:num>
              <m:r>
                <m:t>1</m:t>
              </m:r>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nary>
            <m:naryPr>
              <m:chr m:val="∫"/>
              <m:limLoc m:val="subSup"/>
              <m:subHide m:val="0"/>
              <m:supHide m:val="0"/>
            </m:naryPr>
            <m:sub>
              <m:r>
                <m:rPr>
                  <m:sty m:val="p"/>
                </m:rPr>
                <m:t>−</m:t>
              </m:r>
              <m:r>
                <m:t>π</m:t>
              </m:r>
            </m:sub>
            <m:sup>
              <m:r>
                <m:t>π</m:t>
              </m:r>
            </m:sup>
            <m:e>
              <m:sSub>
                <m:e>
                  <m:r>
                    <m:t>g</m:t>
                  </m:r>
                </m:e>
                <m:sub>
                  <m:r>
                    <m:t>Θ</m:t>
                  </m:r>
                </m:sub>
              </m:sSub>
              <m:d>
                <m:dPr>
                  <m:begChr m:val="("/>
                  <m:endChr m:val=")"/>
                  <m:sepChr m:val=""/>
                  <m:grow/>
                </m:dPr>
                <m:e>
                  <m:r>
                    <m:t>θ</m:t>
                  </m:r>
                </m:e>
              </m:d>
              <m:r>
                <m:t>d</m:t>
              </m:r>
              <m:r>
                <m:t>θ</m:t>
              </m:r>
            </m:e>
          </m:nary>
          <m:r>
            <m:rPr>
              <m:sty m:val="p"/>
            </m:rPr>
            <m:t>=</m:t>
          </m:r>
          <m:f>
            <m:fPr>
              <m:type m:val="bar"/>
            </m:fPr>
            <m:num>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r>
            <m:t>1</m:t>
          </m:r>
          <m:r>
            <m:t> </m:t>
          </m:r>
          <m:r>
            <m:rPr>
              <m:sty m:val="p"/>
            </m:rPr>
            <m:t>.</m:t>
          </m:r>
        </m:oMath>
      </m:oMathPara>
    </w:p>
    <w:p>
      <w:pPr>
        <w:pStyle w:val="CaptionedFigure"/>
      </w:pPr>
      <w:r>
        <w:drawing>
          <wp:inline>
            <wp:extent cx="5334000" cy="2201835"/>
            <wp:effectExtent b="0" l="0" r="0" t="0"/>
            <wp:docPr descr="Joint Poisson-Laplace Kime Probability Measure with strong linear correlation between the pair of univariate processes \rho(T,\Theta)=0.8." title="" id="119" name="Picture"/>
            <a:graphic>
              <a:graphicData uri="http://schemas.openxmlformats.org/drawingml/2006/picture">
                <pic:pic>
                  <pic:nvPicPr>
                    <pic:cNvPr descr="https://wiki.socr.umich.edu/images/7/7a/PoissonLaplace_KimeProbabilityMeasure_P2.png" id="120" name="Picture"/>
                    <pic:cNvPicPr>
                      <a:picLocks noChangeArrowheads="1" noChangeAspect="1"/>
                    </pic:cNvPicPr>
                  </pic:nvPicPr>
                  <pic:blipFill>
                    <a:blip r:embed="rId118"/>
                    <a:stretch>
                      <a:fillRect/>
                    </a:stretch>
                  </pic:blipFill>
                  <pic:spPr bwMode="auto">
                    <a:xfrm>
                      <a:off x="0" y="0"/>
                      <a:ext cx="5334000" cy="2201835"/>
                    </a:xfrm>
                    <a:prstGeom prst="rect">
                      <a:avLst/>
                    </a:prstGeom>
                    <a:noFill/>
                    <a:ln w="9525">
                      <a:noFill/>
                      <a:headEnd/>
                      <a:tailEnd/>
                    </a:ln>
                  </pic:spPr>
                </pic:pic>
              </a:graphicData>
            </a:graphic>
          </wp:inline>
        </w:drawing>
      </w:r>
    </w:p>
    <w:p>
      <w:pPr>
        <w:pStyle w:val="ImageCaption"/>
      </w:pPr>
      <w:r>
        <w:t xml:space="preserve">Joint Poisson-Laplace Kime Probability Measure with strong linear correlation between the pair of univariate processes</w:t>
      </w:r>
      <w:r>
        <w:t xml:space="preserve"> </w:t>
      </w:r>
      <m:oMath>
        <m:r>
          <m:t>ρ</m:t>
        </m:r>
        <m:d>
          <m:dPr>
            <m:begChr m:val="("/>
            <m:endChr m:val=")"/>
            <m:sepChr m:val=""/>
            <m:grow/>
          </m:dPr>
          <m:e>
            <m:r>
              <m:t>T</m:t>
            </m:r>
            <m:r>
              <m:rPr>
                <m:sty m:val="p"/>
              </m:rPr>
              <m:t>,</m:t>
            </m:r>
            <m:r>
              <m:t>Θ</m:t>
            </m:r>
          </m:e>
        </m:d>
        <m:r>
          <m:rPr>
            <m:sty m:val="p"/>
          </m:rPr>
          <m:t>=</m:t>
        </m:r>
        <m:r>
          <m:t>0.8</m:t>
        </m:r>
      </m:oMath>
      <w:r>
        <w:t xml:space="preserve">.</w:t>
      </w:r>
    </w:p>
    <w:p>
      <w:pPr>
        <w:pStyle w:val="BodyText"/>
      </w:pPr>
      <w:r>
        <w:t xml:space="preserve">Show/derive the fundamental relationship between the kime density and</w:t>
      </w:r>
      <w:r>
        <w:t xml:space="preserve"> </w:t>
      </w:r>
      <w:r>
        <w:t xml:space="preserve">kime cumulative distribution functions</w:t>
      </w:r>
    </w:p>
    <w:p>
      <w:pPr>
        <w:pStyle w:val="BodyText"/>
      </w:pPr>
      <m:oMathPara>
        <m:oMathParaPr>
          <m:jc m:val="center"/>
        </m:oMathParaPr>
        <m:oMath>
          <m:limLow>
            <m:e>
              <m:limLow>
                <m:e>
                  <m:r>
                    <m:t> </m:t>
                  </m:r>
                  <m:r>
                    <m:t> </m:t>
                  </m:r>
                  <m:r>
                    <m:t> </m:t>
                  </m:r>
                  <m:sSub>
                    <m:e>
                      <m:r>
                        <m:t>f</m:t>
                      </m:r>
                    </m:e>
                    <m:sub>
                      <m:r>
                        <m:t>κ</m:t>
                      </m:r>
                    </m:sub>
                  </m:sSub>
                  <m:r>
                    <m:t> </m:t>
                  </m:r>
                  <m:r>
                    <m:t> </m:t>
                  </m:r>
                  <m:r>
                    <m:t> </m:t>
                  </m:r>
                </m:e>
                <m:lim>
                  <m:r>
                    <m:rPr>
                      <m:sty m:val="p"/>
                    </m:rPr>
                    <m:t>⏟</m:t>
                  </m:r>
                </m:lim>
              </m:limLow>
            </m:e>
            <m:lim>
              <m:r>
                <m:t>P</m:t>
              </m:r>
              <m:r>
                <m:t>D</m:t>
              </m:r>
              <m:r>
                <m:t>F</m:t>
              </m:r>
            </m:lim>
          </m:limLow>
          <m:d>
            <m:dPr>
              <m:begChr m:val="("/>
              <m:endChr m:val=")"/>
              <m:sepChr m:val=""/>
              <m:grow/>
            </m:dPr>
            <m:e>
              <m:r>
                <m:t>t</m:t>
              </m:r>
              <m:sSup>
                <m:e>
                  <m:r>
                    <m:t>e</m:t>
                  </m:r>
                </m:e>
                <m:sup>
                  <m:r>
                    <m:t>i</m:t>
                  </m:r>
                  <m:r>
                    <m:t>θ</m:t>
                  </m:r>
                </m:sup>
              </m:sSup>
            </m:e>
          </m:d>
          <m:r>
            <m:rPr>
              <m:sty m:val="p"/>
            </m:rPr>
            <m:t>≡</m:t>
          </m:r>
          <m:limLow>
            <m:e>
              <m:limLow>
                <m:e>
                  <m:sSub>
                    <m:e>
                      <m:r>
                        <m:t>f</m:t>
                      </m:r>
                    </m:e>
                    <m:sub>
                      <m:r>
                        <m:t>Θ</m:t>
                      </m:r>
                      <m:r>
                        <m:rPr>
                          <m:sty m:val="p"/>
                        </m:rPr>
                        <m:t>|</m:t>
                      </m:r>
                      <m:r>
                        <m:t>T</m:t>
                      </m:r>
                    </m:sub>
                  </m:sSub>
                  <m:d>
                    <m:dPr>
                      <m:begChr m:val="("/>
                      <m:endChr m:val=")"/>
                      <m:sepChr m:val=""/>
                      <m:grow/>
                    </m:dPr>
                    <m:e>
                      <m:r>
                        <m:t>θ</m:t>
                      </m:r>
                      <m:r>
                        <m:rPr>
                          <m:sty m:val="p"/>
                        </m:rPr>
                        <m:t>|</m:t>
                      </m:r>
                      <m:r>
                        <m:t> </m:t>
                      </m:r>
                      <m:r>
                        <m:t>t</m:t>
                      </m:r>
                    </m:e>
                  </m:d>
                </m:e>
                <m:lim>
                  <m:r>
                    <m:rPr>
                      <m:sty m:val="p"/>
                    </m:rPr>
                    <m:t>⏟</m:t>
                  </m:r>
                </m:lim>
              </m:limLow>
            </m:e>
            <m:lim>
              <m:r>
                <m:t>c</m:t>
              </m:r>
              <m:r>
                <m:t>o</m:t>
              </m:r>
              <m:r>
                <m:t>n</m:t>
              </m:r>
              <m:r>
                <m:t>d</m:t>
              </m:r>
              <m:r>
                <m:t>i</m:t>
              </m:r>
              <m:r>
                <m:t>t</m:t>
              </m:r>
              <m:r>
                <m:t>i</m:t>
              </m:r>
              <m:r>
                <m:t>o</m:t>
              </m:r>
              <m:r>
                <m:t>n</m:t>
              </m:r>
              <m:r>
                <m:t>a</m:t>
              </m:r>
              <m:r>
                <m:t>l</m:t>
              </m:r>
            </m:lim>
          </m:limLow>
          <m:r>
            <m:rPr>
              <m:sty m:val="p"/>
            </m:rPr>
            <m:t>⋅</m:t>
          </m:r>
          <m:limLow>
            <m:e>
              <m:limLow>
                <m:e>
                  <m:sSub>
                    <m:e>
                      <m:r>
                        <m:t>f</m:t>
                      </m:r>
                    </m:e>
                    <m:sub>
                      <m:r>
                        <m:t>T</m:t>
                      </m:r>
                    </m:sub>
                  </m:sSub>
                  <m:d>
                    <m:dPr>
                      <m:begChr m:val="("/>
                      <m:endChr m:val=")"/>
                      <m:sepChr m:val=""/>
                      <m:grow/>
                    </m:dPr>
                    <m:e>
                      <m:r>
                        <m:t>t</m:t>
                      </m:r>
                    </m:e>
                  </m:d>
                </m:e>
                <m:lim>
                  <m:r>
                    <m:rPr>
                      <m:sty m:val="p"/>
                    </m:rPr>
                    <m:t>⏟</m:t>
                  </m:r>
                </m:lim>
              </m:limLow>
            </m:e>
            <m:lim>
              <m:r>
                <m:t>m</m:t>
              </m:r>
              <m:r>
                <m:t>a</m:t>
              </m:r>
              <m:r>
                <m:t>r</m:t>
              </m:r>
              <m:r>
                <m:t>g</m:t>
              </m:r>
              <m:r>
                <m:t>i</m:t>
              </m:r>
              <m:r>
                <m:t>n</m:t>
              </m:r>
              <m:r>
                <m:t>a</m:t>
              </m:r>
              <m:r>
                <m:t>l</m:t>
              </m:r>
            </m:lim>
          </m:limLow>
          <m:r>
            <m:rPr>
              <m:sty m:val="p"/>
            </m:rPr>
            <m:t>≡</m:t>
          </m:r>
          <m:limLow>
            <m:e>
              <m:limLow>
                <m:e>
                  <m:sSub>
                    <m:e>
                      <m:r>
                        <m:t>f</m:t>
                      </m:r>
                    </m:e>
                    <m:sub>
                      <m:r>
                        <m:t>T</m:t>
                      </m:r>
                      <m:r>
                        <m:rPr>
                          <m:sty m:val="p"/>
                        </m:rPr>
                        <m:t>|</m:t>
                      </m:r>
                      <m:r>
                        <m:t>Θ</m:t>
                      </m:r>
                    </m:sub>
                  </m:sSub>
                  <m:d>
                    <m:dPr>
                      <m:begChr m:val="("/>
                      <m:endChr m:val=")"/>
                      <m:sepChr m:val=""/>
                      <m:grow/>
                    </m:dPr>
                    <m:e>
                      <m:r>
                        <m:t>t</m:t>
                      </m:r>
                      <m:r>
                        <m:rPr>
                          <m:sty m:val="p"/>
                        </m:rPr>
                        <m:t>|</m:t>
                      </m:r>
                      <m:r>
                        <m:t>θ</m:t>
                      </m:r>
                    </m:e>
                  </m:d>
                </m:e>
                <m:lim>
                  <m:r>
                    <m:rPr>
                      <m:sty m:val="p"/>
                    </m:rPr>
                    <m:t>⏟</m:t>
                  </m:r>
                </m:lim>
              </m:limLow>
            </m:e>
            <m:lim>
              <m:r>
                <m:t>c</m:t>
              </m:r>
              <m:r>
                <m:t>o</m:t>
              </m:r>
              <m:r>
                <m:t>n</m:t>
              </m:r>
              <m:r>
                <m:t>d</m:t>
              </m:r>
              <m:r>
                <m:t>i</m:t>
              </m:r>
              <m:r>
                <m:t>t</m:t>
              </m:r>
              <m:r>
                <m:t>i</m:t>
              </m:r>
              <m:r>
                <m:t>o</m:t>
              </m:r>
              <m:r>
                <m:t>n</m:t>
              </m:r>
              <m:r>
                <m:t>a</m:t>
              </m:r>
              <m:r>
                <m:t>l</m:t>
              </m:r>
            </m:lim>
          </m:limLow>
          <m:r>
            <m:rPr>
              <m:sty m:val="p"/>
            </m:rPr>
            <m:t>⋅</m:t>
          </m:r>
          <m:limLow>
            <m:e>
              <m:limLow>
                <m:e>
                  <m:sSub>
                    <m:e>
                      <m:r>
                        <m:t>f</m:t>
                      </m:r>
                    </m:e>
                    <m:sub>
                      <m:r>
                        <m:t>Θ</m:t>
                      </m:r>
                    </m:sub>
                  </m:sSub>
                  <m:d>
                    <m:dPr>
                      <m:begChr m:val="("/>
                      <m:endChr m:val=")"/>
                      <m:sepChr m:val=""/>
                      <m:grow/>
                    </m:dPr>
                    <m:e>
                      <m:r>
                        <m:t>θ</m:t>
                      </m:r>
                    </m:e>
                  </m:d>
                </m:e>
                <m:lim>
                  <m:r>
                    <m:rPr>
                      <m:sty m:val="p"/>
                    </m:rPr>
                    <m:t>⏟</m:t>
                  </m:r>
                </m:lim>
              </m:limLow>
            </m:e>
            <m:lim>
              <m:r>
                <m:t>m</m:t>
              </m:r>
              <m:r>
                <m:t>a</m:t>
              </m:r>
              <m:r>
                <m:t>r</m:t>
              </m:r>
              <m:r>
                <m:t>g</m:t>
              </m:r>
              <m:r>
                <m:t>i</m:t>
              </m:r>
              <m:r>
                <m:t>n</m:t>
              </m:r>
              <m:r>
                <m:t>a</m:t>
              </m:r>
              <m:r>
                <m:t>l</m:t>
              </m:r>
            </m:lim>
          </m:limLow>
          <m:r>
            <m:rPr>
              <m:sty m:val="p"/>
            </m:rPr>
            <m:t>=</m:t>
          </m:r>
          <m:f>
            <m:fPr>
              <m:type m:val="bar"/>
            </m:fPr>
            <m:num>
              <m:sSup>
                <m:e>
                  <m:r>
                    <m:rPr>
                      <m:sty m:val="p"/>
                    </m:rPr>
                    <m:t>∂</m:t>
                  </m:r>
                </m:e>
                <m:sup>
                  <m:r>
                    <m:t>2</m:t>
                  </m:r>
                </m:sup>
              </m:sSup>
              <m:limUpp>
                <m:e>
                  <m:groupChr>
                    <m:groupChrPr>
                      <m:chr m:val="⏞"/>
                      <m:pos m:val="top"/>
                      <m:vertJc m:val="bot"/>
                    </m:groupChrPr>
                    <m:e>
                      <m:sSub>
                        <m:e>
                          <m:r>
                            <m:t>F</m:t>
                          </m:r>
                        </m:e>
                        <m:sub>
                          <m:r>
                            <m:t>κ</m:t>
                          </m:r>
                        </m:sub>
                      </m:sSub>
                      <m:d>
                        <m:dPr>
                          <m:begChr m:val="("/>
                          <m:endChr m:val=")"/>
                          <m:sepChr m:val=""/>
                          <m:grow/>
                        </m:dPr>
                        <m:e>
                          <m:r>
                            <m:t>t</m:t>
                          </m:r>
                          <m:sSup>
                            <m:e>
                              <m:r>
                                <m:t>e</m:t>
                              </m:r>
                            </m:e>
                            <m:sup>
                              <m:r>
                                <m:t>i</m:t>
                              </m:r>
                              <m:r>
                                <m:t>θ</m:t>
                              </m:r>
                            </m:sup>
                          </m:sSup>
                        </m:e>
                      </m:d>
                    </m:e>
                  </m:groupChr>
                </m:e>
                <m:lim>
                  <m:r>
                    <m:t>C</m:t>
                  </m:r>
                  <m:r>
                    <m:t>D</m:t>
                  </m:r>
                  <m:r>
                    <m:t>F</m:t>
                  </m:r>
                </m:lim>
              </m:limUpp>
            </m:num>
            <m:den>
              <m:r>
                <m:rPr>
                  <m:sty m:val="p"/>
                </m:rPr>
                <m:t>∂</m:t>
              </m:r>
              <m:r>
                <m:t>t</m:t>
              </m:r>
              <m:r>
                <m:rPr>
                  <m:sty m:val="p"/>
                </m:rPr>
                <m:t>∂</m:t>
              </m:r>
              <m:r>
                <m:t>θ</m:t>
              </m:r>
            </m:den>
          </m:f>
          <m:r>
            <m:t> </m:t>
          </m:r>
          <m:r>
            <m:rPr>
              <m:sty m:val="p"/>
            </m:rPr>
            <m:t>.</m:t>
          </m:r>
        </m:oMath>
      </m:oMathPara>
    </w:p>
    <w:p>
      <w:pPr>
        <w:pStyle w:val="FirstParagraph"/>
      </w:pPr>
      <w:r>
        <w:t xml:space="preserve">The</w:t>
      </w:r>
      <w:r>
        <w:t xml:space="preserve"> </w:t>
      </w:r>
      <w:hyperlink r:id="rId121">
        <w:r>
          <w:rPr>
            <w:rStyle w:val="Hyperlink"/>
          </w:rPr>
          <w:t xml:space="preserve">SOCR bivariate distribution app</w:t>
        </w:r>
      </w:hyperlink>
      <w:r>
        <w:t xml:space="preserve">, see</w:t>
      </w:r>
      <w:r>
        <w:t xml:space="preserve"> </w:t>
      </w:r>
      <w:hyperlink r:id="rId122">
        <w:r>
          <w:rPr>
            <w:rStyle w:val="Hyperlink"/>
          </w:rPr>
          <w:t xml:space="preserve">see pubs</w:t>
        </w:r>
      </w:hyperlink>
      <w:r>
        <w:t xml:space="preserve"> </w:t>
      </w:r>
      <w:r>
        <w:t xml:space="preserve">can be</w:t>
      </w:r>
      <w:r>
        <w:t xml:space="preserve"> </w:t>
      </w:r>
      <w:r>
        <w:t xml:space="preserve">employed to display an interactive 3D scene illustrating this instance</w:t>
      </w:r>
      <w:r>
        <w:t xml:space="preserve"> </w:t>
      </w:r>
      <w:r>
        <w:t xml:space="preserve">of a</w:t>
      </w:r>
      <w:r>
        <w:t xml:space="preserve"> </w:t>
      </w:r>
      <w:r>
        <w:rPr>
          <w:iCs/>
          <w:i/>
        </w:rPr>
        <w:t xml:space="preserve">Poisson-Laplace kime probability measure (</w:t>
      </w:r>
      <m:oMath>
        <m:r>
          <m:t>T</m:t>
        </m:r>
        <m:r>
          <m:rPr>
            <m:sty m:val="p"/>
          </m:rPr>
          <m:t>⊥</m:t>
        </m:r>
        <m:r>
          <m:t>Θ</m:t>
        </m:r>
      </m:oMath>
      <w:r>
        <w:rPr>
          <w:iCs/>
          <w:i/>
        </w:rPr>
        <w:t xml:space="preserve">)</w:t>
      </w:r>
    </w:p>
    <w:p>
      <w:pPr>
        <w:pStyle w:val="BodyText"/>
      </w:pPr>
      <m:oMathPara>
        <m:oMathParaPr>
          <m:jc m:val="center"/>
        </m:oMathParaPr>
        <m:oMath>
          <m:sSub>
            <m:e>
              <m:r>
                <m:t>f</m:t>
              </m:r>
            </m:e>
            <m:sub>
              <m:r>
                <m:t>κ</m:t>
              </m:r>
            </m:sub>
          </m:sSub>
          <m:d>
            <m:dPr>
              <m:begChr m:val="("/>
              <m:endChr m:val=")"/>
              <m:sepChr m:val=""/>
              <m:grow/>
            </m:dPr>
            <m:e>
              <m:r>
                <m:t>t</m:t>
              </m:r>
              <m:sSup>
                <m:e>
                  <m:r>
                    <m:t>e</m:t>
                  </m:r>
                </m:e>
                <m:sup>
                  <m:r>
                    <m:t>i</m:t>
                  </m:r>
                  <m:r>
                    <m:t>θ</m:t>
                  </m:r>
                </m:sup>
              </m:sSup>
            </m:e>
          </m:d>
          <m:r>
            <m:rPr>
              <m:sty m:val="p"/>
            </m:rPr>
            <m:t>=</m:t>
          </m:r>
          <m:limLow>
            <m:e>
              <m:limLow>
                <m:e>
                  <m:limUpp>
                    <m:e>
                      <m:groupChr>
                        <m:groupChrPr>
                          <m:chr m:val="⏞"/>
                          <m:pos m:val="top"/>
                          <m:vertJc m:val="bot"/>
                        </m:groupChrPr>
                        <m:e>
                          <m:r>
                            <m:t> </m:t>
                          </m:r>
                          <m:r>
                            <m:t> </m:t>
                          </m:r>
                          <m:r>
                            <m:t> </m:t>
                          </m:r>
                          <m:r>
                            <m:t> </m:t>
                          </m:r>
                          <m:sSub>
                            <m:e>
                              <m:r>
                                <m:t>f</m:t>
                              </m:r>
                            </m:e>
                            <m:sub>
                              <m:r>
                                <m:t>T</m:t>
                              </m:r>
                            </m:sub>
                          </m:sSub>
                          <m:d>
                            <m:dPr>
                              <m:begChr m:val="("/>
                              <m:endChr m:val=")"/>
                              <m:sepChr m:val=""/>
                              <m:grow/>
                            </m:dPr>
                            <m:e>
                              <m:r>
                                <m:t>t</m:t>
                              </m:r>
                            </m:e>
                          </m:d>
                          <m:r>
                            <m:t> </m:t>
                          </m:r>
                          <m:r>
                            <m:t> </m:t>
                          </m:r>
                          <m:r>
                            <m:t> </m:t>
                          </m:r>
                          <m:r>
                            <m:t> </m:t>
                          </m:r>
                          <m:r>
                            <m:t> </m:t>
                          </m:r>
                        </m:e>
                      </m:groupChr>
                    </m:e>
                    <m:lim>
                      <m:r>
                        <m:t>P</m:t>
                      </m:r>
                      <m:r>
                        <m:t>o</m:t>
                      </m:r>
                      <m:r>
                        <m:t>i</m:t>
                      </m:r>
                      <m:r>
                        <m:t>s</m:t>
                      </m:r>
                      <m:r>
                        <m:t>s</m:t>
                      </m:r>
                      <m:r>
                        <m:t>o</m:t>
                      </m:r>
                      <m:r>
                        <m:t>n</m:t>
                      </m:r>
                      <m:d>
                        <m:dPr>
                          <m:begChr m:val="("/>
                          <m:endChr m:val=")"/>
                          <m:sepChr m:val=""/>
                          <m:grow/>
                        </m:dPr>
                        <m:e>
                          <m:r>
                            <m:t>λ</m:t>
                          </m:r>
                          <m:r>
                            <m:rPr>
                              <m:sty m:val="p"/>
                            </m:rPr>
                            <m:t>=</m:t>
                          </m:r>
                          <m:r>
                            <m:t>4</m:t>
                          </m:r>
                        </m:e>
                      </m:d>
                    </m:lim>
                  </m:limUpp>
                </m:e>
                <m:lim>
                  <m:r>
                    <m:rPr>
                      <m:sty m:val="p"/>
                    </m:rPr>
                    <m:t>⏟</m:t>
                  </m:r>
                </m:lim>
              </m:limLow>
            </m:e>
            <m:lim>
              <m:r>
                <m:t>T</m:t>
              </m:r>
              <m:r>
                <m:t>i</m:t>
              </m:r>
              <m:r>
                <m:t>m</m:t>
              </m:r>
              <m:r>
                <m:t>e</m:t>
              </m:r>
              <m:r>
                <m:t> </m:t>
              </m:r>
              <m:d>
                <m:dPr>
                  <m:begChr m:val="("/>
                  <m:endChr m:val=")"/>
                  <m:sepChr m:val=""/>
                  <m:grow/>
                </m:dPr>
                <m:e>
                  <m:r>
                    <m:t>t</m:t>
                  </m:r>
                </m:e>
              </m:d>
            </m:lim>
          </m:limLow>
          <m:r>
            <m:t> </m:t>
          </m:r>
          <m:r>
            <m:rPr>
              <m:sty m:val="p"/>
            </m:rPr>
            <m:t>⨂</m:t>
          </m:r>
          <m:r>
            <m:t> </m:t>
          </m:r>
          <m:limUpp>
            <m:e>
              <m:groupChr>
                <m:groupChrPr>
                  <m:chr m:val="⏞"/>
                  <m:pos m:val="top"/>
                  <m:vertJc m:val="bot"/>
                </m:groupChrPr>
                <m:e>
                  <m:limLow>
                    <m:e>
                      <m:limLow>
                        <m:e>
                          <m:sSub>
                            <m:e>
                              <m:r>
                                <m:t>f</m:t>
                              </m:r>
                            </m:e>
                            <m:sub>
                              <m:r>
                                <m:t>Θ</m:t>
                              </m:r>
                            </m:sub>
                          </m:sSub>
                          <m:d>
                            <m:dPr>
                              <m:begChr m:val="("/>
                              <m:endChr m:val=")"/>
                              <m:sepChr m:val=""/>
                              <m:grow/>
                            </m:dPr>
                            <m:e>
                              <m:r>
                                <m:t>θ</m:t>
                              </m:r>
                            </m:e>
                          </m:d>
                        </m:e>
                        <m:lim>
                          <m:r>
                            <m:rPr>
                              <m:sty m:val="p"/>
                            </m:rPr>
                            <m:t>⏟</m:t>
                          </m:r>
                        </m:lim>
                      </m:limLow>
                    </m:e>
                    <m:lim>
                      <m:r>
                        <m:t>P</m:t>
                      </m:r>
                      <m:r>
                        <m:t>h</m:t>
                      </m:r>
                      <m:r>
                        <m:t>a</m:t>
                      </m:r>
                      <m:r>
                        <m:t>s</m:t>
                      </m:r>
                      <m:r>
                        <m:t>e</m:t>
                      </m:r>
                      <m:r>
                        <m:t> </m:t>
                      </m:r>
                      <m:d>
                        <m:dPr>
                          <m:begChr m:val="("/>
                          <m:endChr m:val=")"/>
                          <m:sepChr m:val=""/>
                          <m:grow/>
                        </m:dPr>
                        <m:e>
                          <m:r>
                            <m:t>θ</m:t>
                          </m:r>
                        </m:e>
                      </m:d>
                    </m:lim>
                  </m:limLow>
                </m:e>
              </m:groupChr>
            </m:e>
            <m:lim>
              <m:r>
                <m:t>L</m:t>
              </m:r>
              <m:r>
                <m:t>a</m:t>
              </m:r>
              <m:r>
                <m:t>p</m:t>
              </m:r>
              <m:r>
                <m:t>l</m:t>
              </m:r>
              <m:r>
                <m:t>a</m:t>
              </m:r>
              <m:r>
                <m:t>c</m:t>
              </m:r>
              <m:r>
                <m:t>e</m:t>
              </m:r>
              <m:d>
                <m:dPr>
                  <m:begChr m:val="("/>
                  <m:endChr m:val=")"/>
                  <m:sepChr m:val=""/>
                  <m:grow/>
                </m:dPr>
                <m:e>
                  <m:r>
                    <m:t>μ</m:t>
                  </m:r>
                  <m:r>
                    <m:rPr>
                      <m:sty m:val="p"/>
                    </m:rPr>
                    <m:t>=</m:t>
                  </m:r>
                  <m:r>
                    <m:t>0</m:t>
                  </m:r>
                  <m:r>
                    <m:rPr>
                      <m:sty m:val="p"/>
                    </m:rPr>
                    <m:t>,</m:t>
                  </m:r>
                  <m:r>
                    <m:t>b</m:t>
                  </m:r>
                  <m:r>
                    <m:rPr>
                      <m:sty m:val="p"/>
                    </m:rPr>
                    <m:t>=</m:t>
                  </m:r>
                  <m:r>
                    <m:t>1</m:t>
                  </m:r>
                </m:e>
              </m:d>
              <m:r>
                <m:rPr>
                  <m:sty m:val="p"/>
                </m:rPr>
                <m:t>⋅</m:t>
              </m:r>
              <m:sSub>
                <m:e>
                  <m:r>
                    <m:t>χ</m:t>
                  </m:r>
                </m:e>
                <m:sub>
                  <m:r>
                    <m:rPr>
                      <m:sty m:val="p"/>
                    </m:rPr>
                    <m:t>[</m:t>
                  </m:r>
                  <m:r>
                    <m:rPr>
                      <m:sty m:val="p"/>
                    </m:rPr>
                    <m:t>−</m:t>
                  </m:r>
                  <m:r>
                    <m:t>π</m:t>
                  </m:r>
                  <m:r>
                    <m:rPr>
                      <m:sty m:val="p"/>
                    </m:rPr>
                    <m:t>,</m:t>
                  </m:r>
                  <m:r>
                    <m:t>π</m:t>
                  </m:r>
                  <m:r>
                    <m:rPr>
                      <m:sty m:val="p"/>
                    </m:rPr>
                    <m:t>)</m:t>
                  </m:r>
                </m:sub>
              </m:sSub>
            </m:lim>
          </m:limUpp>
          <m:r>
            <m:t> </m:t>
          </m:r>
          <m:r>
            <m:t> </m:t>
          </m:r>
          <m:r>
            <m:rPr>
              <m:sty m:val="p"/>
            </m:rPr>
            <m:t>.</m:t>
          </m:r>
        </m:oMath>
      </m:oMathPara>
    </w:p>
    <w:p>
      <w:pPr>
        <w:pStyle w:val="FirstParagraph"/>
      </w:pPr>
      <w:r>
        <w:t xml:space="preserve">The first graph shows the kime-density for</w:t>
      </w:r>
      <w:r>
        <w:t xml:space="preserve"> </w:t>
      </w:r>
      <m:oMath>
        <m:r>
          <m:t>T</m:t>
        </m:r>
        <m:r>
          <m:rPr>
            <m:sty m:val="p"/>
          </m:rPr>
          <m:t>⊥</m:t>
        </m:r>
        <m:r>
          <m:t>Θ</m:t>
        </m:r>
      </m:oMath>
      <w:r>
        <w:t xml:space="preserve">. For</w:t>
      </w:r>
      <w:r>
        <w:t xml:space="preserve"> </w:t>
      </w:r>
      <w:r>
        <w:t xml:space="preserve">simplicity of the 3D visualization, the 2D density surface is cut at</w:t>
      </w:r>
      <w:r>
        <w:t xml:space="preserve"> </w:t>
      </w:r>
      <w:r>
        <w:t xml:space="preserve">the periodic phase boundary (</w:t>
      </w:r>
      <m:oMath>
        <m:r>
          <m:t>θ</m:t>
        </m:r>
        <m:r>
          <m:rPr>
            <m:sty m:val="p"/>
          </m:rPr>
          <m:t>=</m:t>
        </m:r>
        <m:r>
          <m:t>π</m:t>
        </m:r>
      </m:oMath>
      <w:r>
        <w:t xml:space="preserve">), and shown over the right</w:t>
      </w:r>
      <w:r>
        <w:t xml:space="preserve"> </w:t>
      </w:r>
      <w:r>
        <w:t xml:space="preserve">half plane. However, the density may also be wrapped around and</w:t>
      </w:r>
      <w:r>
        <w:t xml:space="preserve"> </w:t>
      </w:r>
      <w:r>
        <w:t xml:space="preserve">stitched into a continuous surface.</w:t>
      </w:r>
    </w:p>
    <w:p>
      <w:pPr>
        <w:pStyle w:val="BodyText"/>
      </w:pPr>
      <w:r>
        <w:t xml:space="preserve">When</w:t>
      </w:r>
      <w:r>
        <w:t xml:space="preserve"> </w:t>
      </w:r>
      <m:oMath>
        <m:r>
          <m:t>T</m:t>
        </m:r>
        <m:r>
          <m:t> </m:t>
        </m:r>
        <m:r>
          <m:t>a</m:t>
        </m:r>
        <m:r>
          <m:t>n</m:t>
        </m:r>
        <m:r>
          <m:t>d</m:t>
        </m:r>
        <m:r>
          <m:t> </m:t>
        </m:r>
        <m:r>
          <m:t>Θ</m:t>
        </m:r>
      </m:oMath>
      <w:r>
        <w:t xml:space="preserve"> </w:t>
      </w:r>
      <w:r>
        <w:t xml:space="preserve">are</w:t>
      </w:r>
      <w:r>
        <w:t xml:space="preserve"> </w:t>
      </w:r>
      <w:r>
        <w:rPr>
          <w:iCs/>
          <w:i/>
        </w:rPr>
        <w:t xml:space="preserve">not</w:t>
      </w:r>
      <w:r>
        <w:t xml:space="preserve"> </w:t>
      </w:r>
      <w:r>
        <w:t xml:space="preserve">independent, the joint density does</w:t>
      </w:r>
      <w:r>
        <w:t xml:space="preserve"> </w:t>
      </w:r>
      <w:r>
        <w:t xml:space="preserve">not factor as the product of the marginals and the</w:t>
      </w:r>
      <w:r>
        <w:t xml:space="preserve"> </w:t>
      </w:r>
      <w:r>
        <w:rPr>
          <w:iCs/>
          <w:i/>
        </w:rPr>
        <w:t xml:space="preserve">Poisson-Laplace</w:t>
      </w:r>
      <w:r>
        <w:rPr>
          <w:iCs/>
          <w:i/>
        </w:rPr>
        <w:t xml:space="preserve"> </w:t>
      </w:r>
      <w:r>
        <w:rPr>
          <w:iCs/>
          <w:i/>
        </w:rPr>
        <w:t xml:space="preserve">kime probability measure</w:t>
      </w:r>
      <w:r>
        <w:t xml:space="preserve"> </w:t>
      </w:r>
      <w:r>
        <w:t xml:space="preserve">would be computed via a copula model [^5].</w:t>
      </w:r>
      <w:r>
        <w:t xml:space="preserve"> </w:t>
      </w:r>
      <w:r>
        <w:t xml:space="preserve">In this situation, the density surface will have a different</w:t>
      </w:r>
      <w:r>
        <w:t xml:space="preserve"> </w:t>
      </w:r>
      <w:r>
        <w:t xml:space="preserve">appearance, as shown below assuming a strong linear correlation</w:t>
      </w:r>
      <w:r>
        <w:t xml:space="preserve"> </w:t>
      </w:r>
      <w:r>
        <w:t xml:space="preserve">between the pair of univariate processes</w:t>
      </w:r>
      <w:r>
        <w:t xml:space="preserve"> </w:t>
      </w:r>
      <m:oMath>
        <m:r>
          <m:t>ρ</m:t>
        </m:r>
        <m:d>
          <m:dPr>
            <m:begChr m:val="("/>
            <m:endChr m:val=")"/>
            <m:sepChr m:val=""/>
            <m:grow/>
          </m:dPr>
          <m:e>
            <m:r>
              <m:t>T</m:t>
            </m:r>
            <m:r>
              <m:rPr>
                <m:sty m:val="p"/>
              </m:rPr>
              <m:t>,</m:t>
            </m:r>
            <m:r>
              <m:t>Θ</m:t>
            </m:r>
          </m:e>
        </m:d>
        <m:r>
          <m:rPr>
            <m:sty m:val="p"/>
          </m:rPr>
          <m:t>=</m:t>
        </m:r>
        <m:r>
          <m:t>0.8</m:t>
        </m:r>
      </m:oMath>
      <w:r>
        <w:t xml:space="preserve">.</w:t>
      </w:r>
    </w:p>
    <w:p>
      <w:pPr>
        <w:pStyle w:val="BodyText"/>
      </w:pPr>
      <w:r>
        <w:t xml:space="preserve">Generate 2D plotly visualizations [^6] of the</w:t>
      </w:r>
      <w:r>
        <w:t xml:space="preserve"> </w:t>
      </w:r>
      <w:r>
        <w:rPr>
          <w:iCs/>
          <w:i/>
        </w:rPr>
        <w:t xml:space="preserve">Poisson-Laplace kime</w:t>
      </w:r>
      <w:r>
        <w:rPr>
          <w:iCs/>
          <w:i/>
        </w:rPr>
        <w:t xml:space="preserve"> </w:t>
      </w:r>
      <w:r>
        <w:rPr>
          <w:iCs/>
          <w:i/>
        </w:rPr>
        <w:t xml:space="preserve">probability measure for</w:t>
      </w:r>
      <w:r>
        <w:t xml:space="preserve"> </w:t>
      </w:r>
      <w:r>
        <w:t xml:space="preserve">some specific examples of kime-regions with</w:t>
      </w:r>
      <w:r>
        <w:t xml:space="preserve"> </w:t>
      </w:r>
      <w:r>
        <w:t xml:space="preserve">simple-closed curve boundaries:</w:t>
      </w:r>
    </w:p>
    <w:p>
      <w:pPr>
        <w:numPr>
          <w:ilvl w:val="0"/>
          <w:numId w:val="1028"/>
        </w:numPr>
      </w:pPr>
      <w:r>
        <w:rPr>
          <w:iCs/>
          <w:i/>
        </w:rPr>
        <w:t xml:space="preserve">Folium of Descartes</w:t>
      </w:r>
      <w:r>
        <w:t xml:space="preserve">:</w:t>
      </w:r>
      <w:r>
        <w:t xml:space="preserve"> </w:t>
      </w:r>
      <m:oMath>
        <m:r>
          <m:t>x</m:t>
        </m:r>
        <m:d>
          <m:dPr>
            <m:begChr m:val="("/>
            <m:endChr m:val=")"/>
            <m:sepChr m:val=""/>
            <m:grow/>
          </m:dPr>
          <m:e>
            <m:r>
              <m:t>t</m:t>
            </m:r>
          </m:e>
        </m:d>
        <m:r>
          <m:rPr>
            <m:sty m:val="p"/>
          </m:rPr>
          <m:t>=</m:t>
        </m:r>
        <m:f>
          <m:fPr>
            <m:type m:val="bar"/>
          </m:fPr>
          <m:num>
            <m:r>
              <m:t>3</m:t>
            </m:r>
            <m:r>
              <m:t>t</m:t>
            </m:r>
          </m:num>
          <m:den>
            <m:r>
              <m:t>1</m:t>
            </m:r>
            <m:r>
              <m:rPr>
                <m:sty m:val="p"/>
              </m:rPr>
              <m:t>+</m:t>
            </m:r>
            <m:sSup>
              <m:e>
                <m:r>
                  <m:t>t</m:t>
                </m:r>
              </m:e>
              <m:sup>
                <m:r>
                  <m:t>3</m:t>
                </m:r>
              </m:sup>
            </m:sSup>
          </m:den>
        </m:f>
        <m:r>
          <m:t> </m:t>
        </m:r>
        <m:r>
          <m:rPr>
            <m:sty m:val="p"/>
          </m:rPr>
          <m:t>,</m:t>
        </m:r>
        <m:r>
          <m:t> </m:t>
        </m:r>
        <m:r>
          <m:t> </m:t>
        </m:r>
        <m:r>
          <m:t>y</m:t>
        </m:r>
        <m:d>
          <m:dPr>
            <m:begChr m:val="("/>
            <m:endChr m:val=")"/>
            <m:sepChr m:val=""/>
            <m:grow/>
          </m:dPr>
          <m:e>
            <m:r>
              <m:t>t</m:t>
            </m:r>
          </m:e>
        </m:d>
        <m:r>
          <m:rPr>
            <m:sty m:val="p"/>
          </m:rPr>
          <m:t>=</m:t>
        </m:r>
        <m:f>
          <m:fPr>
            <m:type m:val="bar"/>
          </m:fPr>
          <m:num>
            <m:r>
              <m:t>3</m:t>
            </m:r>
            <m:sSup>
              <m:e>
                <m:r>
                  <m:t>t</m:t>
                </m:r>
              </m:e>
              <m:sup>
                <m:r>
                  <m:t>2</m:t>
                </m:r>
              </m:sup>
            </m:sSup>
          </m:num>
          <m:den>
            <m:r>
              <m:t>1</m:t>
            </m:r>
            <m:r>
              <m:rPr>
                <m:sty m:val="p"/>
              </m:rPr>
              <m:t>+</m:t>
            </m:r>
            <m:sSup>
              <m:e>
                <m:r>
                  <m:t>t</m:t>
                </m:r>
              </m:e>
              <m:sup>
                <m:r>
                  <m:t>3</m:t>
                </m:r>
              </m:sup>
            </m:sSup>
          </m:den>
        </m:f>
      </m:oMath>
      <w:r>
        <w:t xml:space="preserve">.</w:t>
      </w:r>
    </w:p>
    <w:p>
      <w:pPr>
        <w:numPr>
          <w:ilvl w:val="0"/>
          <w:numId w:val="1028"/>
        </w:numPr>
      </w:pPr>
      <w:r>
        <w:rPr>
          <w:iCs/>
          <w:i/>
        </w:rPr>
        <w:t xml:space="preserve">Ellipse</w:t>
      </w:r>
      <w:r>
        <w:t xml:space="preserve">:</w:t>
      </w:r>
      <w:r>
        <w:t xml:space="preserve"> </w:t>
      </w:r>
      <m:oMath>
        <m:r>
          <m:t>x</m:t>
        </m:r>
        <m:d>
          <m:dPr>
            <m:begChr m:val="("/>
            <m:endChr m:val=")"/>
            <m:sepChr m:val=""/>
            <m:grow/>
          </m:dPr>
          <m:e>
            <m:r>
              <m:t>t</m:t>
            </m:r>
          </m:e>
        </m:d>
        <m:r>
          <m:rPr>
            <m:sty m:val="p"/>
          </m:rPr>
          <m:t>=</m:t>
        </m:r>
        <m:r>
          <m:t>5</m:t>
        </m:r>
        <m:r>
          <m:rPr>
            <m:sty m:val="p"/>
          </m:rPr>
          <m:t>cos</m:t>
        </m:r>
        <m:d>
          <m:dPr>
            <m:begChr m:val="("/>
            <m:endChr m:val=")"/>
            <m:sepChr m:val=""/>
            <m:grow/>
          </m:dPr>
          <m:e>
            <m:r>
              <m:t>t</m:t>
            </m:r>
          </m:e>
        </m:d>
        <m:r>
          <m:t> </m:t>
        </m:r>
        <m:r>
          <m:rPr>
            <m:sty m:val="p"/>
          </m:rPr>
          <m:t>,</m:t>
        </m:r>
        <m:r>
          <m:t> </m:t>
        </m:r>
        <m:r>
          <m:t> </m:t>
        </m:r>
        <m:r>
          <m:t>y</m:t>
        </m:r>
        <m:d>
          <m:dPr>
            <m:begChr m:val="("/>
            <m:endChr m:val=")"/>
            <m:sepChr m:val=""/>
            <m:grow/>
          </m:dPr>
          <m:e>
            <m:r>
              <m:t>t</m:t>
            </m:r>
          </m:e>
        </m:d>
        <m:r>
          <m:rPr>
            <m:sty m:val="p"/>
          </m:rPr>
          <m:t>=</m:t>
        </m:r>
        <m:r>
          <m:t>2</m:t>
        </m:r>
        <m:r>
          <m:rPr>
            <m:sty m:val="p"/>
          </m:rPr>
          <m:t>sin</m:t>
        </m:r>
        <m:d>
          <m:dPr>
            <m:begChr m:val="("/>
            <m:endChr m:val=")"/>
            <m:sepChr m:val=""/>
            <m:grow/>
          </m:dPr>
          <m:e>
            <m:r>
              <m:t>t</m:t>
            </m:r>
          </m:e>
        </m:d>
      </m:oMath>
      <w:r>
        <w:t xml:space="preserve"> </w:t>
      </w:r>
      <w:r>
        <w:t xml:space="preserve">or</w:t>
      </w:r>
      <w:r>
        <w:t xml:space="preserve"> </w:t>
      </w:r>
      <m:oMath>
        <m:f>
          <m:fPr>
            <m:type m:val="bar"/>
          </m:fPr>
          <m:num>
            <m:sSup>
              <m:e>
                <m:r>
                  <m:t>x</m:t>
                </m:r>
              </m:e>
              <m:sup>
                <m:r>
                  <m:t>2</m:t>
                </m:r>
              </m:sup>
            </m:sSup>
          </m:num>
          <m:den>
            <m:sSup>
              <m:e>
                <m:r>
                  <m:t>5</m:t>
                </m:r>
              </m:e>
              <m:sup>
                <m:r>
                  <m:t>2</m:t>
                </m:r>
              </m:sup>
            </m:sSup>
          </m:den>
        </m:f>
        <m:r>
          <m:rPr>
            <m:sty m:val="p"/>
          </m:rPr>
          <m:t>+</m:t>
        </m:r>
        <m:f>
          <m:fPr>
            <m:type m:val="bar"/>
          </m:fPr>
          <m:num>
            <m:sSup>
              <m:e>
                <m:r>
                  <m:t>y</m:t>
                </m:r>
              </m:e>
              <m:sup>
                <m:r>
                  <m:t>2</m:t>
                </m:r>
              </m:sup>
            </m:sSup>
          </m:num>
          <m:den>
            <m:sSup>
              <m:e>
                <m:r>
                  <m:t>2</m:t>
                </m:r>
              </m:e>
              <m:sup>
                <m:r>
                  <m:t>2</m:t>
                </m:r>
              </m:sup>
            </m:sSup>
          </m:den>
        </m:f>
        <m:r>
          <m:rPr>
            <m:sty m:val="p"/>
          </m:rPr>
          <m:t>=</m:t>
        </m:r>
        <m:r>
          <m:t>1</m:t>
        </m:r>
      </m:oMath>
      <w:r>
        <w:t xml:space="preserve"> </w:t>
      </w:r>
      <w:r>
        <w:t xml:space="preserve">.</w:t>
      </w:r>
    </w:p>
    <w:p>
      <w:pPr>
        <w:numPr>
          <w:ilvl w:val="0"/>
          <w:numId w:val="1028"/>
        </w:numPr>
      </w:pPr>
      <w:r>
        <w:rPr>
          <w:iCs/>
          <w:i/>
        </w:rPr>
        <w:t xml:space="preserve">Disk-sector annulus</w:t>
      </w:r>
      <w:r>
        <w:t xml:space="preserve">:</w:t>
      </w:r>
      <w:r>
        <w:t xml:space="preserve"> </w:t>
      </w:r>
      <m:oMath>
        <m:r>
          <m:t>x</m:t>
        </m:r>
        <m:d>
          <m:dPr>
            <m:begChr m:val="("/>
            <m:endChr m:val=")"/>
            <m:sepChr m:val=""/>
            <m:grow/>
          </m:dPr>
          <m:e>
            <m:r>
              <m:t>u</m:t>
            </m:r>
            <m:r>
              <m:rPr>
                <m:sty m:val="p"/>
              </m:rPr>
              <m:t>,</m:t>
            </m:r>
            <m:r>
              <m:t>v</m:t>
            </m:r>
          </m:e>
        </m:d>
        <m:r>
          <m:rPr>
            <m:sty m:val="p"/>
          </m:rPr>
          <m:t>=</m:t>
        </m:r>
        <m:r>
          <m:t>v</m:t>
        </m:r>
        <m:r>
          <m:rPr>
            <m:sty m:val="p"/>
          </m:rPr>
          <m:t>cos</m:t>
        </m:r>
        <m:d>
          <m:dPr>
            <m:begChr m:val="("/>
            <m:endChr m:val=")"/>
            <m:sepChr m:val=""/>
            <m:grow/>
          </m:dPr>
          <m:e>
            <m:r>
              <m:t>u</m:t>
            </m:r>
          </m:e>
        </m:d>
        <m:r>
          <m:t> </m:t>
        </m:r>
        <m:r>
          <m:rPr>
            <m:sty m:val="p"/>
          </m:rPr>
          <m:t>,</m:t>
        </m:r>
        <m:r>
          <m:t> </m:t>
        </m:r>
        <m:r>
          <m:t> </m:t>
        </m:r>
        <m:r>
          <m:t>y</m:t>
        </m:r>
        <m:d>
          <m:dPr>
            <m:begChr m:val="("/>
            <m:endChr m:val=")"/>
            <m:sepChr m:val=""/>
            <m:grow/>
          </m:dPr>
          <m:e>
            <m:r>
              <m:t>u</m:t>
            </m:r>
            <m:r>
              <m:rPr>
                <m:sty m:val="p"/>
              </m:rPr>
              <m:t>,</m:t>
            </m:r>
            <m:r>
              <m:t>v</m:t>
            </m:r>
          </m:e>
        </m:d>
        <m:r>
          <m:rPr>
            <m:sty m:val="p"/>
          </m:rPr>
          <m:t>=</m:t>
        </m:r>
        <m:r>
          <m:t>v</m:t>
        </m:r>
        <m:r>
          <m:rPr>
            <m:sty m:val="p"/>
          </m:rPr>
          <m:t>sin</m:t>
        </m:r>
        <m:d>
          <m:dPr>
            <m:begChr m:val="("/>
            <m:endChr m:val=")"/>
            <m:sepChr m:val=""/>
            <m:grow/>
          </m:dPr>
          <m:e>
            <m:r>
              <m:t>u</m:t>
            </m:r>
          </m:e>
        </m:d>
      </m:oMath>
    </w:p>
    <w:p>
      <w:pPr>
        <w:pStyle w:val="SourceCode"/>
      </w:pPr>
      <w:r>
        <w:rPr>
          <w:rStyle w:val="FunctionTok"/>
        </w:rPr>
        <w:t xml:space="preserve">ParametricPlot</w:t>
      </w:r>
      <w:r>
        <w:rPr>
          <w:rStyle w:val="OperatorTok"/>
        </w:rPr>
        <w:t xml:space="preserve">[{</w:t>
      </w:r>
      <w:r>
        <w:rPr>
          <w:rStyle w:val="FunctionTok"/>
        </w:rPr>
        <w:t xml:space="preserve">v</w:t>
      </w:r>
      <w:r>
        <w:rPr>
          <w:rStyle w:val="NormalTok"/>
        </w:rPr>
        <w:t xml:space="preserve"> </w:t>
      </w:r>
      <w:r>
        <w:rPr>
          <w:rStyle w:val="FunctionTok"/>
        </w:rPr>
        <w:t xml:space="preserve">Cos</w:t>
      </w:r>
      <w:r>
        <w:rPr>
          <w:rStyle w:val="SpecialCharTok"/>
        </w:rPr>
        <w:t xml:space="preserve">\</w:t>
      </w:r>
      <w:r>
        <w:rPr>
          <w:rStyle w:val="OperatorTok"/>
        </w:rPr>
        <w:t xml:space="preserve">[</w:t>
      </w:r>
      <w:r>
        <w:rPr>
          <w:rStyle w:val="FunctionTok"/>
        </w:rPr>
        <w:t xml:space="preserve">u</w:t>
      </w:r>
      <w:r>
        <w:rPr>
          <w:rStyle w:val="SpecialCharTok"/>
        </w:rPr>
        <w:t xml:space="preserve">\</w:t>
      </w:r>
      <w:r>
        <w:rPr>
          <w:rStyle w:val="OperatorTok"/>
        </w:rPr>
        <w:t xml:space="preserve">],</w:t>
      </w:r>
      <w:r>
        <w:rPr>
          <w:rStyle w:val="NormalTok"/>
        </w:rPr>
        <w:t xml:space="preserve"> </w:t>
      </w:r>
      <w:r>
        <w:rPr>
          <w:rStyle w:val="FunctionTok"/>
        </w:rPr>
        <w:t xml:space="preserve">v</w:t>
      </w:r>
      <w:r>
        <w:rPr>
          <w:rStyle w:val="NormalTok"/>
        </w:rPr>
        <w:t xml:space="preserve"> </w:t>
      </w:r>
      <w:r>
        <w:rPr>
          <w:rStyle w:val="FunctionTok"/>
        </w:rPr>
        <w:t xml:space="preserve">Sin</w:t>
      </w:r>
      <w:r>
        <w:rPr>
          <w:rStyle w:val="SpecialCharTok"/>
        </w:rPr>
        <w:t xml:space="preserve">\</w:t>
      </w:r>
      <w:r>
        <w:rPr>
          <w:rStyle w:val="OperatorTok"/>
        </w:rPr>
        <w:t xml:space="preserve">[</w:t>
      </w:r>
      <w:r>
        <w:rPr>
          <w:rStyle w:val="FunctionTok"/>
        </w:rPr>
        <w:t xml:space="preserve">u</w:t>
      </w:r>
      <w:r>
        <w:rPr>
          <w:rStyle w:val="SpecialCharTok"/>
        </w:rPr>
        <w:t xml:space="preserve">\</w:t>
      </w:r>
      <w:r>
        <w:rPr>
          <w:rStyle w:val="OperatorTok"/>
        </w:rPr>
        <w:t xml:space="preserve">]},</w:t>
      </w:r>
      <w:r>
        <w:rPr>
          <w:rStyle w:val="NormalTok"/>
        </w:rPr>
        <w:t xml:space="preserve"> </w:t>
      </w:r>
      <w:r>
        <w:rPr>
          <w:rStyle w:val="OperatorTok"/>
        </w:rPr>
        <w:t xml:space="preserve">{</w:t>
      </w:r>
      <w:r>
        <w:rPr>
          <w:rStyle w:val="FunctionTok"/>
        </w:rPr>
        <w:t xml:space="preserve">u</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FunctionTok"/>
        </w:rPr>
        <w:t xml:space="preserve">Pi</w:t>
      </w:r>
      <w:r>
        <w:rPr>
          <w:rStyle w:val="SpecialCharTok"/>
        </w:rPr>
        <w:t xml:space="preserve">/</w:t>
      </w:r>
      <w:r>
        <w:rPr>
          <w:rStyle w:val="DecValTok"/>
        </w:rPr>
        <w:t xml:space="preserve">3</w:t>
      </w:r>
      <w:r>
        <w:rPr>
          <w:rStyle w:val="OperatorTok"/>
        </w:rPr>
        <w:t xml:space="preserve">},</w:t>
      </w:r>
      <w:r>
        <w:rPr>
          <w:rStyle w:val="NormalTok"/>
        </w:rPr>
        <w:t xml:space="preserve"> </w:t>
      </w:r>
      <w:r>
        <w:rPr>
          <w:rStyle w:val="OperatorTok"/>
        </w:rPr>
        <w:t xml:space="preserve">{</w:t>
      </w:r>
      <w:r>
        <w:rPr>
          <w:rStyle w:val="FunctionTok"/>
        </w:rPr>
        <w:t xml:space="preserve">v</w:t>
      </w:r>
      <w:r>
        <w:rPr>
          <w:rStyle w:val="OperatorTok"/>
        </w:rPr>
        <w:t xml:space="preserve">,</w:t>
      </w:r>
      <w:r>
        <w:rPr>
          <w:rStyle w:val="NormalTok"/>
        </w:rPr>
        <w:t xml:space="preserve"> </w:t>
      </w:r>
      <w:r>
        <w:rPr>
          <w:rStyle w:val="DecValTok"/>
        </w:rPr>
        <w:t xml:space="preserve">1</w:t>
      </w:r>
      <w:r>
        <w:rPr>
          <w:rStyle w:val="SpecialCharTok"/>
        </w:rPr>
        <w:t xml:space="preserve">/</w:t>
      </w:r>
      <w:r>
        <w:rPr>
          <w:rStyle w:val="DecValTok"/>
        </w:rPr>
        <w:t xml:space="preserve">2</w:t>
      </w:r>
      <w:r>
        <w:rPr>
          <w:rStyle w:val="OperatorTok"/>
        </w:rPr>
        <w:t xml:space="preserve">,</w:t>
      </w:r>
      <w:r>
        <w:rPr>
          <w:rStyle w:val="NormalTok"/>
        </w:rPr>
        <w:t xml:space="preserve"> </w:t>
      </w:r>
      <w:r>
        <w:rPr>
          <w:rStyle w:val="DecValTok"/>
        </w:rPr>
        <w:t xml:space="preserve">1</w:t>
      </w:r>
      <w:r>
        <w:rPr>
          <w:rStyle w:val="OperatorTok"/>
        </w:rPr>
        <w:t xml:space="preserve">}]</w:t>
      </w:r>
    </w:p>
    <w:p>
      <w:pPr>
        <w:numPr>
          <w:ilvl w:val="0"/>
          <w:numId w:val="1029"/>
        </w:numPr>
        <w:pStyle w:val="Compact"/>
      </w:pPr>
      <w:r>
        <w:rPr>
          <w:iCs/>
          <w:i/>
        </w:rPr>
        <w:t xml:space="preserve">Phase space</w:t>
      </w:r>
      <w:r>
        <w:t xml:space="preserve"> </w:t>
      </w:r>
      <w:r>
        <w:t xml:space="preserve">of a solution to the Lotka–Volterra predator-prey</w:t>
      </w:r>
      <w:r>
        <w:t xml:space="preserve"> </w:t>
      </w:r>
      <w:r>
        <w:t xml:space="preserve">equations:</w:t>
      </w:r>
    </w:p>
    <w:p>
      <w:pPr>
        <w:pStyle w:val="SourceCode"/>
      </w:pPr>
      <w:r>
        <w:rPr>
          <w:rStyle w:val="FunctionTok"/>
        </w:rPr>
        <w:t xml:space="preserve">NDSolve</w:t>
      </w:r>
      <w:r>
        <w:rPr>
          <w:rStyle w:val="OperatorTok"/>
        </w:rPr>
        <w:t xml:space="preserve">[{</w:t>
      </w:r>
      <w:r>
        <w:rPr>
          <w:rStyle w:val="FunctionTok"/>
        </w:rPr>
        <w:t xml:space="preserve">y</w:t>
      </w:r>
      <w:r>
        <w:rPr>
          <w:rStyle w:val="SpecialCharTok"/>
        </w:rPr>
        <w:t xml:space="preserve">\</w:t>
      </w:r>
      <w:r>
        <w:rPr>
          <w:rStyle w:val="NormalTok"/>
        </w:rPr>
        <w:t xml:space="preserve">'</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ExtensionTok"/>
        </w:rPr>
        <w:t xml:space="preserve">==</w:t>
      </w:r>
      <w:r>
        <w:rPr>
          <w:rStyle w:val="NormalTok"/>
        </w:rPr>
        <w:t xml:space="preserve"> </w:t>
      </w:r>
      <w:r>
        <w:rPr>
          <w:rStyle w:val="FunctionTok"/>
        </w:rPr>
        <w:t xml:space="preserve">y</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FunctionTok"/>
        </w:rPr>
        <w:t xml:space="preserve">x</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SpecialCharTok"/>
        </w:rPr>
        <w:t xml:space="preserve">-</w:t>
      </w:r>
      <w:r>
        <w:rPr>
          <w:rStyle w:val="NormalTok"/>
        </w:rPr>
        <w:t xml:space="preserve"> </w:t>
      </w:r>
      <w:r>
        <w:rPr>
          <w:rStyle w:val="DecValTok"/>
        </w:rPr>
        <w:t xml:space="preserve">1</w:t>
      </w:r>
      <w:r>
        <w:rPr>
          <w:rStyle w:val="NormalTok"/>
        </w:rPr>
        <w:t xml:space="preserve">)</w:t>
      </w:r>
      <w:r>
        <w:rPr>
          <w:rStyle w:val="OperatorTok"/>
        </w:rPr>
        <w:t xml:space="preserve">,</w:t>
      </w:r>
      <w:r>
        <w:rPr>
          <w:rStyle w:val="NormalTok"/>
        </w:rPr>
        <w:t xml:space="preserve"> </w:t>
      </w:r>
      <w:r>
        <w:rPr>
          <w:rStyle w:val="FunctionTok"/>
        </w:rPr>
        <w:t xml:space="preserve">x</w:t>
      </w:r>
      <w:r>
        <w:rPr>
          <w:rStyle w:val="SpecialCharTok"/>
        </w:rPr>
        <w:t xml:space="preserve">\</w:t>
      </w:r>
      <w:r>
        <w:rPr>
          <w:rStyle w:val="NormalTok"/>
        </w:rPr>
        <w:t xml:space="preserve">'</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ExtensionTok"/>
        </w:rPr>
        <w:t xml:space="preserve">==</w:t>
      </w:r>
      <w:r>
        <w:rPr>
          <w:rStyle w:val="NormalTok"/>
        </w:rPr>
        <w:t xml:space="preserve"> </w:t>
      </w:r>
      <w:r>
        <w:rPr>
          <w:rStyle w:val="FunctionTok"/>
        </w:rPr>
        <w:t xml:space="preserve">x</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y</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w:t>
      </w:r>
      <w:r>
        <w:rPr>
          <w:rStyle w:val="OperatorTok"/>
        </w:rPr>
        <w:t xml:space="preserve">,</w:t>
      </w:r>
      <w:r>
        <w:rPr>
          <w:rStyle w:val="NormalTok"/>
        </w:rPr>
        <w:t xml:space="preserve"> </w:t>
      </w:r>
      <w:r>
        <w:rPr>
          <w:rStyle w:val="FunctionTok"/>
        </w:rPr>
        <w:t xml:space="preserve">x</w:t>
      </w:r>
      <w:r>
        <w:rPr>
          <w:rStyle w:val="SpecialCharTok"/>
        </w:rPr>
        <w:t xml:space="preserve">\</w:t>
      </w:r>
      <w:r>
        <w:rPr>
          <w:rStyle w:val="OperatorTok"/>
        </w:rPr>
        <w:t xml:space="preserve">[</w:t>
      </w:r>
      <w:r>
        <w:rPr>
          <w:rStyle w:val="DecValTok"/>
        </w:rPr>
        <w:t xml:space="preserve">0</w:t>
      </w:r>
      <w:r>
        <w:rPr>
          <w:rStyle w:val="SpecialCharTok"/>
        </w:rPr>
        <w:t xml:space="preserve">\</w:t>
      </w:r>
      <w:r>
        <w:rPr>
          <w:rStyle w:val="OperatorTok"/>
        </w:rPr>
        <w:t xml:space="preserve">]</w:t>
      </w:r>
      <w:r>
        <w:rPr>
          <w:rStyle w:val="NormalTok"/>
        </w:rPr>
        <w:t xml:space="preserve"> </w:t>
      </w:r>
      <w:r>
        <w:rPr>
          <w:rStyle w:val="Extension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FunctionTok"/>
        </w:rPr>
        <w:t xml:space="preserve">y</w:t>
      </w:r>
      <w:r>
        <w:rPr>
          <w:rStyle w:val="SpecialCharTok"/>
        </w:rPr>
        <w:t xml:space="preserve">\</w:t>
      </w:r>
      <w:r>
        <w:rPr>
          <w:rStyle w:val="OperatorTok"/>
        </w:rPr>
        <w:t xml:space="preserve">[</w:t>
      </w:r>
      <w:r>
        <w:rPr>
          <w:rStyle w:val="DecValTok"/>
        </w:rPr>
        <w:t xml:space="preserve">0</w:t>
      </w:r>
      <w:r>
        <w:rPr>
          <w:rStyle w:val="SpecialCharTok"/>
        </w:rPr>
        <w:t xml:space="preserve">\</w:t>
      </w:r>
      <w:r>
        <w:rPr>
          <w:rStyle w:val="OperatorTok"/>
        </w:rPr>
        <w:t xml:space="preserve">]</w:t>
      </w:r>
      <w:r>
        <w:rPr>
          <w:rStyle w:val="NormalTok"/>
        </w:rPr>
        <w:t xml:space="preserve"> </w:t>
      </w:r>
      <w:r>
        <w:rPr>
          <w:rStyle w:val="ExtensionTok"/>
        </w:rPr>
        <w:t xml:space="preserve">==</w:t>
      </w:r>
      <w:r>
        <w:rPr>
          <w:rStyle w:val="NormalTok"/>
        </w:rPr>
        <w:t xml:space="preserve"> </w:t>
      </w:r>
      <w:r>
        <w:rPr>
          <w:rStyle w:val="FloatTok"/>
        </w:rPr>
        <w:t xml:space="preserve">2.7</w:t>
      </w:r>
      <w:r>
        <w:rPr>
          <w:rStyle w:val="OperatorTok"/>
        </w:rPr>
        <w:t xml:space="preserve">},</w:t>
      </w:r>
      <w:r>
        <w:rPr>
          <w:rStyle w:val="NormalTok"/>
        </w:rPr>
        <w:t xml:space="preserve"> </w:t>
      </w:r>
      <w:r>
        <w:rPr>
          <w:rStyle w:val="OperatorTok"/>
        </w:rPr>
        <w:t xml:space="preserve">{</w:t>
      </w:r>
      <w:r>
        <w:rPr>
          <w:rStyle w:val="FunctionTok"/>
        </w:rPr>
        <w:t xml:space="preserve">x</w:t>
      </w:r>
      <w:r>
        <w:rPr>
          <w:rStyle w:val="OperatorTok"/>
        </w:rPr>
        <w:t xml:space="preserve">,</w:t>
      </w:r>
      <w:r>
        <w:rPr>
          <w:rStyle w:val="NormalTok"/>
        </w:rPr>
        <w:t xml:space="preserve"> </w:t>
      </w:r>
      <w:r>
        <w:rPr>
          <w:rStyle w:val="FunctionTok"/>
        </w:rPr>
        <w:t xml:space="preserve">y</w:t>
      </w:r>
      <w:r>
        <w:rPr>
          <w:rStyle w:val="OperatorTok"/>
        </w:rPr>
        <w:t xml:space="preserve">},</w:t>
      </w:r>
      <w:r>
        <w:rPr>
          <w:rStyle w:val="NormalTok"/>
        </w:rPr>
        <w:t xml:space="preserve"> </w:t>
      </w:r>
      <w:r>
        <w:rPr>
          <w:rStyle w:val="OperatorTok"/>
        </w:rPr>
        <w:t xml:space="preserve">{</w:t>
      </w:r>
      <w:r>
        <w:rPr>
          <w:rStyle w:val="FunctionTok"/>
        </w:rPr>
        <w:t xml:space="preserve">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10</w:t>
      </w:r>
      <w:r>
        <w:rPr>
          <w:rStyle w:val="OperatorTok"/>
        </w:rPr>
        <w:t xml:space="preserve">}</w:t>
      </w:r>
      <w:r>
        <w:rPr>
          <w:rStyle w:val="SpecialCharTok"/>
        </w:rPr>
        <w:t xml:space="preserve">\</w:t>
      </w:r>
      <w:r>
        <w:rPr>
          <w:rStyle w:val="OperatorTok"/>
        </w:rPr>
        <w:t xml:space="preserve">]</w:t>
      </w:r>
      <w:r>
        <w:rPr>
          <w:rStyle w:val="NormalTok"/>
        </w:rPr>
        <w:t xml:space="preserve">;</w:t>
      </w:r>
      <w:r>
        <w:br/>
      </w:r>
      <w:r>
        <w:rPr>
          <w:rStyle w:val="NormalTok"/>
        </w:rPr>
        <w:t xml:space="preserve"> </w:t>
      </w:r>
      <w:r>
        <w:rPr>
          <w:rStyle w:val="FunctionTok"/>
        </w:rPr>
        <w:t xml:space="preserve">ParametricPlot</w:t>
      </w:r>
      <w:r>
        <w:rPr>
          <w:rStyle w:val="SpecialCharTok"/>
        </w:rPr>
        <w:t xml:space="preserve">\</w:t>
      </w:r>
      <w:r>
        <w:rPr>
          <w:rStyle w:val="OperatorTok"/>
        </w:rPr>
        <w:t xml:space="preserve">[</w:t>
      </w:r>
      <w:r>
        <w:rPr>
          <w:rStyle w:val="FunctionTok"/>
        </w:rPr>
        <w:t xml:space="preserve">Evaluate</w:t>
      </w:r>
      <w:r>
        <w:rPr>
          <w:rStyle w:val="SpecialCharTok"/>
        </w:rPr>
        <w:t xml:space="preserve">\</w:t>
      </w:r>
      <w:r>
        <w:rPr>
          <w:rStyle w:val="OperatorTok"/>
        </w:rPr>
        <w:t xml:space="preserve">[{</w:t>
      </w:r>
      <w:r>
        <w:rPr>
          <w:rStyle w:val="FunctionTok"/>
        </w:rPr>
        <w:t xml:space="preserve">x</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FunctionTok"/>
        </w:rPr>
        <w:t xml:space="preserve">y</w:t>
      </w:r>
      <w:r>
        <w:rPr>
          <w:rStyle w:val="SpecialCharTok"/>
        </w:rPr>
        <w:t xml:space="preserve">\</w:t>
      </w:r>
      <w:r>
        <w:rPr>
          <w:rStyle w:val="OperatorTok"/>
        </w:rPr>
        <w:t xml:space="preserve">[</w:t>
      </w:r>
      <w:r>
        <w:rPr>
          <w:rStyle w:val="FunctionTok"/>
        </w:rPr>
        <w:t xml:space="preserve">t</w:t>
      </w:r>
      <w:r>
        <w:rPr>
          <w:rStyle w:val="SpecialCharTok"/>
        </w:rPr>
        <w:t xml:space="preserve">\</w:t>
      </w:r>
      <w:r>
        <w:rPr>
          <w:rStyle w:val="OperatorTok"/>
        </w:rPr>
        <w:t xml:space="preserve">]}</w:t>
      </w:r>
      <w:r>
        <w:rPr>
          <w:rStyle w:val="NormalTok"/>
        </w:rPr>
        <w:t xml:space="preserve"> </w:t>
      </w:r>
      <w:r>
        <w:rPr>
          <w:rStyle w:val="OtherTok"/>
        </w:rPr>
        <w:t xml:space="preserve">/.</w:t>
      </w:r>
      <w:r>
        <w:rPr>
          <w:rStyle w:val="NormalTok"/>
        </w:rPr>
        <w:t xml:space="preserve"> </w:t>
      </w:r>
      <w:r>
        <w:rPr>
          <w:rStyle w:val="FunctionTok"/>
        </w:rPr>
        <w:t xml:space="preserve">First</w:t>
      </w:r>
      <w:r>
        <w:rPr>
          <w:rStyle w:val="SpecialCharTok"/>
        </w:rPr>
        <w:t xml:space="preserve">\</w:t>
      </w:r>
      <w:r>
        <w:rPr>
          <w:rStyle w:val="OperatorTok"/>
        </w:rPr>
        <w:t xml:space="preserve">[</w:t>
      </w:r>
      <w:r>
        <w:rPr>
          <w:rStyle w:val="SpecialCharTok"/>
        </w:rPr>
        <w:t xml:space="preserve">%\</w:t>
      </w:r>
      <w:r>
        <w:rPr>
          <w:rStyle w:val="OperatorTok"/>
        </w:rPr>
        <w:t xml:space="preserve">]</w:t>
      </w:r>
      <w:r>
        <w:rPr>
          <w:rStyle w:val="SpecialCharTok"/>
        </w:rPr>
        <w:t xml:space="preserve">\</w:t>
      </w:r>
      <w:r>
        <w:rPr>
          <w:rStyle w:val="OperatorTok"/>
        </w:rPr>
        <w:t xml:space="preserve">],</w:t>
      </w:r>
      <w:r>
        <w:rPr>
          <w:rStyle w:val="NormalTok"/>
        </w:rPr>
        <w:t xml:space="preserve"> </w:t>
      </w:r>
      <w:r>
        <w:rPr>
          <w:rStyle w:val="OperatorTok"/>
        </w:rPr>
        <w:t xml:space="preserve">{</w:t>
      </w:r>
      <w:r>
        <w:rPr>
          <w:rStyle w:val="FunctionTok"/>
        </w:rPr>
        <w:t xml:space="preserve">t</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DecValTok"/>
        </w:rPr>
        <w:t xml:space="preserve">10</w:t>
      </w:r>
      <w:r>
        <w:rPr>
          <w:rStyle w:val="OperatorTok"/>
        </w:rPr>
        <w:t xml:space="preserve">}]</w:t>
      </w:r>
    </w:p>
    <w:p>
      <w:pPr>
        <w:numPr>
          <w:ilvl w:val="0"/>
          <w:numId w:val="1030"/>
        </w:numPr>
        <w:pStyle w:val="Compact"/>
      </w:pPr>
      <w:r>
        <w:t xml:space="preserve">Negative curvature disk:</w:t>
      </w:r>
      <w:r>
        <w:t xml:space="preserve"> </w:t>
      </w:r>
      <m:oMath>
        <m:r>
          <m:t>x</m:t>
        </m:r>
        <m:d>
          <m:dPr>
            <m:begChr m:val="("/>
            <m:endChr m:val=")"/>
            <m:sepChr m:val=""/>
            <m:grow/>
          </m:dPr>
          <m:e>
            <m:r>
              <m:t>t</m:t>
            </m:r>
          </m:e>
        </m:d>
        <m:r>
          <m:rPr>
            <m:sty m:val="p"/>
          </m:rPr>
          <m:t>=</m:t>
        </m:r>
        <m:sSup>
          <m:e>
            <m:r>
              <m:rPr>
                <m:sty m:val="p"/>
              </m:rPr>
              <m:t>cos</m:t>
            </m:r>
          </m:e>
          <m:sup>
            <m:r>
              <m:t>3</m:t>
            </m:r>
          </m:sup>
        </m:sSup>
        <m:d>
          <m:dPr>
            <m:begChr m:val="("/>
            <m:endChr m:val=")"/>
            <m:sepChr m:val=""/>
            <m:grow/>
          </m:dPr>
          <m:e>
            <m:r>
              <m:t>t</m:t>
            </m:r>
          </m:e>
        </m:d>
        <m:r>
          <m:t> </m:t>
        </m:r>
        <m:r>
          <m:rPr>
            <m:sty m:val="p"/>
          </m:rPr>
          <m:t>,</m:t>
        </m:r>
        <m:r>
          <m:t> </m:t>
        </m:r>
        <m:r>
          <m:t> </m:t>
        </m:r>
        <m:r>
          <m:t>y</m:t>
        </m:r>
        <m:d>
          <m:dPr>
            <m:begChr m:val="("/>
            <m:endChr m:val=")"/>
            <m:sepChr m:val=""/>
            <m:grow/>
          </m:dPr>
          <m:e>
            <m:r>
              <m:t>t</m:t>
            </m:r>
          </m:e>
        </m:d>
        <m:r>
          <m:rPr>
            <m:sty m:val="p"/>
          </m:rPr>
          <m:t>=</m:t>
        </m:r>
        <m:sSup>
          <m:e>
            <m:r>
              <m:rPr>
                <m:sty m:val="p"/>
              </m:rPr>
              <m:t>sin</m:t>
            </m:r>
          </m:e>
          <m:sup>
            <m:r>
              <m:t>3</m:t>
            </m:r>
          </m:sup>
        </m:sSup>
        <m:d>
          <m:dPr>
            <m:begChr m:val="("/>
            <m:endChr m:val=")"/>
            <m:sepChr m:val=""/>
            <m:grow/>
          </m:dPr>
          <m:e>
            <m:r>
              <m:t>t</m:t>
            </m:r>
          </m:e>
        </m:d>
      </m:oMath>
    </w:p>
    <w:p>
      <w:pPr>
        <w:pStyle w:val="FirstParagraph"/>
      </w:pPr>
      <w:r>
        <w:t xml:space="preserve">parametric plot (cos^3 t, sin^3 t).</w:t>
      </w:r>
    </w:p>
    <w:bookmarkEnd w:id="123"/>
    <w:bookmarkStart w:id="128" w:name="X4368dc543e5c3dca73eed7790f3dc1e8abf05a9"/>
    <w:p>
      <w:pPr>
        <w:pStyle w:val="Heading3"/>
      </w:pPr>
      <w:r>
        <w:t xml:space="preserve">Example 2 (</w:t>
      </w:r>
      <w:r>
        <w:rPr>
          <w:iCs/>
          <w:i/>
        </w:rPr>
        <w:t xml:space="preserve">Weibull-Hyperbolic-Secant distribution kime probability measure</w:t>
      </w:r>
      <w:r>
        <w:t xml:space="preserve">)</w:t>
      </w:r>
    </w:p>
    <w:p>
      <w:pPr>
        <w:pStyle w:val="FirstParagraph"/>
      </w:pPr>
      <w:r>
        <w:t xml:space="preserve">Consider another</w:t>
      </w:r>
      <w:r>
        <w:t xml:space="preserve"> </w:t>
      </w:r>
      <w:r>
        <w:rPr>
          <w:iCs/>
          <w:i/>
        </w:rPr>
        <w:t xml:space="preserve">kime sample-space</w:t>
      </w:r>
    </w:p>
    <w:p>
      <w:pPr>
        <w:pStyle w:val="BodyText"/>
      </w:pPr>
      <w:r>
        <w:t xml:space="preserve">$$\Omega = \underbrace{\ \ \ \left\{ t \in \mathbb{z|}t \geq 0 \right\}\ \ \ }_{
T\ (time) \\ kime - magnitude} \times 
\underbrace{\Theta_{\lbrack - \pi,\pi)}(\theta)}_{kime - phase \\
(distribution)},$$</w:t>
      </w:r>
    </w:p>
    <w:p>
      <w:pPr>
        <w:pStyle w:val="FirstParagraph"/>
      </w:pPr>
      <w:r>
        <w:t xml:space="preserve">equipped with the following (joint kime distribution density)</w:t>
      </w:r>
      <w:r>
        <w:t xml:space="preserve"> </w:t>
      </w:r>
      <w:r>
        <w:rPr>
          <w:iCs/>
          <w:i/>
        </w:rPr>
        <w:t xml:space="preserve">continuous</w:t>
      </w:r>
      <w:r>
        <w:t xml:space="preserve"> </w:t>
      </w:r>
      <w:r>
        <w:rPr>
          <w:iCs/>
          <w:i/>
        </w:rPr>
        <w:t xml:space="preserve">Weibull</w:t>
      </w:r>
      <w:r>
        <w:t xml:space="preserve"> </w:t>
      </w:r>
      <w:r>
        <w:t xml:space="preserve">kime-magnitude with</w:t>
      </w:r>
      <w:r>
        <w:t xml:space="preserve"> </w:t>
      </w:r>
      <w:r>
        <w:t xml:space="preserve">(</w:t>
      </w:r>
      <m:oMath>
        <m:sSub>
          <m:e>
            <m:r>
              <m:t>χ</m:t>
            </m:r>
          </m:e>
          <m:sub>
            <m:r>
              <m:rPr>
                <m:sty m:val="p"/>
              </m:rPr>
              <m:t>[</m:t>
            </m:r>
            <m:r>
              <m:rPr>
                <m:sty m:val="p"/>
              </m:rPr>
              <m:t>−</m:t>
            </m:r>
            <m:r>
              <m:t>π</m:t>
            </m:r>
            <m:r>
              <m:rPr>
                <m:sty m:val="p"/>
              </m:rPr>
              <m:t>,</m:t>
            </m:r>
            <m:r>
              <m:t>π</m:t>
            </m:r>
            <m:r>
              <m:rPr>
                <m:sty m:val="p"/>
              </m:rPr>
              <m:t>)</m:t>
            </m:r>
          </m:sub>
        </m:sSub>
        <m:d>
          <m:dPr>
            <m:begChr m:val="("/>
            <m:endChr m:val=")"/>
            <m:sepChr m:val=""/>
            <m:grow/>
          </m:dPr>
          <m:e>
            <m:r>
              <m:t>θ</m:t>
            </m:r>
          </m:e>
        </m:d>
      </m:oMath>
      <w:r>
        <w:t xml:space="preserve"> </w:t>
      </w:r>
      <w:r>
        <w:t xml:space="preserve">truncated)</w:t>
      </w:r>
      <w:r>
        <w:t xml:space="preserve"> </w:t>
      </w:r>
      <w:r>
        <w:rPr>
          <w:iCs/>
          <w:i/>
        </w:rPr>
        <w:t xml:space="preserve">hyperbolic-secant</w:t>
      </w:r>
      <w:r>
        <w:t xml:space="preserve"> </w:t>
      </w:r>
      <w:r>
        <w:t xml:space="preserve">kime-phase distribution leading to a</w:t>
      </w:r>
      <w:r>
        <w:t xml:space="preserve"> </w:t>
      </w:r>
      <w:r>
        <w:t xml:space="preserve">different kime probability measure</w:t>
      </w:r>
    </w:p>
    <w:p>
      <w:pPr>
        <w:pStyle w:val="BodyText"/>
      </w:pPr>
      <m:oMathPara>
        <m:oMathParaPr>
          <m:jc m:val="center"/>
        </m:oMathParaPr>
        <m:oMath>
          <m:sSubSup>
            <m:e>
              <m:r>
                <m:t>p</m:t>
              </m:r>
            </m:e>
            <m:sub>
              <m:r>
                <m:t>κ</m:t>
              </m:r>
            </m:sub>
            <m:sup>
              <m:r>
                <m:rPr>
                  <m:sty m:val="p"/>
                </m:rPr>
                <m:t>′</m:t>
              </m:r>
            </m:sup>
          </m:sSubSup>
          <m:d>
            <m:dPr>
              <m:begChr m:val="("/>
              <m:endChr m:val=")"/>
              <m:sepChr m:val=""/>
              <m:grow/>
            </m:dPr>
            <m:e>
              <m:r>
                <m:t>A</m:t>
              </m:r>
            </m:e>
          </m:d>
          <m:r>
            <m:rPr>
              <m:sty m:val="p"/>
            </m:rPr>
            <m:t>=</m:t>
          </m:r>
          <m:nary>
            <m:naryPr>
              <m:chr m:val="∫"/>
              <m:limLoc m:val="subSup"/>
              <m:subHide m:val="0"/>
              <m:supHide m:val="1"/>
            </m:naryPr>
            <m:sub>
              <m:r>
                <m:t>Ω</m:t>
              </m:r>
            </m:sub>
            <m:sup>
              <m:r>
                <m:t>​</m:t>
              </m:r>
            </m:sup>
            <m:e>
              <m:sSub>
                <m:e>
                  <m:r>
                    <m:t>χ</m:t>
                  </m:r>
                </m:e>
                <m:sub>
                  <m:r>
                    <m:t>A</m:t>
                  </m:r>
                </m:sub>
              </m:sSub>
              <m:d>
                <m:dPr>
                  <m:begChr m:val="("/>
                  <m:endChr m:val=")"/>
                  <m:sepChr m:val=""/>
                  <m:grow/>
                </m:dPr>
                <m:e>
                  <m:r>
                    <m:t>v</m:t>
                  </m:r>
                </m:e>
              </m:d>
              <m:r>
                <m:rPr>
                  <m:sty m:val="b"/>
                </m:rPr>
                <m:t>d</m:t>
              </m:r>
              <m:r>
                <m:t>a</m:t>
              </m:r>
            </m:e>
          </m:nary>
          <m:r>
            <m:rPr>
              <m:sty m:val="p"/>
            </m:rPr>
            <m:t>,</m:t>
          </m:r>
          <m:r>
            <m:t> </m:t>
          </m:r>
          <m:r>
            <m:rPr>
              <m:sty m:val="p"/>
            </m:rPr>
            <m:t>∀</m:t>
          </m:r>
          <m:r>
            <m:t>A</m:t>
          </m:r>
          <m:r>
            <m:rPr>
              <m:sty m:val="p"/>
            </m:rPr>
            <m:t>⊂</m:t>
          </m:r>
          <m:r>
            <m:t>Ω</m:t>
          </m:r>
          <m:r>
            <m:t> </m:t>
          </m:r>
          <m:r>
            <m:rPr>
              <m:sty m:val="p"/>
            </m:rPr>
            <m:t>,</m:t>
          </m:r>
          <m:r>
            <m:t> </m:t>
          </m:r>
          <m:r>
            <m:t> </m:t>
          </m:r>
          <m:sSub>
            <m:e>
              <m:r>
                <m:t>χ</m:t>
              </m:r>
            </m:e>
            <m:sub>
              <m:r>
                <m:t>A</m:t>
              </m:r>
            </m:sub>
          </m:sSub>
          <m:d>
            <m:dPr>
              <m:begChr m:val="("/>
              <m:endChr m:val=")"/>
              <m:sepChr m:val=""/>
              <m:grow/>
            </m:dPr>
            <m:e>
              <m:r>
                <m:t>a</m:t>
              </m:r>
            </m:e>
          </m:d>
          <m:r>
            <m:rPr>
              <m:sty m:val="p"/>
            </m:rPr>
            <m:t>=</m:t>
          </m:r>
          <m:d>
            <m:dPr>
              <m:begChr m:val="{"/>
              <m:endChr m:val=""/>
              <m:sepChr m:val=""/>
              <m:grow/>
            </m:dPr>
            <m:e>
              <m:m>
                <m:mPr>
                  <m:baseJc m:val="center"/>
                  <m:plcHide m:val="1"/>
                  <m:mcs>
                    <m:mc>
                      <m:mcPr>
                        <m:mcJc m:val="center"/>
                        <m:count m:val="1"/>
                      </m:mcPr>
                    </m:mc>
                  </m:mcs>
                </m:mPr>
                <m:mr>
                  <m:e>
                    <m:r>
                      <m:t>1</m:t>
                    </m:r>
                    <m:r>
                      <m:rPr>
                        <m:sty m:val="p"/>
                      </m:rPr>
                      <m:t>,</m:t>
                    </m:r>
                    <m:r>
                      <m:t> </m:t>
                    </m:r>
                    <m:r>
                      <m:t> </m:t>
                    </m:r>
                    <m:r>
                      <m:t>a</m:t>
                    </m:r>
                    <m:r>
                      <m:rPr>
                        <m:sty m:val="p"/>
                      </m:rPr>
                      <m:t>∈</m:t>
                    </m:r>
                    <m:r>
                      <m:t>A</m:t>
                    </m:r>
                    <m:r>
                      <m:t> </m:t>
                    </m:r>
                  </m:e>
                </m:mr>
                <m:mr>
                  <m:e>
                    <m:r>
                      <m:t>0</m:t>
                    </m:r>
                    <m:r>
                      <m:rPr>
                        <m:sty m:val="p"/>
                      </m:rPr>
                      <m:t>,</m:t>
                    </m:r>
                    <m:r>
                      <m:t> </m:t>
                    </m:r>
                    <m:r>
                      <m:t>o</m:t>
                    </m:r>
                    <m:r>
                      <m:t>t</m:t>
                    </m:r>
                    <m:r>
                      <m:t>h</m:t>
                    </m:r>
                    <m:r>
                      <m:t>e</m:t>
                    </m:r>
                    <m:r>
                      <m:t>r</m:t>
                    </m:r>
                    <m:r>
                      <m:t>w</m:t>
                    </m:r>
                    <m:r>
                      <m:t>i</m:t>
                    </m:r>
                    <m:r>
                      <m:t>s</m:t>
                    </m:r>
                    <m:r>
                      <m:t>e</m:t>
                    </m:r>
                  </m:e>
                </m:mr>
              </m:m>
              <m:r>
                <m:t> </m:t>
              </m:r>
              <m:r>
                <m:rPr>
                  <m:sty m:val="p"/>
                </m:rPr>
                <m:t>.</m:t>
              </m:r>
            </m:e>
          </m:d>
          <m:r>
            <m:t> </m:t>
          </m:r>
        </m:oMath>
      </m:oMathPara>
    </w:p>
    <w:p>
      <w:pPr>
        <w:pStyle w:val="FirstParagraph"/>
      </w:pPr>
      <w:r>
        <w:t xml:space="preserve">The (first marginal)</w:t>
      </w:r>
      <w:r>
        <w:t xml:space="preserve"> </w:t>
      </w:r>
      <w:r>
        <w:rPr>
          <w:iCs/>
          <w:i/>
        </w:rPr>
        <w:t xml:space="preserve">temporal distribution</w:t>
      </w:r>
      <w:r>
        <w:t xml:space="preserve"> </w:t>
      </w:r>
      <w:r>
        <w:t xml:space="preserve">is</w:t>
      </w:r>
      <w:r>
        <w:t xml:space="preserve"> </w:t>
      </w:r>
      <m:oMath>
        <m:r>
          <m:t>W</m:t>
        </m:r>
        <m:r>
          <m:t>e</m:t>
        </m:r>
        <m:r>
          <m:t>i</m:t>
        </m:r>
        <m:r>
          <m:t>b</m:t>
        </m:r>
        <m:r>
          <m:t>u</m:t>
        </m:r>
        <m:r>
          <m:t>l</m:t>
        </m:r>
        <m:r>
          <m:t>l</m:t>
        </m:r>
        <m:d>
          <m:dPr>
            <m:begChr m:val="("/>
            <m:endChr m:val=")"/>
            <m:sepChr m:val=""/>
            <m:grow/>
          </m:dPr>
          <m:e>
            <m:limLow>
              <m:e>
                <m:limUpp>
                  <m:e>
                    <m:r>
                      <m:rPr>
                        <m:sty m:val="p"/>
                      </m:rPr>
                      <m:t>︸</m:t>
                    </m:r>
                  </m:e>
                  <m:lim>
                    <m:r>
                      <m:t>k</m:t>
                    </m:r>
                    <m:r>
                      <m:rPr>
                        <m:sty m:val="p"/>
                      </m:rPr>
                      <m:t>=</m:t>
                    </m:r>
                    <m:r>
                      <m:t>1.5</m:t>
                    </m:r>
                  </m:lim>
                </m:limUpp>
              </m:e>
              <m:lim>
                <m:r>
                  <m:t>s</m:t>
                </m:r>
                <m:r>
                  <m:t>h</m:t>
                </m:r>
                <m:r>
                  <m:t>a</m:t>
                </m:r>
                <m:r>
                  <m:t>p</m:t>
                </m:r>
                <m:r>
                  <m:t>e</m:t>
                </m:r>
              </m:lim>
            </m:limLow>
            <m:r>
              <m:rPr>
                <m:sty m:val="p"/>
              </m:rPr>
              <m:t>,</m:t>
            </m:r>
            <m:limLow>
              <m:e>
                <m:limUpp>
                  <m:e>
                    <m:r>
                      <m:rPr>
                        <m:sty m:val="p"/>
                      </m:rPr>
                      <m:t>︸</m:t>
                    </m:r>
                  </m:e>
                  <m:lim>
                    <m:r>
                      <m:t>λ</m:t>
                    </m:r>
                    <m:r>
                      <m:rPr>
                        <m:sty m:val="p"/>
                      </m:rPr>
                      <m:t>=</m:t>
                    </m:r>
                    <m:r>
                      <m:t>1</m:t>
                    </m:r>
                  </m:lim>
                </m:limUpp>
              </m:e>
              <m:lim>
                <m:r>
                  <m:t>s</m:t>
                </m:r>
                <m:r>
                  <m:t>c</m:t>
                </m:r>
                <m:r>
                  <m:t>a</m:t>
                </m:r>
                <m:r>
                  <m:t>l</m:t>
                </m:r>
                <m:r>
                  <m:t>e</m:t>
                </m:r>
              </m:lim>
            </m:limLow>
          </m:e>
        </m:d>
      </m:oMath>
      <w:r>
        <w:t xml:space="preserve"> </w:t>
      </w:r>
      <w:r>
        <w:t xml:space="preserve">with density (PDF,</w:t>
      </w:r>
      <w:r>
        <w:t xml:space="preserve"> </w:t>
      </w:r>
      <m:oMath>
        <m:sSub>
          <m:e>
            <m:r>
              <m:t>f</m:t>
            </m:r>
          </m:e>
          <m:sub>
            <m:r>
              <m:t>T</m:t>
            </m:r>
          </m:sub>
        </m:sSub>
      </m:oMath>
      <w:r>
        <w:t xml:space="preserve">) and cumulative distribution (CDF,</w:t>
      </w:r>
      <w:r>
        <w:t xml:space="preserve"> </w:t>
      </w:r>
      <m:oMath>
        <m:sSub>
          <m:e>
            <m:r>
              <m:t>F</m:t>
            </m:r>
          </m:e>
          <m:sub>
            <m:r>
              <m:t>T</m:t>
            </m:r>
          </m:sub>
        </m:sSub>
      </m:oMath>
      <w:r>
        <w:t xml:space="preserve">) functions</w:t>
      </w:r>
    </w:p>
    <w:p>
      <w:pPr>
        <w:pStyle w:val="BodyText"/>
      </w:pPr>
      <m:oMathPara>
        <m:oMathParaPr>
          <m:jc m:val="center"/>
        </m:oMathParaPr>
        <m:oMath>
          <m:limLow>
            <m:e>
              <m:limLow>
                <m:e>
                  <m:r>
                    <m:t> </m:t>
                  </m:r>
                  <m:r>
                    <m:t> </m:t>
                  </m:r>
                  <m:sSub>
                    <m:e>
                      <m:r>
                        <m:t>f</m:t>
                      </m:r>
                    </m:e>
                    <m:sub>
                      <m:r>
                        <m:t>T</m:t>
                      </m:r>
                    </m:sub>
                  </m:sSub>
                  <m:r>
                    <m:t> </m:t>
                  </m:r>
                  <m:r>
                    <m:t> </m:t>
                  </m:r>
                </m:e>
                <m:lim>
                  <m:r>
                    <m:rPr>
                      <m:sty m:val="p"/>
                    </m:rPr>
                    <m:t>⏟</m:t>
                  </m:r>
                </m:lim>
              </m:limLow>
            </m:e>
            <m:lim>
              <m:r>
                <m:t>P</m:t>
              </m:r>
              <m:r>
                <m:t>D</m:t>
              </m:r>
              <m:r>
                <m:t>F</m:t>
              </m:r>
            </m:lim>
          </m:limLow>
          <m:d>
            <m:dPr>
              <m:begChr m:val="("/>
              <m:endChr m:val=")"/>
              <m:sepChr m:val=""/>
              <m:grow/>
            </m:dPr>
            <m:e>
              <m:r>
                <m:t>t</m:t>
              </m:r>
            </m:e>
          </m:d>
          <m:r>
            <m:rPr>
              <m:sty m:val="p"/>
            </m:rPr>
            <m:t>≡</m:t>
          </m:r>
          <m:f>
            <m:fPr>
              <m:type m:val="bar"/>
            </m:fPr>
            <m:num>
              <m:r>
                <m:t>k</m:t>
              </m:r>
            </m:num>
            <m:den>
              <m:r>
                <m:t>λ</m:t>
              </m:r>
            </m:den>
          </m:f>
          <m:sSup>
            <m:e>
              <m:d>
                <m:dPr>
                  <m:begChr m:val="("/>
                  <m:endChr m:val=")"/>
                  <m:sepChr m:val=""/>
                  <m:grow/>
                </m:dPr>
                <m:e>
                  <m:f>
                    <m:fPr>
                      <m:type m:val="bar"/>
                    </m:fPr>
                    <m:num>
                      <m:r>
                        <m:t>t</m:t>
                      </m:r>
                    </m:num>
                    <m:den>
                      <m:r>
                        <m:t>λ</m:t>
                      </m:r>
                    </m:den>
                  </m:f>
                </m:e>
              </m:d>
            </m:e>
            <m:sup>
              <m:r>
                <m:t>k</m:t>
              </m:r>
              <m:r>
                <m:rPr>
                  <m:sty m:val="p"/>
                </m:rPr>
                <m:t>−</m:t>
              </m:r>
              <m:r>
                <m:t>1</m:t>
              </m:r>
            </m:sup>
          </m:sSup>
          <m:sSup>
            <m:e>
              <m:r>
                <m:t>e</m:t>
              </m:r>
            </m:e>
            <m:sup>
              <m:r>
                <m:rPr>
                  <m:sty m:val="p"/>
                </m:rPr>
                <m:t>−</m:t>
              </m:r>
              <m:sSup>
                <m:e>
                  <m:d>
                    <m:dPr>
                      <m:begChr m:val="("/>
                      <m:endChr m:val=")"/>
                      <m:sepChr m:val=""/>
                      <m:grow/>
                    </m:dPr>
                    <m:e>
                      <m:f>
                        <m:fPr>
                          <m:type m:val="bar"/>
                        </m:fPr>
                        <m:num>
                          <m:r>
                            <m:t>t</m:t>
                          </m:r>
                        </m:num>
                        <m:den>
                          <m:r>
                            <m:t>λ</m:t>
                          </m:r>
                        </m:den>
                      </m:f>
                    </m:e>
                  </m:d>
                </m:e>
                <m:sup>
                  <m:r>
                    <m:t>k</m:t>
                  </m:r>
                </m:sup>
              </m:sSup>
            </m:sup>
          </m:sSup>
          <m:r>
            <m:rPr>
              <m:sty m:val="p"/>
            </m:rPr>
            <m:t>⋅</m:t>
          </m:r>
          <m:sSub>
            <m:e>
              <m:r>
                <m:t>χ</m:t>
              </m:r>
            </m:e>
            <m:sub>
              <m:r>
                <m:rPr>
                  <m:sty m:val="p"/>
                </m:rPr>
                <m:t>[</m:t>
              </m:r>
              <m:r>
                <m:t>0</m:t>
              </m:r>
              <m:r>
                <m:rPr>
                  <m:sty m:val="p"/>
                </m:rPr>
                <m:t>,</m:t>
              </m:r>
              <m:r>
                <m:rPr>
                  <m:sty m:val="p"/>
                </m:rPr>
                <m:t>∞</m:t>
              </m:r>
              <m:r>
                <m:rPr>
                  <m:sty m:val="p"/>
                </m:rPr>
                <m:t>)</m:t>
              </m:r>
            </m:sub>
          </m:sSub>
          <m:d>
            <m:dPr>
              <m:begChr m:val="("/>
              <m:endChr m:val=")"/>
              <m:sepChr m:val=""/>
              <m:grow/>
            </m:dPr>
            <m:e>
              <m:r>
                <m:t>t</m:t>
              </m:r>
            </m:e>
          </m:d>
          <m:r>
            <m:rPr>
              <m:sty m:val="p"/>
            </m:rPr>
            <m:t>,</m:t>
          </m:r>
          <m:r>
            <m:t> </m:t>
          </m:r>
          <m:r>
            <m:rPr>
              <m:sty m:val="p"/>
            </m:rPr>
            <m:t>∀</m:t>
          </m:r>
          <m:r>
            <m:t>t</m:t>
          </m:r>
          <m:r>
            <m:rPr>
              <m:sty m:val="p"/>
            </m:rPr>
            <m:t>∈</m:t>
          </m:r>
          <m:r>
            <m:rPr>
              <m:sty m:val="p"/>
              <m:scr m:val="double-struck"/>
            </m:rPr>
            <m:t>R</m:t>
          </m:r>
          <m:r>
            <m:rPr>
              <m:sty m:val="p"/>
              <m:scr m:val="double-struck"/>
            </m:rPr>
            <m:t> </m:t>
          </m:r>
          <m:r>
            <m:rPr>
              <m:sty m:val="p"/>
              <m:scr m:val="double-struck"/>
            </m:rPr>
            <m:t>,</m:t>
          </m:r>
          <m:r>
            <m:rPr>
              <m:sty m:val="p"/>
              <m:scr m:val="double-struck"/>
            </m:rPr>
            <m:t> </m:t>
          </m:r>
          <m:r>
            <m:rPr>
              <m:nor/>
              <m:sty m:val="p"/>
            </m:rPr>
            <m:t>and</m:t>
          </m:r>
          <m:r>
            <m:t> </m:t>
          </m:r>
          <m:r>
            <m:t> </m:t>
          </m:r>
          <m:limLow>
            <m:e>
              <m:limLow>
                <m:e>
                  <m:r>
                    <m:t> </m:t>
                  </m:r>
                  <m:sSub>
                    <m:e>
                      <m:r>
                        <m:t>F</m:t>
                      </m:r>
                    </m:e>
                    <m:sub>
                      <m:r>
                        <m:t>T</m:t>
                      </m:r>
                    </m:sub>
                  </m:sSub>
                  <m:r>
                    <m:t> </m:t>
                  </m:r>
                  <m:r>
                    <m:t> </m:t>
                  </m:r>
                </m:e>
                <m:lim>
                  <m:r>
                    <m:rPr>
                      <m:sty m:val="p"/>
                    </m:rPr>
                    <m:t>⏟</m:t>
                  </m:r>
                </m:lim>
              </m:limLow>
            </m:e>
            <m:lim>
              <m:r>
                <m:t>C</m:t>
              </m:r>
              <m:r>
                <m:t>D</m:t>
              </m:r>
              <m:r>
                <m:t>F</m:t>
              </m:r>
            </m:lim>
          </m:limLow>
          <m:r>
            <m:rPr>
              <m:sty m:val="p"/>
            </m:rPr>
            <m:t>≡</m:t>
          </m:r>
          <m:r>
            <m:t>1</m:t>
          </m:r>
          <m:r>
            <m:rPr>
              <m:sty m:val="p"/>
            </m:rPr>
            <m:t>−</m:t>
          </m:r>
          <m:sSup>
            <m:e>
              <m:r>
                <m:t>e</m:t>
              </m:r>
            </m:e>
            <m:sup>
              <m:r>
                <m:rPr>
                  <m:sty m:val="p"/>
                </m:rPr>
                <m:t>−</m:t>
              </m:r>
              <m:sSup>
                <m:e>
                  <m:d>
                    <m:dPr>
                      <m:begChr m:val="("/>
                      <m:endChr m:val=")"/>
                      <m:sepChr m:val=""/>
                      <m:grow/>
                    </m:dPr>
                    <m:e>
                      <m:f>
                        <m:fPr>
                          <m:type m:val="bar"/>
                        </m:fPr>
                        <m:num>
                          <m:r>
                            <m:t>t</m:t>
                          </m:r>
                        </m:num>
                        <m:den>
                          <m:r>
                            <m:t>λ</m:t>
                          </m:r>
                        </m:den>
                      </m:f>
                    </m:e>
                  </m:d>
                </m:e>
                <m:sup>
                  <m:r>
                    <m:t>k</m:t>
                  </m:r>
                </m:sup>
              </m:sSup>
            </m:sup>
          </m:sSup>
          <m:r>
            <m:rPr>
              <m:sty m:val="p"/>
            </m:rPr>
            <m:t>⋅</m:t>
          </m:r>
          <m:sSub>
            <m:e>
              <m:r>
                <m:t>χ</m:t>
              </m:r>
            </m:e>
            <m:sub>
              <m:r>
                <m:rPr>
                  <m:sty m:val="p"/>
                </m:rPr>
                <m:t>[</m:t>
              </m:r>
              <m:r>
                <m:t>0</m:t>
              </m:r>
              <m:r>
                <m:rPr>
                  <m:sty m:val="p"/>
                </m:rPr>
                <m:t>,</m:t>
              </m:r>
              <m:r>
                <m:rPr>
                  <m:sty m:val="p"/>
                </m:rPr>
                <m:t>∞</m:t>
              </m:r>
              <m:r>
                <m:rPr>
                  <m:sty m:val="p"/>
                </m:rPr>
                <m:t>)</m:t>
              </m:r>
            </m:sub>
          </m:sSub>
          <m:d>
            <m:dPr>
              <m:begChr m:val="("/>
              <m:endChr m:val=")"/>
              <m:sepChr m:val=""/>
              <m:grow/>
            </m:dPr>
            <m:e>
              <m:r>
                <m:t>t</m:t>
              </m:r>
            </m:e>
          </m:d>
          <m:r>
            <m:rPr>
              <m:sty m:val="p"/>
            </m:rPr>
            <m:t>,</m:t>
          </m:r>
          <m:r>
            <m:t> </m:t>
          </m:r>
          <m:r>
            <m:rPr>
              <m:sty m:val="p"/>
            </m:rPr>
            <m:t>∀</m:t>
          </m:r>
          <m:r>
            <m:t>t</m:t>
          </m:r>
          <m:r>
            <m:rPr>
              <m:sty m:val="p"/>
              <m:scr m:val="double-struck"/>
            </m:rPr>
            <m:t>∈</m:t>
          </m:r>
          <m:r>
            <m:rPr>
              <m:sty m:val="p"/>
              <m:scr m:val="double-struck"/>
            </m:rPr>
            <m:t>R</m:t>
          </m:r>
          <m:r>
            <m:t> </m:t>
          </m:r>
          <m:r>
            <m:rPr>
              <m:sty m:val="p"/>
            </m:rPr>
            <m:t>.</m:t>
          </m:r>
        </m:oMath>
      </m:oMathPara>
    </w:p>
    <w:p>
      <w:pPr>
        <w:pStyle w:val="FirstParagraph"/>
      </w:pPr>
      <w:r>
        <w:t xml:space="preserve">The (second marginal)</w:t>
      </w:r>
      <w:r>
        <w:t xml:space="preserve"> </w:t>
      </w:r>
      <w:r>
        <w:rPr>
          <w:iCs/>
          <w:i/>
        </w:rPr>
        <w:t xml:space="preserve">phase distribution</w:t>
      </w:r>
      <w:r>
        <w:t xml:space="preserve"> </w:t>
      </w:r>
      <w:r>
        <w:t xml:space="preserve">is the</w:t>
      </w:r>
      <w:r>
        <w:t xml:space="preserve"> </w:t>
      </w:r>
      <w:r>
        <w:rPr>
          <w:iCs/>
          <w:i/>
        </w:rPr>
        <w:t xml:space="preserve">truncated</w:t>
      </w:r>
      <w:r>
        <w:t xml:space="preserve"> </w:t>
      </w:r>
      <m:oMath>
        <m:r>
          <m:t>H</m:t>
        </m:r>
        <m:r>
          <m:t>y</m:t>
        </m:r>
        <m:r>
          <m:t>p</m:t>
        </m:r>
        <m:r>
          <m:t>e</m:t>
        </m:r>
        <m:r>
          <m:t>r</m:t>
        </m:r>
        <m:r>
          <m:t>b</m:t>
        </m:r>
        <m:r>
          <m:t>o</m:t>
        </m:r>
        <m:r>
          <m:t>l</m:t>
        </m:r>
        <m:r>
          <m:t>i</m:t>
        </m:r>
        <m:r>
          <m:t>c</m:t>
        </m:r>
        <m:r>
          <m:t>S</m:t>
        </m:r>
        <m:r>
          <m:t>e</m:t>
        </m:r>
        <m:r>
          <m:t>c</m:t>
        </m:r>
        <m:r>
          <m:t>a</m:t>
        </m:r>
        <m:r>
          <m:t>n</m:t>
        </m:r>
        <m:r>
          <m:t>t</m:t>
        </m:r>
        <m:r>
          <m:rPr>
            <m:sty m:val="p"/>
          </m:rPr>
          <m:t>[</m:t>
        </m:r>
        <m:r>
          <m:rPr>
            <m:sty m:val="p"/>
          </m:rPr>
          <m:t>−</m:t>
        </m:r>
        <m:r>
          <m:t>π</m:t>
        </m:r>
        <m:r>
          <m:rPr>
            <m:sty m:val="p"/>
          </m:rPr>
          <m:t>,</m:t>
        </m:r>
        <m:r>
          <m:t>π</m:t>
        </m:r>
        <m:r>
          <m:rPr>
            <m:sty m:val="p"/>
          </m:rPr>
          <m:t>)</m:t>
        </m:r>
      </m:oMath>
      <w:r>
        <w:t xml:space="preserve"> </w:t>
      </w:r>
      <w:r>
        <w:t xml:space="preserve">distribution on</w:t>
      </w:r>
      <w:r>
        <w:t xml:space="preserve"> </w:t>
      </w:r>
      <m:oMath>
        <m:r>
          <m:rPr>
            <m:sty m:val="p"/>
          </m:rPr>
          <m:t>[</m:t>
        </m:r>
        <m:r>
          <m:rPr>
            <m:sty m:val="p"/>
          </m:rPr>
          <m:t>−</m:t>
        </m:r>
        <m:r>
          <m:t>π</m:t>
        </m:r>
        <m:r>
          <m:rPr>
            <m:sty m:val="p"/>
          </m:rPr>
          <m:t>,</m:t>
        </m:r>
        <m:r>
          <m:t>π</m:t>
        </m:r>
        <m:r>
          <m:rPr>
            <m:sty m:val="p"/>
          </m:rPr>
          <m:t>)</m:t>
        </m:r>
      </m:oMath>
      <w:r>
        <w:t xml:space="preserve"> </w:t>
      </w:r>
      <w:r>
        <w:t xml:space="preserve">with the following PDF and CDF, which do not</w:t>
      </w:r>
      <w:r>
        <w:t xml:space="preserve"> </w:t>
      </w:r>
      <w:r>
        <w:t xml:space="preserve">depend on any parameters,</w:t>
      </w:r>
    </w:p>
    <w:p>
      <w:pPr>
        <w:pStyle w:val="BodyText"/>
      </w:pPr>
      <m:oMathPara>
        <m:oMathParaPr>
          <m:jc m:val="center"/>
        </m:oMathParaPr>
        <m:oMath>
          <m:limLow>
            <m:e>
              <m:limLow>
                <m:e>
                  <m:sSub>
                    <m:e>
                      <m:r>
                        <m:t>f</m:t>
                      </m:r>
                    </m:e>
                    <m:sub>
                      <m:r>
                        <m:t>Θ</m:t>
                      </m:r>
                    </m:sub>
                  </m:sSub>
                  <m:d>
                    <m:dPr>
                      <m:begChr m:val="("/>
                      <m:endChr m:val=")"/>
                      <m:sepChr m:val="|"/>
                      <m:grow/>
                    </m:dPr>
                    <m:e>
                      <m:r>
                        <m:t>θ</m:t>
                      </m:r>
                    </m:e>
                    <m:e>
                      <m:r>
                        <m:rPr>
                          <m:sty m:val="p"/>
                        </m:rPr>
                        <m:t>−</m:t>
                      </m:r>
                      <m:r>
                        <m:t>π</m:t>
                      </m:r>
                      <m:r>
                        <m:rPr>
                          <m:sty m:val="p"/>
                        </m:rPr>
                        <m:t>≤</m:t>
                      </m:r>
                      <m:r>
                        <m:t>Θ</m:t>
                      </m:r>
                      <m:r>
                        <m:rPr>
                          <m:sty m:val="p"/>
                        </m:rPr>
                        <m:t>&lt;</m:t>
                      </m:r>
                      <m:r>
                        <m:t>π</m:t>
                      </m:r>
                    </m:e>
                  </m:d>
                </m:e>
                <m:lim>
                  <m:r>
                    <m:rPr>
                      <m:sty m:val="p"/>
                    </m:rPr>
                    <m:t>⏟</m:t>
                  </m:r>
                </m:lim>
              </m:limLow>
            </m:e>
            <m:lim>
              <m:r>
                <m:t>t</m:t>
              </m:r>
              <m:r>
                <m:t>r</m:t>
              </m:r>
              <m:r>
                <m:t>u</m:t>
              </m:r>
              <m:r>
                <m:t>n</m:t>
              </m:r>
              <m:r>
                <m:t>c</m:t>
              </m:r>
              <m:r>
                <m:t>a</m:t>
              </m:r>
              <m:r>
                <m:t>t</m:t>
              </m:r>
              <m:r>
                <m:t>e</m:t>
              </m:r>
              <m:r>
                <m:t>d</m:t>
              </m:r>
              <m:r>
                <m:t> </m:t>
              </m:r>
              <m:r>
                <m:t>H</m:t>
              </m:r>
              <m:r>
                <m:t>y</m:t>
              </m:r>
              <m:r>
                <m:t>p</m:t>
              </m:r>
              <m:r>
                <m:t>e</m:t>
              </m:r>
              <m:r>
                <m:t>r</m:t>
              </m:r>
              <m:r>
                <m:t>b</m:t>
              </m:r>
              <m:r>
                <m:t>o</m:t>
              </m:r>
              <m:r>
                <m:t>l</m:t>
              </m:r>
              <m:r>
                <m:t>i</m:t>
              </m:r>
              <m:r>
                <m:t>c</m:t>
              </m:r>
              <m:r>
                <m:t>S</m:t>
              </m:r>
              <m:r>
                <m:t>e</m:t>
              </m:r>
              <m:r>
                <m:t>c</m:t>
              </m:r>
              <m:r>
                <m:t>a</m:t>
              </m:r>
              <m:r>
                <m:t>n</m:t>
              </m:r>
              <m:r>
                <m:t>t</m:t>
              </m:r>
              <m:r>
                <m:t> </m:t>
              </m:r>
              <m:r>
                <m:t>d</m:t>
              </m:r>
              <m:r>
                <m:t>e</m:t>
              </m:r>
              <m:r>
                <m:t>n</m:t>
              </m:r>
              <m:r>
                <m:t>s</m:t>
              </m:r>
              <m:r>
                <m:t>i</m:t>
              </m:r>
              <m:r>
                <m:t>t</m:t>
              </m:r>
              <m:r>
                <m:t>y</m:t>
              </m:r>
            </m:lim>
          </m:limLow>
          <m:r>
            <m:rPr>
              <m:sty m:val="p"/>
            </m:rPr>
            <m:t>≡</m:t>
          </m:r>
          <m:limLow>
            <m:e>
              <m:limLow>
                <m:e>
                  <m:f>
                    <m:fPr>
                      <m:type m:val="bar"/>
                    </m:fPr>
                    <m:num>
                      <m:r>
                        <m:t>1</m:t>
                      </m:r>
                    </m:num>
                    <m:den>
                      <m:r>
                        <m:t>2</m:t>
                      </m:r>
                    </m:den>
                  </m:f>
                  <m:r>
                    <m:t>s</m:t>
                  </m:r>
                  <m:r>
                    <m:t>e</m:t>
                  </m:r>
                  <m:r>
                    <m:t>c</m:t>
                  </m:r>
                  <m:r>
                    <m:t>h</m:t>
                  </m:r>
                  <m:d>
                    <m:dPr>
                      <m:begChr m:val="("/>
                      <m:endChr m:val=")"/>
                      <m:sepChr m:val=""/>
                      <m:grow/>
                    </m:dPr>
                    <m:e>
                      <m:f>
                        <m:fPr>
                          <m:type m:val="bar"/>
                        </m:fPr>
                        <m:num>
                          <m:r>
                            <m:t>π</m:t>
                          </m:r>
                        </m:num>
                        <m:den>
                          <m:r>
                            <m:t>2</m:t>
                          </m:r>
                        </m:den>
                      </m:f>
                      <m:r>
                        <m:t>θ</m:t>
                      </m:r>
                      <m:r>
                        <m:t> </m:t>
                      </m:r>
                    </m:e>
                  </m:d>
                </m:e>
                <m:lim>
                  <m:r>
                    <m:rPr>
                      <m:sty m:val="p"/>
                    </m:rPr>
                    <m:t>⏟</m:t>
                  </m:r>
                </m:lim>
              </m:limLow>
            </m:e>
            <m:lim>
              <m:sSub>
                <m:e>
                  <m:r>
                    <m:t>f</m:t>
                  </m:r>
                </m:e>
                <m:sub>
                  <m:r>
                    <m:t>Θ</m:t>
                  </m:r>
                </m:sub>
              </m:sSub>
              <m:r>
                <m:rPr>
                  <m:sty m:val="p"/>
                </m:rPr>
                <m:t>,</m:t>
              </m:r>
              <m:r>
                <m:t> </m:t>
              </m:r>
              <m:r>
                <m:t> </m:t>
              </m:r>
              <m:r>
                <m:t> </m:t>
              </m:r>
              <m:r>
                <m:t>P</m:t>
              </m:r>
              <m:r>
                <m:t>D</m:t>
              </m:r>
              <m:r>
                <m:t>F</m:t>
              </m:r>
            </m:lim>
          </m:limLow>
          <m:r>
            <m:rPr>
              <m:sty m:val="p"/>
            </m:rPr>
            <m:t>⋅</m:t>
          </m:r>
          <m:f>
            <m:fPr>
              <m:type m:val="bar"/>
            </m:fPr>
            <m:num>
              <m:sSub>
                <m:e>
                  <m:r>
                    <m:t>χ</m:t>
                  </m:r>
                </m:e>
                <m:sub>
                  <m:r>
                    <m:rPr>
                      <m:sty m:val="p"/>
                    </m:rPr>
                    <m:t>[</m:t>
                  </m:r>
                  <m:r>
                    <m:rPr>
                      <m:sty m:val="p"/>
                    </m:rPr>
                    <m:t>−</m:t>
                  </m:r>
                  <m:r>
                    <m:t>π</m:t>
                  </m:r>
                  <m:r>
                    <m:rPr>
                      <m:sty m:val="p"/>
                    </m:rPr>
                    <m:t>,</m:t>
                  </m:r>
                  <m:r>
                    <m:t>π</m:t>
                  </m:r>
                  <m:r>
                    <m:rPr>
                      <m:sty m:val="p"/>
                    </m:rPr>
                    <m:t>)</m:t>
                  </m:r>
                </m:sub>
              </m:sSub>
              <m:d>
                <m:dPr>
                  <m:begChr m:val="("/>
                  <m:endChr m:val=")"/>
                  <m:sepChr m:val=""/>
                  <m:grow/>
                </m:dPr>
                <m:e>
                  <m:r>
                    <m:t>θ</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r>
            <m:t> </m:t>
          </m:r>
          <m:r>
            <m:rPr>
              <m:sty m:val="p"/>
            </m:rPr>
            <m:t>∀</m:t>
          </m:r>
          <m:r>
            <m:t>θ</m:t>
          </m:r>
          <m:r>
            <m:rPr>
              <m:sty m:val="p"/>
              <m:scr m:val="double-struck"/>
            </m:rPr>
            <m:t>∈</m:t>
          </m:r>
          <m:r>
            <m:rPr>
              <m:sty m:val="p"/>
              <m:scr m:val="double-struck"/>
            </m:rPr>
            <m:t>R</m:t>
          </m:r>
          <m:r>
            <m:rPr>
              <m:sty m:val="p"/>
              <m:scr m:val="double-struck"/>
            </m:rPr>
            <m:t>,</m:t>
          </m:r>
          <m:r>
            <m:rPr>
              <m:sty m:val="p"/>
              <m:scr m:val="double-struck"/>
            </m:rPr>
            <m:t> </m:t>
          </m:r>
          <m:r>
            <m:rPr>
              <m:nor/>
              <m:sty m:val="p"/>
            </m:rPr>
            <m:t>and</m:t>
          </m:r>
          <m:r>
            <m:t> </m:t>
          </m:r>
        </m:oMath>
      </m:oMathPara>
    </w:p>
    <w:p>
      <w:pPr>
        <w:pStyle w:val="FirstParagraph"/>
      </w:pPr>
      <m:oMathPara>
        <m:oMathParaPr>
          <m:jc m:val="center"/>
        </m:oMathParaPr>
        <m:oMath>
          <m:limLow>
            <m:e>
              <m:limLow>
                <m:e>
                  <m:sSub>
                    <m:e>
                      <m:r>
                        <m:t>F</m:t>
                      </m:r>
                    </m:e>
                    <m:sub>
                      <m:r>
                        <m:t>Θ</m:t>
                      </m:r>
                    </m:sub>
                  </m:sSub>
                  <m:d>
                    <m:dPr>
                      <m:begChr m:val="("/>
                      <m:endChr m:val=")"/>
                      <m:sepChr m:val="|"/>
                      <m:grow/>
                    </m:dPr>
                    <m:e>
                      <m:r>
                        <m:t>θ</m:t>
                      </m:r>
                    </m:e>
                    <m:e>
                      <m:r>
                        <m:rPr>
                          <m:sty m:val="p"/>
                        </m:rPr>
                        <m:t>−</m:t>
                      </m:r>
                      <m:r>
                        <m:t>π</m:t>
                      </m:r>
                      <m:r>
                        <m:rPr>
                          <m:sty m:val="p"/>
                        </m:rPr>
                        <m:t>≤</m:t>
                      </m:r>
                      <m:r>
                        <m:t> </m:t>
                      </m:r>
                      <m:r>
                        <m:t>Θ</m:t>
                      </m:r>
                      <m:r>
                        <m:rPr>
                          <m:sty m:val="p"/>
                        </m:rPr>
                        <m:t>&lt;</m:t>
                      </m:r>
                      <m:r>
                        <m:t>π</m:t>
                      </m:r>
                    </m:e>
                  </m:d>
                </m:e>
                <m:lim>
                  <m:r>
                    <m:rPr>
                      <m:sty m:val="p"/>
                    </m:rPr>
                    <m:t>⏟</m:t>
                  </m:r>
                </m:lim>
              </m:limLow>
            </m:e>
            <m:lim>
              <m:r>
                <m:t>t</m:t>
              </m:r>
              <m:r>
                <m:t>r</m:t>
              </m:r>
              <m:r>
                <m:t>u</m:t>
              </m:r>
              <m:r>
                <m:t>n</m:t>
              </m:r>
              <m:r>
                <m:t>c</m:t>
              </m:r>
              <m:r>
                <m:t>a</m:t>
              </m:r>
              <m:r>
                <m:t>t</m:t>
              </m:r>
              <m:r>
                <m:t>e</m:t>
              </m:r>
              <m:r>
                <m:t>d</m:t>
              </m:r>
              <m:r>
                <m:t> </m:t>
              </m:r>
              <m:r>
                <m:t>H</m:t>
              </m:r>
              <m:r>
                <m:t>y</m:t>
              </m:r>
              <m:r>
                <m:t>p</m:t>
              </m:r>
              <m:r>
                <m:t>e</m:t>
              </m:r>
              <m:r>
                <m:t>r</m:t>
              </m:r>
              <m:r>
                <m:t>b</m:t>
              </m:r>
              <m:r>
                <m:t>o</m:t>
              </m:r>
              <m:r>
                <m:t>l</m:t>
              </m:r>
              <m:r>
                <m:t>i</m:t>
              </m:r>
              <m:r>
                <m:t>c</m:t>
              </m:r>
              <m:r>
                <m:t>S</m:t>
              </m:r>
              <m:r>
                <m:t>e</m:t>
              </m:r>
              <m:r>
                <m:t>c</m:t>
              </m:r>
              <m:r>
                <m:t>a</m:t>
              </m:r>
              <m:r>
                <m:t>n</m:t>
              </m:r>
              <m:r>
                <m:t>t</m:t>
              </m:r>
              <m:r>
                <m:t> </m:t>
              </m:r>
              <m:r>
                <m:t>C</m:t>
              </m:r>
              <m:r>
                <m:t>D</m:t>
              </m:r>
              <m:r>
                <m:t>F</m:t>
              </m:r>
            </m:lim>
          </m:limLow>
          <m:r>
            <m:rPr>
              <m:sty m:val="p"/>
            </m:rPr>
            <m:t>≡</m:t>
          </m:r>
          <m:f>
            <m:fPr>
              <m:type m:val="bar"/>
            </m:fPr>
            <m:num>
              <m:limUpp>
                <m:e>
                  <m:groupChr>
                    <m:groupChrPr>
                      <m:chr m:val="⏞"/>
                      <m:pos m:val="top"/>
                      <m:vertJc m:val="bot"/>
                    </m:groupChrPr>
                    <m:e>
                      <m:f>
                        <m:fPr>
                          <m:type m:val="bar"/>
                        </m:fPr>
                        <m:num>
                          <m:r>
                            <m:t>2</m:t>
                          </m:r>
                        </m:num>
                        <m:den>
                          <m:r>
                            <m:t>π</m:t>
                          </m:r>
                        </m:den>
                      </m:f>
                      <m:r>
                        <m:rPr>
                          <m:sty m:val="p"/>
                        </m:rPr>
                        <m:t>arctan</m:t>
                      </m:r>
                      <m:d>
                        <m:dPr>
                          <m:begChr m:val="("/>
                          <m:endChr m:val=")"/>
                          <m:sepChr m:val=""/>
                          <m:grow/>
                        </m:dPr>
                        <m:e>
                          <m:sSup>
                            <m:e>
                              <m:r>
                                <m:t>e</m:t>
                              </m:r>
                            </m:e>
                            <m:sup>
                              <m:f>
                                <m:fPr>
                                  <m:type m:val="bar"/>
                                </m:fPr>
                                <m:num>
                                  <m:r>
                                    <m:t>π</m:t>
                                  </m:r>
                                </m:num>
                                <m:den>
                                  <m:r>
                                    <m:t>2</m:t>
                                  </m:r>
                                </m:den>
                              </m:f>
                              <m:r>
                                <m:t>θ</m:t>
                              </m:r>
                            </m:sup>
                          </m:sSup>
                          <m:r>
                            <m:t> </m:t>
                          </m:r>
                        </m:e>
                      </m:d>
                      <m:r>
                        <m:rPr>
                          <m:sty m:val="p"/>
                        </m:rPr>
                        <m:t>⋅</m:t>
                      </m:r>
                      <m:sSub>
                        <m:e>
                          <m:r>
                            <m:t>χ</m:t>
                          </m:r>
                        </m:e>
                        <m:sub>
                          <m:r>
                            <m:rPr>
                              <m:sty m:val="p"/>
                            </m:rPr>
                            <m:t>[</m:t>
                          </m:r>
                          <m:r>
                            <m:rPr>
                              <m:sty m:val="p"/>
                            </m:rPr>
                            <m:t>−</m:t>
                          </m:r>
                          <m:r>
                            <m:t>π</m:t>
                          </m:r>
                          <m:r>
                            <m:rPr>
                              <m:sty m:val="p"/>
                            </m:rPr>
                            <m:t>,</m:t>
                          </m:r>
                          <m:r>
                            <m:t>π</m:t>
                          </m:r>
                          <m:r>
                            <m:rPr>
                              <m:sty m:val="p"/>
                            </m:rPr>
                            <m:t>)</m:t>
                          </m:r>
                        </m:sub>
                      </m:sSub>
                      <m:d>
                        <m:dPr>
                          <m:begChr m:val="("/>
                          <m:endChr m:val=")"/>
                          <m:sepChr m:val=""/>
                          <m:grow/>
                        </m:dPr>
                        <m:e>
                          <m:r>
                            <m:t>θ</m:t>
                          </m:r>
                        </m:e>
                      </m:d>
                    </m:e>
                  </m:groupChr>
                </m:e>
                <m:lim>
                  <m:sSub>
                    <m:e>
                      <m:r>
                        <m:t>F</m:t>
                      </m:r>
                    </m:e>
                    <m:sub>
                      <m:r>
                        <m:t>Θ</m:t>
                      </m:r>
                    </m:sub>
                  </m:sSub>
                  <m:d>
                    <m:dPr>
                      <m:begChr m:val="("/>
                      <m:endChr m:val=")"/>
                      <m:sepChr m:val=""/>
                      <m:grow/>
                    </m:dPr>
                    <m:e>
                      <m:r>
                        <m:t>θ</m:t>
                      </m:r>
                    </m:e>
                  </m:d>
                  <m:r>
                    <m:rPr>
                      <m:sty m:val="p"/>
                    </m:rPr>
                    <m:t>,</m:t>
                  </m:r>
                  <m:r>
                    <m:t> </m:t>
                  </m:r>
                  <m:r>
                    <m:t> </m:t>
                  </m:r>
                  <m:r>
                    <m:t> </m:t>
                  </m:r>
                  <m:r>
                    <m:t>C</m:t>
                  </m:r>
                  <m:r>
                    <m:t>D</m:t>
                  </m:r>
                  <m:r>
                    <m:t>F</m:t>
                  </m:r>
                </m:lim>
              </m:limUpp>
              <m:r>
                <m:rPr>
                  <m:sty m:val="p"/>
                </m:rPr>
                <m:t>−</m:t>
              </m:r>
              <m:sSub>
                <m:e>
                  <m:r>
                    <m:t>F</m:t>
                  </m:r>
                </m:e>
                <m:sub>
                  <m:r>
                    <m:t>Θ</m:t>
                  </m:r>
                </m:sub>
              </m:sSub>
              <m:d>
                <m:dPr>
                  <m:begChr m:val="("/>
                  <m:endChr m:val=")"/>
                  <m:sepChr m:val=""/>
                  <m:grow/>
                </m:dPr>
                <m:e>
                  <m:r>
                    <m:rPr>
                      <m:sty m:val="p"/>
                    </m:rPr>
                    <m:t>−</m:t>
                  </m:r>
                  <m:r>
                    <m:t>π</m:t>
                  </m:r>
                </m:e>
              </m:d>
            </m:num>
            <m:den>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den>
          </m:f>
          <m:r>
            <m:rPr>
              <m:sty m:val="p"/>
            </m:rPr>
            <m:t>,</m:t>
          </m:r>
          <m:r>
            <m:t> </m:t>
          </m:r>
          <m:r>
            <m:rPr>
              <m:sty m:val="p"/>
            </m:rPr>
            <m:t>∀</m:t>
          </m:r>
          <m:r>
            <m:t>θ</m:t>
          </m:r>
          <m:r>
            <m:rPr>
              <m:sty m:val="p"/>
              <m:scr m:val="double-struck"/>
            </m:rPr>
            <m:t>∈</m:t>
          </m:r>
          <m:r>
            <m:rPr>
              <m:sty m:val="p"/>
              <m:scr m:val="double-struck"/>
            </m:rPr>
            <m:t>R</m:t>
          </m:r>
          <m:r>
            <m:rPr>
              <m:sty m:val="p"/>
              <m:scr m:val="double-struck"/>
            </m:rPr>
            <m:t> </m:t>
          </m:r>
          <m:r>
            <m:rPr>
              <m:sty m:val="p"/>
              <m:scr m:val="double-struck"/>
            </m:rPr>
            <m:t>.</m:t>
          </m:r>
        </m:oMath>
      </m:oMathPara>
    </w:p>
    <w:p>
      <w:pPr>
        <w:pStyle w:val="FirstParagraph"/>
      </w:pPr>
      <m:oMathPara>
        <m:oMathParaPr>
          <m:jc m:val="center"/>
        </m:oMathParaPr>
        <m:oMath>
          <m:sSub>
            <m:e>
              <m:r>
                <m:t>F</m:t>
              </m:r>
            </m:e>
            <m:sub>
              <m:r>
                <m:t>Θ</m:t>
              </m:r>
            </m:sub>
          </m:sSub>
          <m:d>
            <m:dPr>
              <m:begChr m:val="("/>
              <m:endChr m:val=")"/>
              <m:sepChr m:val=""/>
              <m:grow/>
            </m:dPr>
            <m:e>
              <m:r>
                <m:rPr>
                  <m:sty m:val="p"/>
                </m:rPr>
                <m:t>−</m:t>
              </m:r>
              <m:r>
                <m:t>π</m:t>
              </m:r>
            </m:e>
          </m:d>
          <m:r>
            <m:rPr>
              <m:sty m:val="p"/>
            </m:rPr>
            <m:t>=</m:t>
          </m:r>
          <m:f>
            <m:fPr>
              <m:type m:val="bar"/>
            </m:fPr>
            <m:num>
              <m:r>
                <m:t>2</m:t>
              </m:r>
            </m:num>
            <m:den>
              <m:r>
                <m:t>π</m:t>
              </m:r>
            </m:den>
          </m:f>
          <m:r>
            <m:rPr>
              <m:sty m:val="p"/>
            </m:rPr>
            <m:t>arctan</m:t>
          </m:r>
          <m:d>
            <m:dPr>
              <m:begChr m:val="("/>
              <m:endChr m:val=")"/>
              <m:sepChr m:val=""/>
              <m:grow/>
            </m:dPr>
            <m:e>
              <m:sSup>
                <m:e>
                  <m:r>
                    <m:t>e</m:t>
                  </m:r>
                </m:e>
                <m:sup>
                  <m:f>
                    <m:fPr>
                      <m:type m:val="bar"/>
                    </m:fPr>
                    <m:num>
                      <m:r>
                        <m:rPr>
                          <m:sty m:val="p"/>
                        </m:rPr>
                        <m:t>−</m:t>
                      </m:r>
                      <m:sSup>
                        <m:e>
                          <m:r>
                            <m:t>π</m:t>
                          </m:r>
                        </m:e>
                        <m:sup>
                          <m:r>
                            <m:t>2</m:t>
                          </m:r>
                        </m:sup>
                      </m:sSup>
                    </m:num>
                    <m:den>
                      <m:r>
                        <m:t>2</m:t>
                      </m:r>
                    </m:den>
                  </m:f>
                </m:sup>
              </m:sSup>
              <m:r>
                <m:t> </m:t>
              </m:r>
            </m:e>
          </m:d>
          <m:r>
            <m:rPr>
              <m:sty m:val="p"/>
            </m:rPr>
            <m:t>≈</m:t>
          </m:r>
          <m:r>
            <m:t> </m:t>
          </m:r>
          <m:r>
            <m:t>0.004578416</m:t>
          </m:r>
          <m:r>
            <m:rPr>
              <m:sty m:val="p"/>
            </m:rPr>
            <m:t>,</m:t>
          </m:r>
          <m:r>
            <m:t> </m:t>
          </m:r>
          <m:r>
            <m:t> </m:t>
          </m:r>
          <m:sSub>
            <m:e>
              <m:r>
                <m:t>F</m:t>
              </m:r>
            </m:e>
            <m:sub>
              <m:r>
                <m:t>Θ</m:t>
              </m:r>
            </m:sub>
          </m:sSub>
          <m:d>
            <m:dPr>
              <m:begChr m:val="("/>
              <m:endChr m:val=")"/>
              <m:sepChr m:val=""/>
              <m:grow/>
            </m:dPr>
            <m:e>
              <m:r>
                <m:t>π</m:t>
              </m:r>
            </m:e>
          </m:d>
          <m:r>
            <m:rPr>
              <m:sty m:val="p"/>
            </m:rPr>
            <m:t>=</m:t>
          </m:r>
          <m:f>
            <m:fPr>
              <m:type m:val="bar"/>
            </m:fPr>
            <m:num>
              <m:r>
                <m:t>2</m:t>
              </m:r>
            </m:num>
            <m:den>
              <m:r>
                <m:t>π</m:t>
              </m:r>
            </m:den>
          </m:f>
          <m:r>
            <m:rPr>
              <m:sty m:val="p"/>
            </m:rPr>
            <m:t>arctan</m:t>
          </m:r>
          <m:d>
            <m:dPr>
              <m:begChr m:val="("/>
              <m:endChr m:val=")"/>
              <m:sepChr m:val=""/>
              <m:grow/>
            </m:dPr>
            <m:e>
              <m:sSup>
                <m:e>
                  <m:r>
                    <m:t>e</m:t>
                  </m:r>
                </m:e>
                <m:sup>
                  <m:f>
                    <m:fPr>
                      <m:type m:val="bar"/>
                    </m:fPr>
                    <m:num>
                      <m:sSup>
                        <m:e>
                          <m:r>
                            <m:t>π</m:t>
                          </m:r>
                        </m:e>
                        <m:sup>
                          <m:r>
                            <m:t>2</m:t>
                          </m:r>
                        </m:sup>
                      </m:sSup>
                    </m:num>
                    <m:den>
                      <m:r>
                        <m:t>2</m:t>
                      </m:r>
                    </m:den>
                  </m:f>
                </m:sup>
              </m:sSup>
              <m:r>
                <m:t> </m:t>
              </m:r>
            </m:e>
          </m:d>
          <m:r>
            <m:rPr>
              <m:sty m:val="p"/>
            </m:rPr>
            <m:t>≈</m:t>
          </m:r>
          <m:r>
            <m:t> </m:t>
          </m:r>
          <m:r>
            <m:t>0.9954216</m:t>
          </m:r>
          <m:r>
            <m:rPr>
              <m:sty m:val="p"/>
            </m:rPr>
            <m:t>,</m:t>
          </m:r>
          <m:r>
            <m:t> </m:t>
          </m:r>
          <m:r>
            <m:t> </m:t>
          </m:r>
        </m:oMath>
      </m:oMathPara>
    </w:p>
    <w:p>
      <w:pPr>
        <w:pStyle w:val="FirstParagraph"/>
      </w:pPr>
      <m:oMathPara>
        <m:oMathParaPr>
          <m:jc m:val="center"/>
        </m:oMathParaPr>
        <m:oMath>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r>
            <m:rPr>
              <m:sty m:val="p"/>
            </m:rPr>
            <m:t>=</m:t>
          </m:r>
          <m:r>
            <m:t> </m:t>
          </m:r>
          <m:r>
            <m:t>1.97646</m:t>
          </m:r>
          <m:r>
            <m:t> </m:t>
          </m:r>
          <m:r>
            <m:rPr>
              <m:sty m:val="p"/>
            </m:rPr>
            <m:t>.</m:t>
          </m:r>
        </m:oMath>
      </m:oMathPara>
    </w:p>
    <w:p>
      <w:pPr>
        <w:pStyle w:val="FirstParagraph"/>
      </w:pPr>
      <w:r>
        <w:t xml:space="preserve">Hence, the</w:t>
      </w:r>
      <w:r>
        <w:t xml:space="preserve"> </w:t>
      </w:r>
      <w:r>
        <w:rPr>
          <w:iCs/>
          <w:i/>
        </w:rPr>
        <w:t xml:space="preserve">joint kime distribution density</w:t>
      </w:r>
      <w:r>
        <w:t xml:space="preserve"> </w:t>
      </w:r>
      <w:r>
        <w:t xml:space="preserve">and</w:t>
      </w:r>
      <w:r>
        <w:t xml:space="preserve"> </w:t>
      </w:r>
      <w:r>
        <w:rPr>
          <w:iCs/>
          <w:i/>
        </w:rPr>
        <w:t xml:space="preserve">distribution</w:t>
      </w:r>
      <w:r>
        <w:rPr>
          <w:iCs/>
          <w:i/>
        </w:rPr>
        <w:t xml:space="preserve"> </w:t>
      </w:r>
      <w:r>
        <w:rPr>
          <w:iCs/>
          <w:i/>
        </w:rPr>
        <w:t xml:space="preserve">functions</w:t>
      </w:r>
      <w:r>
        <w:t xml:space="preserve"> </w:t>
      </w:r>
      <w:r>
        <w:t xml:space="preserve">are defined by</w:t>
      </w:r>
    </w:p>
    <w:p>
      <w:pPr>
        <w:pStyle w:val="BodyText"/>
      </w:pPr>
      <w:r>
        <w:t xml:space="preserve">$$\underbrace{\ \ \ f_{\kappa}\ \ \ }_{PDF}\left( te^{i\theta} \right)
\underbrace{\ \  \equiv \ \ }_{probability \\ \ chain\ rule}
f_{T}(t)f_{\Theta}\left( \theta \middle| t \right)
\underbrace{\ \  = \ \ }_{T\bot\Theta}$$</w:t>
      </w:r>
    </w:p>
    <w:p>
      <w:pPr>
        <w:pStyle w:val="FirstParagraph"/>
      </w:pPr>
      <m:oMathPara>
        <m:oMathParaPr>
          <m:jc m:val="center"/>
        </m:oMathParaPr>
        <m:oMath>
          <m:d>
            <m:dPr>
              <m:begChr m:val="("/>
              <m:endChr m:val=")"/>
              <m:sepChr m:val=""/>
              <m:grow/>
            </m:dPr>
            <m:e>
              <m:f>
                <m:fPr>
                  <m:type m:val="bar"/>
                </m:fPr>
                <m:num>
                  <m:r>
                    <m:t>k</m:t>
                  </m:r>
                </m:num>
                <m:den>
                  <m:r>
                    <m:t>λ</m:t>
                  </m:r>
                </m:den>
              </m:f>
              <m:sSup>
                <m:e>
                  <m:d>
                    <m:dPr>
                      <m:begChr m:val="("/>
                      <m:endChr m:val=")"/>
                      <m:sepChr m:val=""/>
                      <m:grow/>
                    </m:dPr>
                    <m:e>
                      <m:f>
                        <m:fPr>
                          <m:type m:val="bar"/>
                        </m:fPr>
                        <m:num>
                          <m:r>
                            <m:t>t</m:t>
                          </m:r>
                        </m:num>
                        <m:den>
                          <m:r>
                            <m:t>λ</m:t>
                          </m:r>
                        </m:den>
                      </m:f>
                    </m:e>
                  </m:d>
                </m:e>
                <m:sup>
                  <m:r>
                    <m:t>k</m:t>
                  </m:r>
                  <m:r>
                    <m:rPr>
                      <m:sty m:val="p"/>
                    </m:rPr>
                    <m:t>−</m:t>
                  </m:r>
                  <m:r>
                    <m:t>1</m:t>
                  </m:r>
                </m:sup>
              </m:sSup>
              <m:sSup>
                <m:e>
                  <m:r>
                    <m:t>e</m:t>
                  </m:r>
                </m:e>
                <m:sup>
                  <m:r>
                    <m:rPr>
                      <m:sty m:val="p"/>
                    </m:rPr>
                    <m:t>−</m:t>
                  </m:r>
                  <m:sSup>
                    <m:e>
                      <m:d>
                        <m:dPr>
                          <m:begChr m:val="("/>
                          <m:endChr m:val=")"/>
                          <m:sepChr m:val=""/>
                          <m:grow/>
                        </m:dPr>
                        <m:e>
                          <m:f>
                            <m:fPr>
                              <m:type m:val="bar"/>
                            </m:fPr>
                            <m:num>
                              <m:r>
                                <m:t>t</m:t>
                              </m:r>
                            </m:num>
                            <m:den>
                              <m:r>
                                <m:t>λ</m:t>
                              </m:r>
                            </m:den>
                          </m:f>
                        </m:e>
                      </m:d>
                    </m:e>
                    <m:sup>
                      <m:r>
                        <m:t>k</m:t>
                      </m:r>
                    </m:sup>
                  </m:sSup>
                </m:sup>
              </m:sSup>
            </m:e>
          </m:d>
          <m:r>
            <m:rPr>
              <m:sty m:val="p"/>
            </m:rPr>
            <m:t>⋅</m:t>
          </m:r>
          <m:d>
            <m:dPr>
              <m:begChr m:val="("/>
              <m:endChr m:val=")"/>
              <m:sepChr m:val=""/>
              <m:grow/>
            </m:dPr>
            <m:e>
              <m:f>
                <m:fPr>
                  <m:type m:val="bar"/>
                </m:fPr>
                <m:num>
                  <m:r>
                    <m:t>s</m:t>
                  </m:r>
                  <m:r>
                    <m:t>e</m:t>
                  </m:r>
                  <m:r>
                    <m:t>c</m:t>
                  </m:r>
                  <m:r>
                    <m:t>h</m:t>
                  </m:r>
                  <m:d>
                    <m:dPr>
                      <m:begChr m:val="("/>
                      <m:endChr m:val=")"/>
                      <m:sepChr m:val=""/>
                      <m:grow/>
                    </m:dPr>
                    <m:e>
                      <m:f>
                        <m:fPr>
                          <m:type m:val="bar"/>
                        </m:fPr>
                        <m:num>
                          <m:r>
                            <m:t>π</m:t>
                          </m:r>
                        </m:num>
                        <m:den>
                          <m:r>
                            <m:t>2</m:t>
                          </m:r>
                        </m:den>
                      </m:f>
                      <m:r>
                        <m:t>θ</m:t>
                      </m:r>
                      <m:r>
                        <m:t> </m:t>
                      </m:r>
                    </m:e>
                  </m:d>
                </m:num>
                <m:den>
                  <m:r>
                    <m:t>2</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den>
              </m:f>
            </m:e>
          </m:d>
          <m:r>
            <m:rPr>
              <m:sty m:val="p"/>
            </m:rPr>
            <m:t>⋅</m:t>
          </m:r>
          <m:sSub>
            <m:e>
              <m:r>
                <m:t>χ</m:t>
              </m:r>
            </m:e>
            <m:sub>
              <m:r>
                <m:rPr>
                  <m:sty m:val="p"/>
                </m:rPr>
                <m:t>[</m:t>
              </m:r>
              <m:r>
                <m:rPr>
                  <m:sty m:val="p"/>
                </m:rPr>
                <m:t>−</m:t>
              </m:r>
              <m:r>
                <m:t>π</m:t>
              </m:r>
              <m:r>
                <m:rPr>
                  <m:sty m:val="p"/>
                </m:rPr>
                <m:t>,</m:t>
              </m:r>
              <m:r>
                <m:t>π</m:t>
              </m:r>
              <m:r>
                <m:rPr>
                  <m:sty m:val="p"/>
                </m:rPr>
                <m:t>)</m:t>
              </m:r>
            </m:sub>
          </m:sSub>
          <m:d>
            <m:dPr>
              <m:begChr m:val="("/>
              <m:endChr m:val=")"/>
              <m:sepChr m:val=""/>
              <m:grow/>
            </m:dPr>
            <m:e>
              <m:r>
                <m:t>θ</m:t>
              </m:r>
            </m:e>
          </m:d>
          <m:r>
            <m:rPr>
              <m:sty m:val="p"/>
            </m:rPr>
            <m:t>⋅</m:t>
          </m:r>
          <m:sSub>
            <m:e>
              <m:r>
                <m:t>χ</m:t>
              </m:r>
            </m:e>
            <m:sub>
              <m:r>
                <m:rPr>
                  <m:sty m:val="p"/>
                </m:rPr>
                <m:t>[</m:t>
              </m:r>
              <m:r>
                <m:t>0</m:t>
              </m:r>
              <m:r>
                <m:rPr>
                  <m:sty m:val="p"/>
                </m:rPr>
                <m:t>,</m:t>
              </m:r>
              <m:r>
                <m:rPr>
                  <m:sty m:val="p"/>
                </m:rPr>
                <m:t>∞</m:t>
              </m:r>
              <m:r>
                <m:rPr>
                  <m:sty m:val="p"/>
                </m:rPr>
                <m:t>)</m:t>
              </m:r>
            </m:sub>
          </m:sSub>
          <m:d>
            <m:dPr>
              <m:begChr m:val="("/>
              <m:endChr m:val=")"/>
              <m:sepChr m:val=""/>
              <m:grow/>
            </m:dPr>
            <m:e>
              <m:r>
                <m:t>t</m:t>
              </m:r>
            </m:e>
          </m:d>
          <m:r>
            <m:rPr>
              <m:sty m:val="p"/>
            </m:rPr>
            <m:t>,</m:t>
          </m:r>
        </m:oMath>
      </m:oMathPara>
    </w:p>
    <w:p>
      <w:pPr>
        <w:pStyle w:val="FirstParagraph"/>
      </w:pPr>
      <m:oMathPara>
        <m:oMathParaPr>
          <m:jc m:val="center"/>
        </m:oMathParaPr>
        <m:oMath>
          <m:r>
            <m:rPr>
              <m:sty m:val="p"/>
            </m:rPr>
            <m:t>∀</m:t>
          </m:r>
          <m:d>
            <m:dPr>
              <m:begChr m:val="("/>
              <m:endChr m:val=")"/>
              <m:sepChr m:val=""/>
              <m:grow/>
            </m:dPr>
            <m:e>
              <m:r>
                <m:t>t</m:t>
              </m:r>
              <m:r>
                <m:rPr>
                  <m:sty m:val="p"/>
                </m:rPr>
                <m:t>,</m:t>
              </m:r>
              <m:r>
                <m:t>θ</m:t>
              </m:r>
            </m:e>
          </m:d>
          <m:r>
            <m:rPr>
              <m:sty m:val="p"/>
              <m:scr m:val="double-struck"/>
            </m:rPr>
            <m:t>∈</m:t>
          </m:r>
          <m:r>
            <m:rPr>
              <m:sty m:val="p"/>
              <m:scr m:val="double-struck"/>
            </m:rPr>
            <m:t>R</m:t>
          </m:r>
          <m:r>
            <m:rPr>
              <m:sty m:val="p"/>
              <m:scr m:val="double-struck"/>
            </m:rPr>
            <m:t>×</m:t>
          </m:r>
          <m:r>
            <m:rPr>
              <m:sty m:val="p"/>
              <m:scr m:val="double-struck"/>
            </m:rPr>
            <m:t>R</m:t>
          </m:r>
          <m:r>
            <m:rPr>
              <m:sty m:val="p"/>
              <m:scr m:val="double-struck"/>
            </m:rPr>
            <m:t> </m:t>
          </m:r>
          <m:r>
            <m:rPr>
              <m:sty m:val="p"/>
              <m:scr m:val="double-struck"/>
            </m:rPr>
            <m:t>,</m:t>
          </m:r>
        </m:oMath>
      </m:oMathPara>
    </w:p>
    <w:p>
      <w:pPr>
        <w:pStyle w:val="FirstParagraph"/>
      </w:pPr>
      <m:oMathPara>
        <m:oMathParaPr>
          <m:jc m:val="center"/>
        </m:oMathParaPr>
        <m:oMath>
          <m:limLow>
            <m:e>
              <m:limLow>
                <m:e>
                  <m:r>
                    <m:t> </m:t>
                  </m:r>
                  <m:sSub>
                    <m:e>
                      <m:r>
                        <m:t>F</m:t>
                      </m:r>
                    </m:e>
                    <m:sub>
                      <m:r>
                        <m:t>κ</m:t>
                      </m:r>
                    </m:sub>
                  </m:sSub>
                  <m:d>
                    <m:dPr>
                      <m:begChr m:val="("/>
                      <m:endChr m:val=")"/>
                      <m:sepChr m:val=""/>
                      <m:grow/>
                    </m:dPr>
                    <m:e>
                      <m:sSup>
                        <m:e>
                          <m:r>
                            <m:t>t</m:t>
                          </m:r>
                        </m:e>
                        <m:sup>
                          <m:r>
                            <m:rPr>
                              <m:sty m:val="p"/>
                            </m:rPr>
                            <m:t>′</m:t>
                          </m:r>
                        </m:sup>
                      </m:sSup>
                      <m:sSup>
                        <m:e>
                          <m:r>
                            <m:t>e</m:t>
                          </m:r>
                        </m:e>
                        <m:sup>
                          <m:r>
                            <m:t>i</m:t>
                          </m:r>
                          <m:sSup>
                            <m:e>
                              <m:r>
                                <m:t>θ</m:t>
                              </m:r>
                            </m:e>
                            <m:sup>
                              <m:r>
                                <m:rPr>
                                  <m:sty m:val="p"/>
                                </m:rPr>
                                <m:t>′</m:t>
                              </m:r>
                            </m:sup>
                          </m:sSup>
                        </m:sup>
                      </m:sSup>
                    </m:e>
                  </m:d>
                  <m:r>
                    <m:t> </m:t>
                  </m:r>
                  <m:r>
                    <m:t> </m:t>
                  </m:r>
                </m:e>
                <m:lim>
                  <m:r>
                    <m:rPr>
                      <m:sty m:val="p"/>
                    </m:rPr>
                    <m:t>⏟</m:t>
                  </m:r>
                </m:lim>
              </m:limLow>
            </m:e>
            <m:lim>
              <m:r>
                <m:t>C</m:t>
              </m:r>
              <m:r>
                <m:t>D</m:t>
              </m:r>
              <m:r>
                <m:t>F</m:t>
              </m:r>
            </m:lim>
          </m:limLow>
          <m:r>
            <m:rPr>
              <m:sty m:val="p"/>
            </m:rPr>
            <m:t>≡</m:t>
          </m:r>
          <m:f>
            <m:fPr>
              <m:type m:val="bar"/>
            </m:fPr>
            <m:num>
              <m:r>
                <m:t>k</m:t>
              </m:r>
            </m:num>
            <m:den>
              <m:limLow>
                <m:e>
                  <m:limLow>
                    <m:e>
                      <m:r>
                        <m:t>2</m:t>
                      </m:r>
                      <m:r>
                        <m:t>λ</m:t>
                      </m:r>
                      <m:d>
                        <m:dPr>
                          <m:begChr m:val="("/>
                          <m:endChr m:val=")"/>
                          <m:sepChr m:val=""/>
                          <m:grow/>
                        </m:dPr>
                        <m:e>
                          <m:sSub>
                            <m:e>
                              <m:r>
                                <m:t>F</m:t>
                              </m:r>
                            </m:e>
                            <m:sub>
                              <m:r>
                                <m:t>Θ</m:t>
                              </m:r>
                            </m:sub>
                          </m:sSub>
                          <m:d>
                            <m:dPr>
                              <m:begChr m:val="("/>
                              <m:endChr m:val=")"/>
                              <m:sepChr m:val=""/>
                              <m:grow/>
                            </m:dPr>
                            <m:e>
                              <m:r>
                                <m:t>π</m:t>
                              </m:r>
                            </m:e>
                          </m:d>
                          <m:r>
                            <m:rPr>
                              <m:sty m:val="p"/>
                            </m:rPr>
                            <m:t>−</m:t>
                          </m:r>
                          <m:sSub>
                            <m:e>
                              <m:r>
                                <m:t>F</m:t>
                              </m:r>
                            </m:e>
                            <m:sub>
                              <m:r>
                                <m:t>Θ</m:t>
                              </m:r>
                            </m:sub>
                          </m:sSub>
                          <m:d>
                            <m:dPr>
                              <m:begChr m:val="("/>
                              <m:endChr m:val=")"/>
                              <m:sepChr m:val=""/>
                              <m:grow/>
                            </m:dPr>
                            <m:e>
                              <m:r>
                                <m:rPr>
                                  <m:sty m:val="p"/>
                                </m:rPr>
                                <m:t>−</m:t>
                              </m:r>
                              <m:r>
                                <m:t>π</m:t>
                              </m:r>
                            </m:e>
                          </m:d>
                        </m:e>
                      </m:d>
                    </m:e>
                    <m:lim>
                      <m:r>
                        <m:rPr>
                          <m:sty m:val="p"/>
                        </m:rPr>
                        <m:t>⏟</m:t>
                      </m:r>
                    </m:lim>
                  </m:limLow>
                </m:e>
                <m:lim>
                  <m:r>
                    <m:t>λ</m:t>
                  </m:r>
                  <m:r>
                    <m:rPr>
                      <m:sty m:val="p"/>
                    </m:rPr>
                    <m:t>⋅</m:t>
                  </m:r>
                  <m:r>
                    <m:t>1.97646</m:t>
                  </m:r>
                </m:lim>
              </m:limLow>
            </m:den>
          </m:f>
          <m:nary>
            <m:naryPr>
              <m:chr m:val="∬"/>
              <m:limLoc m:val="subSup"/>
              <m:subHide m:val="0"/>
              <m:supHide m:val="0"/>
            </m:naryPr>
            <m:sub>
              <m:r>
                <m:t>t</m:t>
              </m:r>
              <m:r>
                <m:rPr>
                  <m:sty m:val="p"/>
                </m:rPr>
                <m:t>=</m:t>
              </m:r>
              <m:r>
                <m:t>0</m:t>
              </m:r>
              <m:r>
                <m:rPr>
                  <m:sty m:val="p"/>
                </m:rPr>
                <m:t>,</m:t>
              </m:r>
              <m:r>
                <m:t>θ</m:t>
              </m:r>
              <m:r>
                <m:rPr>
                  <m:sty m:val="p"/>
                </m:rPr>
                <m:t>=</m:t>
              </m:r>
              <m:r>
                <m:rPr>
                  <m:sty m:val="p"/>
                </m:rPr>
                <m:t>−</m:t>
              </m:r>
              <m:r>
                <m:t>π</m:t>
              </m:r>
            </m:sub>
            <m:sup>
              <m:r>
                <m:rPr>
                  <m:sty m:val="p"/>
                </m:rPr>
                <m:t>∞</m:t>
              </m:r>
              <m:r>
                <m:rPr>
                  <m:sty m:val="p"/>
                </m:rPr>
                <m:t>,</m:t>
              </m:r>
              <m:r>
                <m:t> </m:t>
              </m:r>
              <m:r>
                <m:t>π</m:t>
              </m:r>
            </m:sup>
            <m:e>
              <m:d>
                <m:dPr>
                  <m:begChr m:val="("/>
                  <m:endChr m:val=")"/>
                  <m:sepChr m:val=""/>
                  <m:grow/>
                </m:dPr>
                <m:e>
                  <m:sSup>
                    <m:e>
                      <m:d>
                        <m:dPr>
                          <m:begChr m:val="("/>
                          <m:endChr m:val=")"/>
                          <m:sepChr m:val=""/>
                          <m:grow/>
                        </m:dPr>
                        <m:e>
                          <m:f>
                            <m:fPr>
                              <m:type m:val="bar"/>
                            </m:fPr>
                            <m:num>
                              <m:r>
                                <m:t>t</m:t>
                              </m:r>
                            </m:num>
                            <m:den>
                              <m:r>
                                <m:t>λ</m:t>
                              </m:r>
                            </m:den>
                          </m:f>
                        </m:e>
                      </m:d>
                    </m:e>
                    <m:sup>
                      <m:r>
                        <m:t>k</m:t>
                      </m:r>
                      <m:r>
                        <m:rPr>
                          <m:sty m:val="p"/>
                        </m:rPr>
                        <m:t>−</m:t>
                      </m:r>
                      <m:r>
                        <m:t>1</m:t>
                      </m:r>
                    </m:sup>
                  </m:sSup>
                  <m:sSup>
                    <m:e>
                      <m:r>
                        <m:t>e</m:t>
                      </m:r>
                    </m:e>
                    <m:sup>
                      <m:r>
                        <m:rPr>
                          <m:sty m:val="p"/>
                        </m:rPr>
                        <m:t>−</m:t>
                      </m:r>
                      <m:sSup>
                        <m:e>
                          <m:d>
                            <m:dPr>
                              <m:begChr m:val="("/>
                              <m:endChr m:val=")"/>
                              <m:sepChr m:val=""/>
                              <m:grow/>
                            </m:dPr>
                            <m:e>
                              <m:f>
                                <m:fPr>
                                  <m:type m:val="bar"/>
                                </m:fPr>
                                <m:num>
                                  <m:r>
                                    <m:t>t</m:t>
                                  </m:r>
                                </m:num>
                                <m:den>
                                  <m:r>
                                    <m:t>λ</m:t>
                                  </m:r>
                                </m:den>
                              </m:f>
                            </m:e>
                          </m:d>
                        </m:e>
                        <m:sup>
                          <m:r>
                            <m:t>k</m:t>
                          </m:r>
                        </m:sup>
                      </m:sSup>
                    </m:sup>
                  </m:sSup>
                </m:e>
              </m:d>
              <m:d>
                <m:dPr>
                  <m:begChr m:val="("/>
                  <m:endChr m:val=")"/>
                  <m:sepChr m:val=""/>
                  <m:grow/>
                </m:dPr>
                <m:e>
                  <m:r>
                    <m:t>s</m:t>
                  </m:r>
                  <m:r>
                    <m:t>e</m:t>
                  </m:r>
                  <m:r>
                    <m:t>c</m:t>
                  </m:r>
                  <m:r>
                    <m:t>h</m:t>
                  </m:r>
                  <m:d>
                    <m:dPr>
                      <m:begChr m:val="("/>
                      <m:endChr m:val=")"/>
                      <m:sepChr m:val=""/>
                      <m:grow/>
                    </m:dPr>
                    <m:e>
                      <m:f>
                        <m:fPr>
                          <m:type m:val="bar"/>
                        </m:fPr>
                        <m:num>
                          <m:r>
                            <m:t>π</m:t>
                          </m:r>
                        </m:num>
                        <m:den>
                          <m:r>
                            <m:t>2</m:t>
                          </m:r>
                        </m:den>
                      </m:f>
                      <m:r>
                        <m:t>θ</m:t>
                      </m:r>
                      <m:r>
                        <m:t> </m:t>
                      </m:r>
                    </m:e>
                  </m:d>
                </m:e>
              </m:d>
            </m:e>
          </m:nary>
          <m:r>
            <m:t>d</m:t>
          </m:r>
          <m:r>
            <m:t>t</m:t>
          </m:r>
          <m:r>
            <m:t>d</m:t>
          </m:r>
          <m:r>
            <m:t>θ</m:t>
          </m:r>
          <m:r>
            <m:t> </m:t>
          </m:r>
          <m:r>
            <m:rPr>
              <m:sty m:val="p"/>
            </m:rPr>
            <m:t>,</m:t>
          </m:r>
          <m:r>
            <m:t> </m:t>
          </m:r>
        </m:oMath>
      </m:oMathPara>
    </w:p>
    <w:p>
      <w:pPr>
        <w:pStyle w:val="FirstParagraph"/>
      </w:pPr>
      <m:oMathPara>
        <m:oMathParaPr>
          <m:jc m:val="center"/>
        </m:oMathParaPr>
        <m:oMath>
          <m:r>
            <m:rPr>
              <m:sty m:val="p"/>
            </m:rPr>
            <m:t>∀</m:t>
          </m:r>
          <m:r>
            <m:t> </m:t>
          </m:r>
          <m:sSup>
            <m:e>
              <m:r>
                <m:t>t</m:t>
              </m:r>
            </m:e>
            <m:sup>
              <m:r>
                <m:rPr>
                  <m:sty m:val="p"/>
                </m:rPr>
                <m:t>′</m:t>
              </m:r>
            </m:sup>
          </m:sSup>
          <m:r>
            <m:rPr>
              <m:sty m:val="p"/>
            </m:rPr>
            <m:t>∈</m:t>
          </m:r>
          <m:sSup>
            <m:e>
              <m:r>
                <m:rPr>
                  <m:sty m:val="p"/>
                  <m:scr m:val="double-struck"/>
                </m:rPr>
                <m:t>R</m:t>
              </m:r>
            </m:e>
            <m:sup>
              <m:r>
                <m:rPr>
                  <m:sty m:val="p"/>
                </m:rPr>
                <m:t>+</m:t>
              </m:r>
            </m:sup>
          </m:sSup>
          <m:r>
            <m:rPr>
              <m:sty m:val="p"/>
            </m:rPr>
            <m:t>,</m:t>
          </m:r>
          <m:r>
            <m:t> </m:t>
          </m:r>
          <m:r>
            <m:rPr>
              <m:sty m:val="p"/>
            </m:rPr>
            <m:t>−</m:t>
          </m:r>
          <m:r>
            <m:t>π</m:t>
          </m:r>
          <m:r>
            <m:rPr>
              <m:sty m:val="p"/>
            </m:rPr>
            <m:t>&lt;</m:t>
          </m:r>
          <m:sSup>
            <m:e>
              <m:r>
                <m:t>θ</m:t>
              </m:r>
            </m:e>
            <m:sup>
              <m:r>
                <m:rPr>
                  <m:sty m:val="p"/>
                </m:rPr>
                <m:t>′</m:t>
              </m:r>
            </m:sup>
          </m:sSup>
          <m:r>
            <m:rPr>
              <m:sty m:val="p"/>
            </m:rPr>
            <m:t>&lt;</m:t>
          </m:r>
          <m:r>
            <m:t>π</m:t>
          </m:r>
          <m:r>
            <m:t> </m:t>
          </m:r>
          <m:r>
            <m:rPr>
              <m:sty m:val="p"/>
            </m:rPr>
            <m:t>.</m:t>
          </m:r>
        </m:oMath>
      </m:oMathPara>
    </w:p>
    <w:p>
      <w:pPr>
        <w:pStyle w:val="FirstParagraph"/>
      </w:pPr>
      <w:r>
        <w:t xml:space="preserve">Again, we use the</w:t>
      </w:r>
      <w:r>
        <w:t xml:space="preserve"> </w:t>
      </w:r>
      <w:hyperlink r:id="rId124">
        <w:r>
          <w:rPr>
            <w:rStyle w:val="Hyperlink"/>
          </w:rPr>
          <w:t xml:space="preserve">SOCR bivariate distribution app</w:t>
        </w:r>
      </w:hyperlink>
      <w:r>
        <w:t xml:space="preserve"> </w:t>
      </w:r>
      <w:r>
        <w:t xml:space="preserve">to render 3D</w:t>
      </w:r>
      <w:r>
        <w:t xml:space="preserve"> </w:t>
      </w:r>
      <w:r>
        <w:t xml:space="preserve">scenes of the</w:t>
      </w:r>
      <w:r>
        <w:t xml:space="preserve"> </w:t>
      </w:r>
      <w:r>
        <w:rPr>
          <w:iCs/>
          <w:i/>
        </w:rPr>
        <w:t xml:space="preserve">Weibull-Hyperbolic-Secant distribution kime</w:t>
      </w:r>
      <w:r>
        <w:rPr>
          <w:iCs/>
          <w:i/>
        </w:rPr>
        <w:t xml:space="preserve"> </w:t>
      </w:r>
      <w:r>
        <w:rPr>
          <w:iCs/>
          <w:i/>
        </w:rPr>
        <w:t xml:space="preserve">probability measure</w:t>
      </w:r>
      <w:r>
        <w:t xml:space="preserve"> </w:t>
      </w:r>
      <w:r>
        <w:t xml:space="preserve">for both independent</w:t>
      </w:r>
      <w:r>
        <w:t xml:space="preserve"> </w:t>
      </w:r>
      <m:oMath>
        <m:r>
          <m:t>T</m:t>
        </m:r>
        <m:r>
          <m:rPr>
            <m:sty m:val="p"/>
          </m:rPr>
          <m:t>⊥</m:t>
        </m:r>
        <m:r>
          <m:t>Θ</m:t>
        </m:r>
      </m:oMath>
      <w:r>
        <w:t xml:space="preserve"> </w:t>
      </w:r>
      <w:r>
        <w:t xml:space="preserve">and</w:t>
      </w:r>
      <w:r>
        <w:t xml:space="preserve"> </w:t>
      </w:r>
      <w:r>
        <w:t xml:space="preserve">correlated time-phase.</w:t>
      </w:r>
    </w:p>
    <w:p>
      <w:pPr>
        <w:pStyle w:val="BodyText"/>
      </w:pPr>
      <w:r>
        <w:t xml:space="preserve">First is the kime-density for</w:t>
      </w:r>
      <w:r>
        <w:t xml:space="preserve"> </w:t>
      </w:r>
      <m:oMath>
        <m:r>
          <m:t>T</m:t>
        </m:r>
        <m:r>
          <m:rPr>
            <m:sty m:val="p"/>
          </m:rPr>
          <m:t>⊥</m:t>
        </m:r>
        <m:r>
          <m:t>Θ</m:t>
        </m:r>
      </m:oMath>
      <w:r>
        <w:t xml:space="preserve">.</w:t>
      </w:r>
    </w:p>
    <w:p>
      <w:pPr>
        <w:pStyle w:val="BodyText"/>
      </w:pPr>
      <m:oMathPara>
        <m:oMathParaPr>
          <m:jc m:val="center"/>
        </m:oMathParaPr>
        <m:oMath>
          <m:sSub>
            <m:e>
              <m:r>
                <m:t>f</m:t>
              </m:r>
            </m:e>
            <m:sub>
              <m:r>
                <m:t>κ</m:t>
              </m:r>
            </m:sub>
          </m:sSub>
          <m:d>
            <m:dPr>
              <m:begChr m:val="("/>
              <m:endChr m:val=")"/>
              <m:sepChr m:val=""/>
              <m:grow/>
            </m:dPr>
            <m:e>
              <m:r>
                <m:t>t</m:t>
              </m:r>
              <m:sSup>
                <m:e>
                  <m:r>
                    <m:t>e</m:t>
                  </m:r>
                </m:e>
                <m:sup>
                  <m:r>
                    <m:t>i</m:t>
                  </m:r>
                  <m:r>
                    <m:t>θ</m:t>
                  </m:r>
                </m:sup>
              </m:sSup>
            </m:e>
          </m:d>
          <m:r>
            <m:rPr>
              <m:sty m:val="p"/>
            </m:rPr>
            <m:t>=</m:t>
          </m:r>
          <m:limUpp>
            <m:e>
              <m:groupChr>
                <m:groupChrPr>
                  <m:chr m:val="⏞"/>
                  <m:pos m:val="top"/>
                  <m:vertJc m:val="bot"/>
                </m:groupChrPr>
                <m:e>
                  <m:limLow>
                    <m:e>
                      <m:limLow>
                        <m:e>
                          <m:r>
                            <m:t> </m:t>
                          </m:r>
                          <m:r>
                            <m:t> </m:t>
                          </m:r>
                          <m:r>
                            <m:t> </m:t>
                          </m:r>
                          <m:r>
                            <m:t> </m:t>
                          </m:r>
                          <m:sSub>
                            <m:e>
                              <m:r>
                                <m:t>f</m:t>
                              </m:r>
                            </m:e>
                            <m:sub>
                              <m:r>
                                <m:t>T</m:t>
                              </m:r>
                            </m:sub>
                          </m:sSub>
                          <m:d>
                            <m:dPr>
                              <m:begChr m:val="("/>
                              <m:endChr m:val=")"/>
                              <m:sepChr m:val=""/>
                              <m:grow/>
                            </m:dPr>
                            <m:e>
                              <m:r>
                                <m:t>t</m:t>
                              </m:r>
                            </m:e>
                          </m:d>
                          <m:r>
                            <m:t> </m:t>
                          </m:r>
                          <m:r>
                            <m:t> </m:t>
                          </m:r>
                          <m:r>
                            <m:t> </m:t>
                          </m:r>
                          <m:r>
                            <m:t> </m:t>
                          </m:r>
                          <m:r>
                            <m:t> </m:t>
                          </m:r>
                        </m:e>
                        <m:lim>
                          <m:r>
                            <m:rPr>
                              <m:sty m:val="p"/>
                            </m:rPr>
                            <m:t>⏟</m:t>
                          </m:r>
                        </m:lim>
                      </m:limLow>
                    </m:e>
                    <m:lim>
                      <m:r>
                        <m:t>T</m:t>
                      </m:r>
                      <m:r>
                        <m:t>i</m:t>
                      </m:r>
                      <m:r>
                        <m:t>m</m:t>
                      </m:r>
                      <m:r>
                        <m:t>e</m:t>
                      </m:r>
                      <m:r>
                        <m:t> </m:t>
                      </m:r>
                      <m:d>
                        <m:dPr>
                          <m:begChr m:val="("/>
                          <m:endChr m:val=")"/>
                          <m:sepChr m:val=""/>
                          <m:grow/>
                        </m:dPr>
                        <m:e>
                          <m:r>
                            <m:t>t</m:t>
                          </m:r>
                        </m:e>
                      </m:d>
                    </m:lim>
                  </m:limLow>
                </m:e>
              </m:groupChr>
            </m:e>
            <m:lim>
              <m:r>
                <m:t>W</m:t>
              </m:r>
              <m:r>
                <m:t>e</m:t>
              </m:r>
              <m:r>
                <m:t>i</m:t>
              </m:r>
              <m:r>
                <m:t>b</m:t>
              </m:r>
              <m:r>
                <m:t>u</m:t>
              </m:r>
              <m:r>
                <m:t>l</m:t>
              </m:r>
              <m:r>
                <m:t>l</m:t>
              </m:r>
              <m:d>
                <m:dPr>
                  <m:begChr m:val="("/>
                  <m:endChr m:val=")"/>
                  <m:sepChr m:val=""/>
                  <m:grow/>
                </m:dPr>
                <m:e>
                  <m:r>
                    <m:t>k</m:t>
                  </m:r>
                  <m:r>
                    <m:rPr>
                      <m:sty m:val="p"/>
                    </m:rPr>
                    <m:t>=</m:t>
                  </m:r>
                  <m:r>
                    <m:t>1.5</m:t>
                  </m:r>
                  <m:r>
                    <m:rPr>
                      <m:sty m:val="p"/>
                    </m:rPr>
                    <m:t>,</m:t>
                  </m:r>
                  <m:r>
                    <m:t>λ</m:t>
                  </m:r>
                  <m:r>
                    <m:rPr>
                      <m:sty m:val="p"/>
                    </m:rPr>
                    <m:t>=</m:t>
                  </m:r>
                  <m:r>
                    <m:t>1</m:t>
                  </m:r>
                </m:e>
              </m:d>
            </m:lim>
          </m:limUpp>
          <m:r>
            <m:t> </m:t>
          </m:r>
          <m:r>
            <m:rPr>
              <m:sty m:val="p"/>
            </m:rPr>
            <m:t>⨂</m:t>
          </m:r>
          <m:r>
            <m:t> </m:t>
          </m:r>
          <m:limUpp>
            <m:e>
              <m:groupChr>
                <m:groupChrPr>
                  <m:chr m:val="⏞"/>
                  <m:pos m:val="top"/>
                  <m:vertJc m:val="bot"/>
                </m:groupChrPr>
                <m:e>
                  <m:limLow>
                    <m:e>
                      <m:limLow>
                        <m:e>
                          <m:r>
                            <m:t> </m:t>
                          </m:r>
                          <m:r>
                            <m:t> </m:t>
                          </m:r>
                          <m:r>
                            <m:t> </m:t>
                          </m:r>
                          <m:r>
                            <m:t> </m:t>
                          </m:r>
                          <m:r>
                            <m:t> </m:t>
                          </m:r>
                          <m:r>
                            <m:t> </m:t>
                          </m:r>
                          <m:sSub>
                            <m:e>
                              <m:r>
                                <m:t>f</m:t>
                              </m:r>
                            </m:e>
                            <m:sub>
                              <m:r>
                                <m:t>Θ</m:t>
                              </m:r>
                            </m:sub>
                          </m:sSub>
                          <m:d>
                            <m:dPr>
                              <m:begChr m:val="("/>
                              <m:endChr m:val=")"/>
                              <m:sepChr m:val=""/>
                              <m:grow/>
                            </m:dPr>
                            <m:e>
                              <m:r>
                                <m:t>θ</m:t>
                              </m:r>
                            </m:e>
                          </m:d>
                          <m:r>
                            <m:t> </m:t>
                          </m:r>
                          <m:r>
                            <m:t> </m:t>
                          </m:r>
                          <m:r>
                            <m:t> </m:t>
                          </m:r>
                          <m:r>
                            <m:t> </m:t>
                          </m:r>
                          <m:r>
                            <m:t> </m:t>
                          </m:r>
                          <m:r>
                            <m:t> </m:t>
                          </m:r>
                        </m:e>
                        <m:lim>
                          <m:r>
                            <m:rPr>
                              <m:sty m:val="p"/>
                            </m:rPr>
                            <m:t>⏟</m:t>
                          </m:r>
                        </m:lim>
                      </m:limLow>
                    </m:e>
                    <m:lim>
                      <m:r>
                        <m:t>P</m:t>
                      </m:r>
                      <m:r>
                        <m:t>h</m:t>
                      </m:r>
                      <m:r>
                        <m:t>a</m:t>
                      </m:r>
                      <m:r>
                        <m:t>s</m:t>
                      </m:r>
                      <m:r>
                        <m:t>e</m:t>
                      </m:r>
                      <m:r>
                        <m:t> </m:t>
                      </m:r>
                      <m:d>
                        <m:dPr>
                          <m:begChr m:val="("/>
                          <m:endChr m:val=")"/>
                          <m:sepChr m:val=""/>
                          <m:grow/>
                        </m:dPr>
                        <m:e>
                          <m:r>
                            <m:t>θ</m:t>
                          </m:r>
                        </m:e>
                      </m:d>
                    </m:lim>
                  </m:limLow>
                </m:e>
              </m:groupChr>
            </m:e>
            <m:lim>
              <m:r>
                <m:t>H</m:t>
              </m:r>
              <m:r>
                <m:t>y</m:t>
              </m:r>
              <m:r>
                <m:t>p</m:t>
              </m:r>
              <m:r>
                <m:t>e</m:t>
              </m:r>
              <m:r>
                <m:t>r</m:t>
              </m:r>
              <m:r>
                <m:t>b</m:t>
              </m:r>
              <m:r>
                <m:t>o</m:t>
              </m:r>
              <m:r>
                <m:t>l</m:t>
              </m:r>
              <m:r>
                <m:t>i</m:t>
              </m:r>
              <m:r>
                <m:t>c</m:t>
              </m:r>
              <m:r>
                <m:t>S</m:t>
              </m:r>
              <m:r>
                <m:t>e</m:t>
              </m:r>
              <m:r>
                <m:t>c</m:t>
              </m:r>
              <m:r>
                <m:t>a</m:t>
              </m:r>
              <m:r>
                <m:t>n</m:t>
              </m:r>
              <m:r>
                <m:t>t</m:t>
              </m:r>
              <m:r>
                <m:rPr>
                  <m:sty m:val="p"/>
                </m:rPr>
                <m:t>[</m:t>
              </m:r>
              <m:r>
                <m:rPr>
                  <m:sty m:val="p"/>
                </m:rPr>
                <m:t>−</m:t>
              </m:r>
              <m:r>
                <m:t>π</m:t>
              </m:r>
              <m:r>
                <m:rPr>
                  <m:sty m:val="p"/>
                </m:rPr>
                <m:t>,</m:t>
              </m:r>
              <m:r>
                <m:t>π</m:t>
              </m:r>
              <m:r>
                <m:rPr>
                  <m:sty m:val="p"/>
                </m:rPr>
                <m:t>)</m:t>
              </m:r>
            </m:lim>
          </m:limUpp>
          <m:r>
            <m:t> </m:t>
          </m:r>
          <m:r>
            <m:t> </m:t>
          </m:r>
          <m:r>
            <m:rPr>
              <m:sty m:val="p"/>
            </m:rPr>
            <m:t>.</m:t>
          </m:r>
        </m:oMath>
      </m:oMathPara>
    </w:p>
    <w:p>
      <w:pPr>
        <w:pStyle w:val="FirstParagraph"/>
      </w:pPr>
      <w:r>
        <w:t xml:space="preserve">When</w:t>
      </w:r>
      <w:r>
        <w:t xml:space="preserve"> </w:t>
      </w:r>
      <m:oMath>
        <m:r>
          <m:t>T</m:t>
        </m:r>
        <m:r>
          <m:t> </m:t>
        </m:r>
        <m:r>
          <m:t>a</m:t>
        </m:r>
        <m:r>
          <m:t>n</m:t>
        </m:r>
        <m:r>
          <m:t>d</m:t>
        </m:r>
        <m:r>
          <m:t> </m:t>
        </m:r>
        <m:r>
          <m:t>Θ</m:t>
        </m:r>
      </m:oMath>
      <w:r>
        <w:t xml:space="preserve"> </w:t>
      </w:r>
      <w:r>
        <w:t xml:space="preserve">are correlated, e.g.,</w:t>
      </w:r>
      <w:r>
        <w:t xml:space="preserve"> </w:t>
      </w:r>
      <m:oMath>
        <m:r>
          <m:t>ρ</m:t>
        </m:r>
        <m:d>
          <m:dPr>
            <m:begChr m:val="("/>
            <m:endChr m:val=")"/>
            <m:sepChr m:val=""/>
            <m:grow/>
          </m:dPr>
          <m:e>
            <m:r>
              <m:t>T</m:t>
            </m:r>
            <m:r>
              <m:rPr>
                <m:sty m:val="p"/>
              </m:rPr>
              <m:t>,</m:t>
            </m:r>
            <m:r>
              <m:t>Θ</m:t>
            </m:r>
          </m:e>
        </m:d>
        <m:r>
          <m:rPr>
            <m:sty m:val="p"/>
          </m:rPr>
          <m:t>=</m:t>
        </m:r>
        <m:r>
          <m:t>0.8</m:t>
        </m:r>
      </m:oMath>
      <w:r>
        <w:t xml:space="preserve">,</w:t>
      </w:r>
      <w:r>
        <w:t xml:space="preserve"> </w:t>
      </w:r>
      <w:r>
        <w:t xml:space="preserve">the joint density does not factor as the product of the marginals and</w:t>
      </w:r>
      <w:r>
        <w:t xml:space="preserve"> </w:t>
      </w:r>
      <w:r>
        <w:t xml:space="preserve">the</w:t>
      </w:r>
      <w:r>
        <w:t xml:space="preserve"> </w:t>
      </w:r>
      <w:r>
        <w:rPr>
          <w:iCs/>
          <w:i/>
        </w:rPr>
        <w:t xml:space="preserve">joint kime probability measure</w:t>
      </w:r>
      <w:r>
        <w:t xml:space="preserve"> </w:t>
      </w:r>
      <w:r>
        <w:t xml:space="preserve">would be computed via a copula</w:t>
      </w:r>
      <w:r>
        <w:t xml:space="preserve"> </w:t>
      </w:r>
      <w:r>
        <w:t xml:space="preserve">model.</w:t>
      </w:r>
    </w:p>
    <w:p>
      <w:pPr>
        <w:pStyle w:val="BodyText"/>
      </w:pPr>
      <w:r>
        <w:t xml:space="preserve">Note that both</w:t>
      </w:r>
      <w:r>
        <w:t xml:space="preserve"> </w:t>
      </w:r>
      <w:r>
        <w:rPr>
          <w:iCs/>
          <w:i/>
        </w:rPr>
        <w:t xml:space="preserve">joint kime probability measure</w:t>
      </w:r>
      <w:r>
        <w:t xml:space="preserve"> </w:t>
      </w:r>
      <w:r>
        <w:t xml:space="preserve">plots are in Cartesian</w:t>
      </w:r>
      <w:r>
        <w:t xml:space="preserve"> </w:t>
      </w:r>
      <w:r>
        <w:t xml:space="preserve">coordinates. In fact, plotting them in polar coordinates will</w:t>
      </w:r>
      <w:r>
        <w:t xml:space="preserve"> </w:t>
      </w:r>
      <w:r>
        <w:t xml:space="preserve">represent the corresponding kime-surfaces.</w:t>
      </w:r>
    </w:p>
    <w:p>
      <w:pPr>
        <w:pStyle w:val="BodyText"/>
      </w:pPr>
      <w:r>
        <w:rPr>
          <w:bCs/>
          <w:b/>
        </w:rPr>
        <w:t xml:space="preserve">Other Examples</w:t>
      </w:r>
      <w:r>
        <w:t xml:space="preserve">. Consider adding additional examples of</w:t>
      </w:r>
      <w:r>
        <w:t xml:space="preserve"> </w:t>
      </w:r>
      <w:r>
        <w:rPr>
          <w:iCs/>
          <w:i/>
        </w:rPr>
        <w:t xml:space="preserve">kime probability measures</w:t>
      </w:r>
      <w:r>
        <w:t xml:space="preserve">, using the continuous Weibull distribution, Logarithmic distribution, discrete Weibull distribution, etc., for the kime-magnitude (</w:t>
      </w:r>
      <w:r>
        <w:rPr>
          <w:iCs/>
          <w:i/>
        </w:rPr>
        <w:t xml:space="preserve">time</w:t>
      </w:r>
      <w:r>
        <w:t xml:space="preserve">) marginal, which is coupled</w:t>
      </w:r>
      <w:r>
        <w:t xml:space="preserve"> </w:t>
      </w:r>
      <w:r>
        <w:t xml:space="preserve">with Laplace or another zero-mean and symmetric probability phase</w:t>
      </w:r>
      <w:r>
        <w:t xml:space="preserve"> </w:t>
      </w:r>
      <w:r>
        <w:t xml:space="preserve">distribution for the</w:t>
      </w:r>
      <w:r>
        <w:t xml:space="preserve"> </w:t>
      </w:r>
      <w:r>
        <w:rPr>
          <w:iCs/>
          <w:i/>
        </w:rPr>
        <w:t xml:space="preserve">kime-phase</w:t>
      </w:r>
      <w:r>
        <w:t xml:space="preserve"> </w:t>
      </w:r>
      <w:r>
        <w:t xml:space="preserve">marginal distribution.</w:t>
      </w:r>
    </w:p>
    <w:p>
      <w:pPr>
        <w:pStyle w:val="BodyText"/>
      </w:pPr>
      <w:r>
        <w:drawing>
          <wp:inline>
            <wp:extent cx="5334000" cy="3427219"/>
            <wp:effectExtent b="0" l="0" r="0" t="0"/>
            <wp:docPr descr="" title="" id="126" name="Picture"/>
            <a:graphic>
              <a:graphicData uri="http://schemas.openxmlformats.org/drawingml/2006/picture">
                <pic:pic>
                  <pic:nvPicPr>
                    <pic:cNvPr descr="https://wiki.socr.umich.edu/images/a/ab/Weibull_HyperbolicSecant_KimeDistribution.png" id="127" name="Picture"/>
                    <pic:cNvPicPr>
                      <a:picLocks noChangeArrowheads="1" noChangeAspect="1"/>
                    </pic:cNvPicPr>
                  </pic:nvPicPr>
                  <pic:blipFill>
                    <a:blip r:embed="rId125"/>
                    <a:stretch>
                      <a:fillRect/>
                    </a:stretch>
                  </pic:blipFill>
                  <pic:spPr bwMode="auto">
                    <a:xfrm>
                      <a:off x="0" y="0"/>
                      <a:ext cx="5334000" cy="3427219"/>
                    </a:xfrm>
                    <a:prstGeom prst="rect">
                      <a:avLst/>
                    </a:prstGeom>
                    <a:noFill/>
                    <a:ln w="9525">
                      <a:noFill/>
                      <a:headEnd/>
                      <a:tailEnd/>
                    </a:ln>
                  </pic:spPr>
                </pic:pic>
              </a:graphicData>
            </a:graphic>
          </wp:inline>
        </w:drawing>
      </w:r>
    </w:p>
    <w:p>
      <w:pPr>
        <w:pStyle w:val="BodyText"/>
      </w:pPr>
      <w:r>
        <w:t xml:space="preserve">…</w:t>
      </w:r>
    </w:p>
    <w:bookmarkEnd w:id="128"/>
    <w:bookmarkStart w:id="136" w:name="notes"/>
    <w:p>
      <w:pPr>
        <w:pStyle w:val="Heading3"/>
      </w:pPr>
      <w:r>
        <w:t xml:space="preserve">Notes</w:t>
      </w:r>
    </w:p>
    <w:p>
      <w:pPr>
        <w:pStyle w:val="FirstParagraph"/>
      </w:pPr>
      <w:r>
        <w:t xml:space="preserve">As an alternative to outputting a random phase,</w:t>
      </w:r>
      <w:r>
        <w:t xml:space="preserve"> </w:t>
      </w:r>
      <m:oMath>
        <m:r>
          <m:t>φ</m:t>
        </m:r>
      </m:oMath>
      <w:r>
        <w:t xml:space="preserve">, we can</w:t>
      </w:r>
      <w:r>
        <w:t xml:space="preserve"> </w:t>
      </w:r>
      <w:r>
        <w:t xml:space="preserve">consider the action of the linear kime-phase Hermitian operator</w:t>
      </w:r>
      <w:r>
        <w:t xml:space="preserve"> </w:t>
      </w:r>
      <m:oMath>
        <m:acc>
          <m:accPr>
            <m:chr m:val="̂"/>
          </m:accPr>
          <m:e>
            <m:r>
              <m:rPr>
                <m:sty m:val="p"/>
                <m:scr m:val="script"/>
              </m:rPr>
              <m:t>P</m:t>
            </m:r>
          </m:e>
        </m:acc>
      </m:oMath>
      <w:r>
        <w:t xml:space="preserve"> </w:t>
      </w:r>
      <w:r>
        <w:t xml:space="preserve">as</w:t>
      </w:r>
    </w:p>
    <w:p>
      <w:pPr>
        <w:pStyle w:val="BodyText"/>
      </w:pPr>
      <w:r>
        <w:t xml:space="preserve">$$\underbrace{\ \ \ \widehat{\mathcal{P}}\ \ \ }_{Hermitian \\
operator }
\overbrace{\ \ \ \ \Psi\ \ \ \ \ }^{distribution} = 
\overbrace{\underbrace{\ \ \ \psi(x,t)\ \ \ }_{wavefunction}}^{eigenstate}
\overbrace{\ \ \ \Psi\ \ \ }^{distributon}\ .$$</w:t>
      </w:r>
    </w:p>
    <w:p>
      <w:pPr>
        <w:pStyle w:val="FirstParagraph"/>
      </w:pPr>
      <w:r>
        <w:rPr>
          <w:bCs/>
          <w:b/>
        </w:rPr>
        <w:t xml:space="preserve">Note</w:t>
      </w:r>
      <w:r>
        <w:t xml:space="preserve">: Explore formulating the kime operator using the</w:t>
      </w:r>
      <w:r>
        <w:t xml:space="preserve"> </w:t>
      </w:r>
      <w:r>
        <w:t xml:space="preserve">Radon-Nikodym distributional derivative.</w:t>
      </w:r>
    </w:p>
    <w:p>
      <w:pPr>
        <w:pStyle w:val="BodyText"/>
      </w:pPr>
      <w:r>
        <w:t xml:space="preserve">Recall the discussion earlier about formulating the partial derivative,</w:t>
      </w:r>
      <w:r>
        <w:t xml:space="preserve"> </w:t>
      </w:r>
      <m:oMath>
        <m:f>
          <m:fPr>
            <m:type m:val="bar"/>
          </m:fPr>
          <m:num>
            <m:r>
              <m:rPr>
                <m:sty m:val="p"/>
              </m:rPr>
              <m:t>∂</m:t>
            </m:r>
            <m:r>
              <m:t>f</m:t>
            </m:r>
            <m:d>
              <m:dPr>
                <m:begChr m:val="("/>
                <m:endChr m:val=")"/>
                <m:sepChr m:val=""/>
                <m:grow/>
              </m:dPr>
              <m:e>
                <m:r>
                  <m:t>κ</m:t>
                </m:r>
                <m:d>
                  <m:dPr>
                    <m:begChr m:val="("/>
                    <m:endChr m:val=")"/>
                    <m:sepChr m:val=""/>
                    <m:grow/>
                  </m:dPr>
                  <m:e>
                    <m:r>
                      <m:t>r</m:t>
                    </m:r>
                    <m:r>
                      <m:rPr>
                        <m:sty m:val="p"/>
                      </m:rPr>
                      <m:t>,</m:t>
                    </m:r>
                    <m:r>
                      <m:t>φ</m:t>
                    </m:r>
                  </m:e>
                </m:d>
              </m:e>
            </m:d>
          </m:num>
          <m:den>
            <m:r>
              <m:rPr>
                <m:sty m:val="p"/>
              </m:rPr>
              <m:t>∂</m:t>
            </m:r>
            <m:r>
              <m:t>φ</m:t>
            </m:r>
          </m:den>
        </m:f>
      </m:oMath>
      <w:r>
        <w:t xml:space="preserve"> </w:t>
      </w:r>
      <w:r>
        <w:t xml:space="preserve">as a</w:t>
      </w:r>
      <w:r>
        <w:t xml:space="preserve"> </w:t>
      </w:r>
      <w:r>
        <w:rPr>
          <w:iCs/>
          <w:i/>
        </w:rPr>
        <w:t xml:space="preserve">Radon-Nikodym derivative</w:t>
      </w:r>
      <w:r>
        <w:t xml:space="preserve"> </w:t>
      </w:r>
      <w:r>
        <w:t xml:space="preserve">with respect to the kime-phase distribution,</w:t>
      </w:r>
      <w:r>
        <w:t xml:space="preserve"> </w:t>
      </w:r>
      <m:oMath>
        <m:r>
          <m:t>φ</m:t>
        </m:r>
        <m:r>
          <m:rPr>
            <m:sty m:val="p"/>
          </m:rPr>
          <m:t>∼</m:t>
        </m:r>
        <m:r>
          <m:t>Φ</m:t>
        </m:r>
      </m:oMath>
      <w:r>
        <w:t xml:space="preserve"> </w:t>
      </w:r>
      <w:r>
        <w:t xml:space="preserve">or the distribution of the phase-change,</w:t>
      </w:r>
      <w:r>
        <w:t xml:space="preserve"> </w:t>
      </w:r>
      <m:oMath>
        <m:r>
          <m:t>Δ</m:t>
        </m:r>
        <m:r>
          <m:t>φ</m:t>
        </m:r>
        <m:r>
          <m:rPr>
            <m:sty m:val="p"/>
          </m:rPr>
          <m:t>=</m:t>
        </m:r>
        <m:sSub>
          <m:e>
            <m:r>
              <m:t>φ</m:t>
            </m:r>
          </m:e>
          <m:sub>
            <m:r>
              <m:t>i</m:t>
            </m:r>
          </m:sub>
        </m:sSub>
        <m:r>
          <m:rPr>
            <m:sty m:val="p"/>
          </m:rPr>
          <m:t>−</m:t>
        </m:r>
        <m:sSub>
          <m:e>
            <m:r>
              <m:t>φ</m:t>
            </m:r>
          </m:e>
          <m:sub>
            <m:r>
              <m:t>j</m:t>
            </m:r>
          </m:sub>
        </m:sSub>
        <m:r>
          <m:rPr>
            <m:sty m:val="p"/>
          </m:rPr>
          <m:t>∼</m:t>
        </m:r>
        <m:r>
          <m:t>Γ</m:t>
        </m:r>
      </m:oMath>
      <w:r>
        <w:t xml:space="preserve">.</w:t>
      </w:r>
    </w:p>
    <w:p>
      <w:pPr>
        <w:pStyle w:val="BodyText"/>
      </w:pPr>
      <w:r>
        <w:t xml:space="preserve">Assume the wavefunction of a particle is</w:t>
      </w:r>
      <w:r>
        <w:t xml:space="preserve"> </w:t>
      </w:r>
      <m:oMath>
        <m:r>
          <m:t>ψ</m:t>
        </m:r>
        <m:d>
          <m:dPr>
            <m:begChr m:val="("/>
            <m:endChr m:val=")"/>
            <m:sepChr m:val=""/>
            <m:grow/>
          </m:dPr>
          <m:e>
            <m:r>
              <m:t>x</m:t>
            </m:r>
            <m:r>
              <m:rPr>
                <m:sty m:val="p"/>
              </m:rPr>
              <m:t>,</m:t>
            </m:r>
            <m:r>
              <m:t>κ</m:t>
            </m:r>
          </m:e>
        </m:d>
        <m:r>
          <m:rPr>
            <m:sty m:val="p"/>
          </m:rPr>
          <m:t>:</m:t>
        </m:r>
        <m:sSup>
          <m:e>
            <m:r>
              <m:rPr>
                <m:sty m:val="p"/>
                <m:scr m:val="double-struck"/>
              </m:rPr>
              <m:t>R</m:t>
            </m:r>
          </m:e>
          <m:sup>
            <m:r>
              <m:t>3</m:t>
            </m:r>
          </m:sup>
        </m:sSup>
        <m:r>
          <m:rPr>
            <m:sty m:val="p"/>
            <m:scr m:val="double-struck"/>
          </m:rPr>
          <m:t>×</m:t>
        </m:r>
        <m:r>
          <m:rPr>
            <m:sty m:val="p"/>
            <m:scr m:val="double-struck"/>
          </m:rPr>
          <m:t>C</m:t>
        </m:r>
        <m:r>
          <m:rPr>
            <m:sty m:val="p"/>
            <m:scr m:val="double-struck"/>
          </m:rPr>
          <m:t>→</m:t>
        </m:r>
        <m:r>
          <m:rPr>
            <m:sty m:val="p"/>
            <m:scr m:val="double-struck"/>
          </m:rPr>
          <m:t>C</m:t>
        </m:r>
      </m:oMath>
      <w:r>
        <w:t xml:space="preserve"> </w:t>
      </w:r>
      <w:r>
        <w:t xml:space="preserve">and</w:t>
      </w:r>
      <w:r>
        <w:t xml:space="preserve"> </w:t>
      </w:r>
      <m:oMath>
        <m:r>
          <m:t>κ</m:t>
        </m:r>
        <m:r>
          <m:rPr>
            <m:sty m:val="p"/>
          </m:rPr>
          <m:t>=</m:t>
        </m:r>
        <m:r>
          <m:t>t</m:t>
        </m:r>
        <m:sSup>
          <m:e>
            <m:r>
              <m:t>e</m:t>
            </m:r>
          </m:e>
          <m:sup>
            <m:r>
              <m:t>φ</m:t>
            </m:r>
          </m:sup>
        </m:sSup>
        <m:r>
          <m:rPr>
            <m:sty m:val="p"/>
          </m:rPr>
          <m:t>,</m:t>
        </m:r>
        <m:r>
          <m:t> </m:t>
        </m:r>
        <m:r>
          <m:t>t</m:t>
        </m:r>
        <m:r>
          <m:rPr>
            <m:sty m:val="p"/>
          </m:rPr>
          <m:t>∈</m:t>
        </m:r>
        <m:sSup>
          <m:e>
            <m:r>
              <m:rPr>
                <m:sty m:val="p"/>
                <m:scr m:val="double-struck"/>
              </m:rPr>
              <m:t>R</m:t>
            </m:r>
          </m:e>
          <m:sup>
            <m:r>
              <m:rPr>
                <m:sty m:val="p"/>
              </m:rPr>
              <m:t>+</m:t>
            </m:r>
          </m:sup>
        </m:sSup>
        <m:r>
          <m:rPr>
            <m:sty m:val="p"/>
          </m:rPr>
          <m:t>,</m:t>
        </m:r>
        <m:r>
          <m:t> </m:t>
        </m:r>
        <m:r>
          <m:t>φ</m:t>
        </m:r>
        <m:r>
          <m:rPr>
            <m:sty m:val="p"/>
          </m:rPr>
          <m:t>∼</m:t>
        </m:r>
        <m:sSub>
          <m:e>
            <m:r>
              <m:t>Φ</m:t>
            </m:r>
          </m:e>
          <m:sub>
            <m:r>
              <m:rPr>
                <m:sty m:val="p"/>
              </m:rPr>
              <m:t>[</m:t>
            </m:r>
            <m:r>
              <m:rPr>
                <m:sty m:val="p"/>
              </m:rPr>
              <m:t>−</m:t>
            </m:r>
            <m:r>
              <m:t>π</m:t>
            </m:r>
            <m:r>
              <m:rPr>
                <m:sty m:val="p"/>
              </m:rPr>
              <m:t>,</m:t>
            </m:r>
            <m:r>
              <m:t> </m:t>
            </m:r>
            <m:r>
              <m:t>π</m:t>
            </m:r>
            <m:r>
              <m:rPr>
                <m:sty m:val="p"/>
              </m:rPr>
              <m:t>)</m:t>
            </m:r>
          </m:sub>
        </m:sSub>
      </m:oMath>
      <w:r>
        <w:t xml:space="preserve">.</w:t>
      </w:r>
    </w:p>
    <w:p>
      <w:pPr>
        <w:numPr>
          <w:ilvl w:val="0"/>
          <w:numId w:val="1031"/>
        </w:numPr>
      </w:pPr>
      <w:r>
        <w:t xml:space="preserve">In the most general case, there may be other (exogeneous)</w:t>
      </w:r>
      <w:r>
        <w:t xml:space="preserve"> </w:t>
      </w:r>
      <w:r>
        <w:t xml:space="preserve">variables,</w:t>
      </w:r>
      <w:r>
        <w:t xml:space="preserve"> </w:t>
      </w:r>
      <m:oMath>
        <m:r>
          <m:rPr>
            <m:sty m:val="p"/>
            <m:scr m:val="script"/>
          </m:rPr>
          <m:t>E</m:t>
        </m:r>
      </m:oMath>
      <w:r>
        <w:t xml:space="preserve">, e.g., phenotypes, traits, subjective</w:t>
      </w:r>
      <w:r>
        <w:t xml:space="preserve"> </w:t>
      </w:r>
      <w:r>
        <w:t xml:space="preserve">characteristics, and objective measurements, that are complementary</w:t>
      </w:r>
      <w:r>
        <w:t xml:space="preserve"> </w:t>
      </w:r>
      <w:r>
        <w:t xml:space="preserve">(independent or correlated variables) to the main observable</w:t>
      </w:r>
      <w:r>
        <w:t xml:space="preserve"> </w:t>
      </w:r>
      <w:r>
        <w:t xml:space="preserve">(outcome) measure, e.g., momentum, energy, spin, etc. Such</w:t>
      </w:r>
      <w:r>
        <w:t xml:space="preserve"> </w:t>
      </w:r>
      <w:r>
        <w:t xml:space="preserve">higher-dimensional predictions represent natural generalizations of</w:t>
      </w:r>
      <w:r>
        <w:t xml:space="preserve"> </w:t>
      </w:r>
      <w:r>
        <w:t xml:space="preserve">the simpler spatiotemporal functions,</w:t>
      </w:r>
      <w:r>
        <w:t xml:space="preserve"> </w:t>
      </w:r>
      <m:oMath>
        <m:r>
          <m:t>f</m:t>
        </m:r>
        <m:d>
          <m:dPr>
            <m:begChr m:val="("/>
            <m:endChr m:val=")"/>
            <m:sepChr m:val=""/>
            <m:grow/>
          </m:dPr>
          <m:e>
            <m:r>
              <m:t>t</m:t>
            </m:r>
            <m:r>
              <m:rPr>
                <m:sty m:val="p"/>
              </m:rPr>
              <m:t>,</m:t>
            </m:r>
            <m:r>
              <m:t>x</m:t>
            </m:r>
          </m:e>
        </m:d>
      </m:oMath>
      <w:r>
        <w:t xml:space="preserve">, to</w:t>
      </w:r>
      <w:r>
        <w:t xml:space="preserve"> </w:t>
      </w:r>
      <m:oMath>
        <m:r>
          <m:t>f</m:t>
        </m:r>
        <m:r>
          <m:rPr>
            <m:sty m:val="p"/>
          </m:rPr>
          <m:t>(</m:t>
        </m:r>
        <m:r>
          <m:t>t</m:t>
        </m:r>
        <m:r>
          <m:rPr>
            <m:sty m:val="p"/>
          </m:rPr>
          <m:t>,</m:t>
        </m:r>
        <m:r>
          <m:t>x</m:t>
        </m:r>
        <m:r>
          <m:rPr>
            <m:sty m:val="p"/>
            <m:scr m:val="script"/>
          </m:rPr>
          <m:t>,</m:t>
        </m:r>
        <m:r>
          <m:rPr>
            <m:sty m:val="p"/>
            <m:scr m:val="script"/>
          </m:rPr>
          <m:t> </m:t>
        </m:r>
        <m:r>
          <m:rPr>
            <m:sty m:val="p"/>
            <m:scr m:val="script"/>
          </m:rPr>
          <m:t>E</m:t>
        </m:r>
        <m:r>
          <m:rPr>
            <m:sty m:val="p"/>
            <m:scr m:val="script"/>
          </m:rPr>
          <m:t>)</m:t>
        </m:r>
      </m:oMath>
      <w:r>
        <w:t xml:space="preserve">.</w:t>
      </w:r>
    </w:p>
    <w:p>
      <w:pPr>
        <w:numPr>
          <w:ilvl w:val="0"/>
          <w:numId w:val="1031"/>
        </w:numPr>
      </w:pPr>
      <w:r>
        <w:t xml:space="preserve">Some relevant resources are included below</w:t>
      </w:r>
    </w:p>
    <w:p>
      <w:pPr>
        <w:numPr>
          <w:ilvl w:val="1"/>
          <w:numId w:val="1032"/>
        </w:numPr>
        <w:pStyle w:val="Compact"/>
      </w:pPr>
      <w:hyperlink r:id="rId129">
        <w:r>
          <w:rPr>
            <w:rStyle w:val="Hyperlink"/>
          </w:rPr>
          <w:t xml:space="preserve">paper 1</w:t>
        </w:r>
      </w:hyperlink>
    </w:p>
    <w:p>
      <w:pPr>
        <w:numPr>
          <w:ilvl w:val="1"/>
          <w:numId w:val="1032"/>
        </w:numPr>
        <w:pStyle w:val="Compact"/>
      </w:pPr>
      <w:hyperlink r:id="rId130">
        <w:r>
          <w:rPr>
            <w:rStyle w:val="Hyperlink"/>
          </w:rPr>
          <w:t xml:space="preserve">paper 2</w:t>
        </w:r>
      </w:hyperlink>
    </w:p>
    <w:p>
      <w:pPr>
        <w:numPr>
          <w:ilvl w:val="1"/>
          <w:numId w:val="1032"/>
        </w:numPr>
        <w:pStyle w:val="Compact"/>
      </w:pPr>
      <w:hyperlink r:id="rId121">
        <w:r>
          <w:rPr>
            <w:rStyle w:val="Hyperlink"/>
          </w:rPr>
          <w:t xml:space="preserve">SOCR Bivariate/Trivariate Distribution Calculator App</w:t>
        </w:r>
      </w:hyperlink>
    </w:p>
    <w:p>
      <w:pPr>
        <w:numPr>
          <w:ilvl w:val="1"/>
          <w:numId w:val="1032"/>
        </w:numPr>
        <w:pStyle w:val="Compact"/>
      </w:pPr>
      <w:hyperlink r:id="rId129">
        <w:r>
          <w:rPr>
            <w:rStyle w:val="Hyperlink"/>
          </w:rPr>
          <w:t xml:space="preserve">paper 3</w:t>
        </w:r>
      </w:hyperlink>
    </w:p>
    <w:p>
      <w:pPr>
        <w:numPr>
          <w:ilvl w:val="1"/>
          <w:numId w:val="1032"/>
        </w:numPr>
        <w:pStyle w:val="Compact"/>
      </w:pPr>
      <w:hyperlink r:id="rId131">
        <w:r>
          <w:rPr>
            <w:rStyle w:val="Hyperlink"/>
          </w:rPr>
          <w:t xml:space="preserve">DSPA Appendix 3 (Geometric &amp; Parametric Surfaces</w:t>
        </w:r>
      </w:hyperlink>
    </w:p>
    <w:p>
      <w:pPr>
        <w:numPr>
          <w:ilvl w:val="1"/>
          <w:numId w:val="1032"/>
        </w:numPr>
        <w:pStyle w:val="Compact"/>
      </w:pPr>
      <w:hyperlink r:id="rId132">
        <w:r>
          <w:rPr>
            <w:rStyle w:val="Hyperlink"/>
          </w:rPr>
          <w:t xml:space="preserve">Discrete Weibull distribution</w:t>
        </w:r>
      </w:hyperlink>
    </w:p>
    <w:p>
      <w:pPr>
        <w:numPr>
          <w:ilvl w:val="1"/>
          <w:numId w:val="1032"/>
        </w:numPr>
        <w:pStyle w:val="Compact"/>
      </w:pPr>
      <w:hyperlink r:id="rId133">
        <w:r>
          <w:rPr>
            <w:rStyle w:val="Hyperlink"/>
          </w:rPr>
          <w:t xml:space="preserve">Logarithmic distribution</w:t>
        </w:r>
      </w:hyperlink>
    </w:p>
    <w:p>
      <w:pPr>
        <w:numPr>
          <w:ilvl w:val="1"/>
          <w:numId w:val="1032"/>
        </w:numPr>
        <w:pStyle w:val="Compact"/>
      </w:pPr>
      <w:hyperlink r:id="rId134">
        <w:r>
          <w:rPr>
            <w:rStyle w:val="Hyperlink"/>
          </w:rPr>
          <w:t xml:space="preserve">Weibull distribution</w:t>
        </w:r>
      </w:hyperlink>
    </w:p>
    <w:p>
      <w:pPr>
        <w:numPr>
          <w:ilvl w:val="1"/>
          <w:numId w:val="1032"/>
        </w:numPr>
        <w:pStyle w:val="Compact"/>
      </w:pPr>
      <w:hyperlink r:id="rId135">
        <w:r>
          <w:rPr>
            <w:rStyle w:val="Hyperlink"/>
          </w:rPr>
          <w:t xml:space="preserve">Symmetric probability distributions</w:t>
        </w:r>
      </w:hyperlink>
    </w:p>
    <w:bookmarkEnd w:id="136"/>
    <w:bookmarkEnd w:id="137"/>
    <w:bookmarkStart w:id="147" w:name="Xdc2d3d9402caea14cf35e60a07678504faded45"/>
    <w:p>
      <w:pPr>
        <w:pStyle w:val="Heading1"/>
      </w:pPr>
      <w:r>
        <w:t xml:space="preserve">Derivation of the kime-operator and energy-kime uncertainty</w:t>
      </w:r>
    </w:p>
    <w:p>
      <w:pPr>
        <w:pStyle w:val="FirstParagraph"/>
      </w:pPr>
      <w:r>
        <w:t xml:space="preserve">Following the</w:t>
      </w:r>
      <w:r>
        <w:t xml:space="preserve"> </w:t>
      </w:r>
      <w:hyperlink r:id="rId138">
        <w:r>
          <w:rPr>
            <w:rStyle w:val="Hyperlink"/>
          </w:rPr>
          <w:t xml:space="preserve">1961 work of Aharonov and Bohm</w:t>
        </w:r>
      </w:hyperlink>
      <w:r>
        <w:t xml:space="preserve">,</w:t>
      </w:r>
      <w:r>
        <w:t xml:space="preserve"> </w:t>
      </w:r>
      <w:r>
        <w:t xml:space="preserve">perhaps we can consider formulating a</w:t>
      </w:r>
      <w:r>
        <w:t xml:space="preserve"> </w:t>
      </w:r>
      <w:r>
        <w:rPr>
          <w:iCs/>
          <w:i/>
        </w:rPr>
        <w:t xml:space="preserve">kime-operator</w:t>
      </w:r>
      <w:r>
        <w:t xml:space="preserve"> </w:t>
      </w:r>
      <w:r>
        <w:t xml:space="preserve">and elevating</w:t>
      </w:r>
      <w:r>
        <w:t xml:space="preserve"> </w:t>
      </w:r>
      <w:r>
        <w:rPr>
          <w:iCs/>
          <w:i/>
        </w:rPr>
        <w:t xml:space="preserve">time from a c-number</w:t>
      </w:r>
      <w:r>
        <w:t xml:space="preserve"> </w:t>
      </w:r>
      <w:r>
        <w:t xml:space="preserve">(classical number variable) to</w:t>
      </w:r>
      <w:r>
        <w:t xml:space="preserve"> </w:t>
      </w:r>
      <w:r>
        <w:rPr>
          <w:iCs/>
          <w:i/>
        </w:rPr>
        <w:t xml:space="preserve">kime as</w:t>
      </w:r>
      <w:r>
        <w:rPr>
          <w:iCs/>
          <w:i/>
        </w:rPr>
        <w:t xml:space="preserve"> </w:t>
      </w:r>
      <w:r>
        <w:rPr>
          <w:iCs/>
          <w:i/>
        </w:rPr>
        <w:t xml:space="preserve">a q-number</w:t>
      </w:r>
      <w:r>
        <w:t xml:space="preserve"> </w:t>
      </w:r>
      <w:r>
        <w:t xml:space="preserve">(quantum operator). Whereas the fundamental</w:t>
      </w:r>
      <w:r>
        <w:t xml:space="preserve"> </w:t>
      </w:r>
      <w:r>
        <w:rPr>
          <w:iCs/>
          <w:i/>
        </w:rPr>
        <w:t xml:space="preserve">algebra of</w:t>
      </w:r>
      <w:r>
        <w:rPr>
          <w:iCs/>
          <w:i/>
        </w:rPr>
        <w:t xml:space="preserve"> </w:t>
      </w:r>
      <w:r>
        <w:rPr>
          <w:iCs/>
          <w:i/>
        </w:rPr>
        <w:t xml:space="preserve">c-numbers is commutative</w:t>
      </w:r>
      <w:r>
        <w:t xml:space="preserve"> </w:t>
      </w:r>
      <w:r>
        <w:t xml:space="preserve">(multiplication over the base field of the</w:t>
      </w:r>
      <w:r>
        <w:t xml:space="preserve"> </w:t>
      </w:r>
      <w:r>
        <w:t xml:space="preserve">Hilbert space is commutative), e.g.,</w:t>
      </w:r>
      <w:r>
        <w:t xml:space="preserve"> </w:t>
      </w:r>
      <m:oMath>
        <m:d>
          <m:dPr>
            <m:begChr m:val="["/>
            <m:endChr m:val="]"/>
            <m:sepChr m:val=""/>
            <m:grow/>
          </m:dPr>
          <m:e>
            <m:sSub>
              <m:e>
                <m:r>
                  <m:t>z</m:t>
                </m:r>
              </m:e>
              <m:sub>
                <m:r>
                  <m:t>1</m:t>
                </m:r>
              </m:sub>
            </m:sSub>
            <m:r>
              <m:rPr>
                <m:sty m:val="p"/>
              </m:rPr>
              <m:t>,</m:t>
            </m:r>
            <m:sSub>
              <m:e>
                <m:r>
                  <m:t>z</m:t>
                </m:r>
              </m:e>
              <m:sub>
                <m:r>
                  <m:t>2</m:t>
                </m:r>
              </m:sub>
            </m:sSub>
          </m:e>
        </m:d>
        <m:r>
          <m:rPr>
            <m:sty m:val="p"/>
          </m:rPr>
          <m:t>≡</m:t>
        </m:r>
        <m:sSub>
          <m:e>
            <m:r>
              <m:t>z</m:t>
            </m:r>
          </m:e>
          <m:sub>
            <m:r>
              <m:t>1</m:t>
            </m:r>
          </m:sub>
        </m:sSub>
        <m:sSub>
          <m:e>
            <m:r>
              <m:t>z</m:t>
            </m:r>
          </m:e>
          <m:sub>
            <m:r>
              <m:t>2</m:t>
            </m:r>
          </m:sub>
        </m:sSub>
        <m:r>
          <m:rPr>
            <m:sty m:val="p"/>
          </m:rPr>
          <m:t>−</m:t>
        </m:r>
        <m:sSub>
          <m:e>
            <m:r>
              <m:t>z</m:t>
            </m:r>
          </m:e>
          <m:sub>
            <m:r>
              <m:t>2</m:t>
            </m:r>
          </m:sub>
        </m:sSub>
        <m:sSub>
          <m:e>
            <m:r>
              <m:t>z</m:t>
            </m:r>
          </m:e>
          <m:sub>
            <m:r>
              <m:t>1</m:t>
            </m:r>
          </m:sub>
        </m:sSub>
        <m:r>
          <m:rPr>
            <m:sty m:val="p"/>
          </m:rPr>
          <m:t>=</m:t>
        </m:r>
        <m:r>
          <m:t>0</m:t>
        </m:r>
        <m:r>
          <m:rPr>
            <m:sty m:val="p"/>
          </m:rPr>
          <m:t>,</m:t>
        </m:r>
        <m:r>
          <m:t> </m:t>
        </m:r>
        <m:r>
          <m:rPr>
            <m:sty m:val="p"/>
          </m:rPr>
          <m:t>∀</m:t>
        </m:r>
        <m:sSub>
          <m:e>
            <m:r>
              <m:t>z</m:t>
            </m:r>
          </m:e>
          <m:sub>
            <m:r>
              <m:t>1</m:t>
            </m:r>
          </m:sub>
        </m:sSub>
        <m:r>
          <m:rPr>
            <m:sty m:val="p"/>
          </m:rPr>
          <m:t>,</m:t>
        </m:r>
        <m:r>
          <m:t> </m:t>
        </m:r>
        <m:sSub>
          <m:e>
            <m:r>
              <m:t>z</m:t>
            </m:r>
          </m:e>
          <m:sub>
            <m:r>
              <m:t>2</m:t>
            </m:r>
          </m:sub>
        </m:sSub>
        <m:r>
          <m:rPr>
            <m:sty m:val="p"/>
            <m:scr m:val="double-struck"/>
          </m:rPr>
          <m:t>∈</m:t>
        </m:r>
        <m:r>
          <m:rPr>
            <m:sty m:val="p"/>
            <m:scr m:val="double-struck"/>
          </m:rPr>
          <m:t>C</m:t>
        </m:r>
      </m:oMath>
      <w:r>
        <w:t xml:space="preserve">,</w:t>
      </w:r>
      <w:r>
        <w:t xml:space="preserve"> </w:t>
      </w:r>
      <w:r>
        <w:t xml:space="preserve">the arithmetic over q-numbers is in general non-commutive, e.g.,</w:t>
      </w:r>
      <w:r>
        <w:t xml:space="preserve"> </w:t>
      </w:r>
      <m:oMath>
        <m:d>
          <m:dPr>
            <m:begChr m:val="["/>
            <m:endChr m:val="]"/>
            <m:sepChr m:val=""/>
            <m:grow/>
          </m:dPr>
          <m:e>
            <m:acc>
              <m:accPr>
                <m:chr m:val="̂"/>
              </m:accPr>
              <m:e>
                <m:r>
                  <m:t>x</m:t>
                </m:r>
              </m:e>
            </m:acc>
            <m:r>
              <m:rPr>
                <m:sty m:val="p"/>
              </m:rPr>
              <m:t>,</m:t>
            </m:r>
            <m:r>
              <m:t> </m:t>
            </m:r>
            <m:acc>
              <m:accPr>
                <m:chr m:val="̂"/>
              </m:accPr>
              <m:e>
                <m:r>
                  <m:t>p</m:t>
                </m:r>
              </m:e>
            </m:acc>
          </m:e>
        </m:d>
        <m:r>
          <m:rPr>
            <m:sty m:val="p"/>
          </m:rPr>
          <m:t>≡</m:t>
        </m:r>
        <m:d>
          <m:dPr>
            <m:begChr m:val="("/>
            <m:endChr m:val=")"/>
            <m:sepChr m:val=""/>
            <m:grow/>
          </m:dPr>
          <m:e>
            <m:acc>
              <m:accPr>
                <m:chr m:val="̂"/>
              </m:accPr>
              <m:e>
                <m:r>
                  <m:t>x</m:t>
                </m:r>
              </m:e>
            </m:acc>
            <m:acc>
              <m:accPr>
                <m:chr m:val="̂"/>
              </m:accPr>
              <m:e>
                <m:r>
                  <m:t>p</m:t>
                </m:r>
              </m:e>
            </m:acc>
            <m:r>
              <m:rPr>
                <m:sty m:val="p"/>
              </m:rPr>
              <m:t>−</m:t>
            </m:r>
            <m:acc>
              <m:accPr>
                <m:chr m:val="̂"/>
              </m:accPr>
              <m:e>
                <m:r>
                  <m:t>p</m:t>
                </m:r>
              </m:e>
            </m:acc>
            <m:acc>
              <m:accPr>
                <m:chr m:val="̂"/>
              </m:accPr>
              <m:e>
                <m:r>
                  <m:t>x</m:t>
                </m:r>
              </m:e>
            </m:acc>
          </m:e>
        </m:d>
        <m:r>
          <m:rPr>
            <m:sty m:val="p"/>
          </m:rPr>
          <m:t>=</m:t>
        </m:r>
        <m:r>
          <m:t>i</m:t>
        </m:r>
        <m:r>
          <m:rPr>
            <m:sty m:val="p"/>
          </m:rPr>
          <m:t>ℏ</m:t>
        </m:r>
        <m:r>
          <m:rPr>
            <m:sty m:val="p"/>
          </m:rPr>
          <m:t>≠</m:t>
        </m:r>
        <m:r>
          <m:t>0</m:t>
        </m:r>
      </m:oMath>
      <w:r>
        <w:t xml:space="preserve">.</w:t>
      </w:r>
    </w:p>
    <w:p>
      <w:pPr>
        <w:pStyle w:val="BodyText"/>
      </w:pPr>
      <w:r>
        <w:t xml:space="preserve">Let’s start with the assumption that the energy (Hamiltonian,</w:t>
      </w:r>
      <w:r>
        <w:t xml:space="preserve"> </w:t>
      </w:r>
      <m:oMath>
        <m:r>
          <m:t>H</m:t>
        </m:r>
      </m:oMath>
      <w:r>
        <w:t xml:space="preserve">) and</w:t>
      </w:r>
      <w:r>
        <w:t xml:space="preserve"> </w:t>
      </w:r>
      <w:r>
        <w:t xml:space="preserve">the kime (</w:t>
      </w:r>
      <m:oMath>
        <m:acc>
          <m:accPr>
            <m:chr m:val="̂"/>
          </m:accPr>
          <m:e>
            <m:r>
              <m:rPr>
                <m:sty m:val="p"/>
                <m:scr m:val="script"/>
              </m:rPr>
              <m:t>K</m:t>
            </m:r>
          </m:e>
        </m:acc>
      </m:oMath>
      <w:r>
        <w:t xml:space="preserve">) operators are conjugate q-numbers,</w:t>
      </w:r>
      <w:r>
        <w:t xml:space="preserve"> </w:t>
      </w:r>
      <w:r>
        <w:t xml:space="preserve">i.e., correspond to canonically-conjugate c-numbers (energy and kime)</w:t>
      </w:r>
      <w:r>
        <w:t xml:space="preserve"> </w:t>
      </w:r>
      <w:r>
        <w:t xml:space="preserve">and</w:t>
      </w:r>
    </w:p>
    <w:p>
      <w:pPr>
        <w:pStyle w:val="BodyText"/>
      </w:pPr>
      <m:oMathPara>
        <m:oMathParaPr>
          <m:jc m:val="center"/>
        </m:oMathParaPr>
        <m:oMath>
          <m:d>
            <m:dPr>
              <m:begChr m:val="["/>
              <m:endChr m:val="]"/>
              <m:sepChr m:val=""/>
              <m:grow/>
            </m:dPr>
            <m:e>
              <m:acc>
                <m:accPr>
                  <m:chr m:val="̂"/>
                </m:accPr>
                <m:e>
                  <m:r>
                    <m:t>H</m:t>
                  </m:r>
                </m:e>
              </m:acc>
              <m:r>
                <m:rPr>
                  <m:sty m:val="p"/>
                </m:rPr>
                <m:t>,</m:t>
              </m:r>
              <m:r>
                <m:t> </m:t>
              </m:r>
              <m:acc>
                <m:accPr>
                  <m:chr m:val="̂"/>
                </m:accPr>
                <m:e>
                  <m:r>
                    <m:rPr>
                      <m:sty m:val="p"/>
                      <m:scr m:val="script"/>
                    </m:rPr>
                    <m:t>K</m:t>
                  </m:r>
                </m:e>
              </m:acc>
            </m:e>
          </m:d>
          <m:r>
            <m:rPr>
              <m:sty m:val="p"/>
            </m:rPr>
            <m:t>=</m:t>
          </m:r>
          <m:r>
            <m:t>i</m:t>
          </m:r>
          <m:r>
            <m:rPr>
              <m:sty m:val="p"/>
            </m:rPr>
            <m:t>ℏ</m:t>
          </m:r>
          <m:r>
            <m:t> </m:t>
          </m:r>
          <m:r>
            <m:rPr>
              <m:sty m:val="p"/>
            </m:rPr>
            <m:t>.</m:t>
          </m:r>
        </m:oMath>
      </m:oMathPara>
    </w:p>
    <w:p>
      <w:pPr>
        <w:pStyle w:val="FirstParagraph"/>
      </w:pPr>
      <w:r>
        <w:rPr>
          <w:iCs/>
          <w:i/>
        </w:rPr>
        <w:t xml:space="preserve">Pauli’s fundamental objection</w:t>
      </w:r>
      <w:r>
        <w:t xml:space="preserve"> </w:t>
      </w:r>
      <w:r>
        <w:t xml:space="preserve">to the existence of a time operator</w:t>
      </w:r>
      <w:r>
        <w:t xml:space="preserve"> </w:t>
      </w:r>
      <m:oMath>
        <m:acc>
          <m:accPr>
            <m:chr m:val="̂"/>
          </m:accPr>
          <m:e>
            <m:r>
              <m:t>t</m:t>
            </m:r>
          </m:e>
        </m:acc>
      </m:oMath>
      <w:r>
        <w:t xml:space="preserve"> </w:t>
      </w:r>
      <w:r>
        <w:t xml:space="preserve">is based on</w:t>
      </w:r>
      <w:r>
        <w:t xml:space="preserve"> </w:t>
      </w:r>
      <m:oMath>
        <m:d>
          <m:dPr>
            <m:begChr m:val="["/>
            <m:endChr m:val="]"/>
            <m:sepChr m:val=""/>
            <m:grow/>
          </m:dPr>
          <m:e>
            <m:acc>
              <m:accPr>
                <m:chr m:val="̂"/>
              </m:accPr>
              <m:e>
                <m:r>
                  <m:t>H</m:t>
                </m:r>
              </m:e>
            </m:acc>
            <m:r>
              <m:rPr>
                <m:sty m:val="p"/>
              </m:rPr>
              <m:t>,</m:t>
            </m:r>
            <m:r>
              <m:t> </m:t>
            </m:r>
            <m:acc>
              <m:accPr>
                <m:chr m:val="̂"/>
              </m:accPr>
              <m:e>
                <m:r>
                  <m:t>t</m:t>
                </m:r>
              </m:e>
            </m:acc>
          </m:e>
        </m:d>
        <m:r>
          <m:rPr>
            <m:sty m:val="p"/>
          </m:rPr>
          <m:t>=</m:t>
        </m:r>
        <m:r>
          <m:t>i</m:t>
        </m:r>
        <m:r>
          <m:rPr>
            <m:sty m:val="p"/>
          </m:rPr>
          <m:t>ℏ</m:t>
        </m:r>
        <m:r>
          <m:t> </m:t>
        </m:r>
      </m:oMath>
      <w:r>
        <w:t xml:space="preserve"> </w:t>
      </w:r>
      <w:r>
        <w:t xml:space="preserve">and the discrepancy of the bounded below values of the eigenvalue</w:t>
      </w:r>
      <w:r>
        <w:t xml:space="preserve"> </w:t>
      </w:r>
      <w:r>
        <w:t xml:space="preserve">spectrum of</w:t>
      </w:r>
      <w:r>
        <w:t xml:space="preserve"> </w:t>
      </w:r>
      <m:oMath>
        <m:acc>
          <m:accPr>
            <m:chr m:val="̂"/>
          </m:accPr>
          <m:e>
            <m:r>
              <m:t>H</m:t>
            </m:r>
          </m:e>
        </m:acc>
      </m:oMath>
      <w:r>
        <w:t xml:space="preserve"> </w:t>
      </w:r>
      <w:r>
        <w:t xml:space="preserve">(observed energy values have to be</w:t>
      </w:r>
      <w:r>
        <w:t xml:space="preserve"> </w:t>
      </w:r>
      <w:r>
        <w:t xml:space="preserve">positive), whereas</w:t>
      </w:r>
      <w:r>
        <w:t xml:space="preserve"> </w:t>
      </w:r>
      <m:oMath>
        <m:acc>
          <m:accPr>
            <m:chr m:val="̂"/>
          </m:accPr>
          <m:e>
            <m:r>
              <m:t>t</m:t>
            </m:r>
          </m:e>
        </m:acc>
      </m:oMath>
      <w:r>
        <w:t xml:space="preserve"> </w:t>
      </w:r>
      <w:r>
        <w:t xml:space="preserve">did not have an apparent lower limit</w:t>
      </w:r>
      <w:r>
        <w:t xml:space="preserve"> </w:t>
      </w:r>
      <w:r>
        <w:t xml:space="preserve">on its eigenvalues.</w:t>
      </w:r>
    </w:p>
    <w:p>
      <w:pPr>
        <w:pStyle w:val="BodyText"/>
      </w:pPr>
      <w:r>
        <w:t xml:space="preserve">For a particle of mass</w:t>
      </w:r>
      <w:r>
        <w:t xml:space="preserve"> </w:t>
      </w:r>
      <m:oMath>
        <m:r>
          <m:t>m</m:t>
        </m:r>
      </m:oMath>
      <w:r>
        <w:t xml:space="preserve">, the classical relation between</w:t>
      </w:r>
      <w:r>
        <w:t xml:space="preserve"> </w:t>
      </w:r>
      <m:oMath>
        <m:r>
          <m:rPr>
            <m:sty m:val="p"/>
          </m:rPr>
          <m:t>{</m:t>
        </m:r>
        <m:r>
          <m:t>t</m:t>
        </m:r>
        <m:r>
          <m:rPr>
            <m:sty m:val="p"/>
          </m:rPr>
          <m:t>,</m:t>
        </m:r>
        <m:r>
          <m:t>x</m:t>
        </m:r>
        <m:r>
          <m:rPr>
            <m:sty m:val="p"/>
          </m:rPr>
          <m:t>,</m:t>
        </m:r>
        <m:r>
          <m:t>p</m:t>
        </m:r>
        <m:r>
          <m:rPr>
            <m:sty m:val="p"/>
          </m:rPr>
          <m:t>}</m:t>
        </m:r>
      </m:oMath>
      <w:r>
        <w:t xml:space="preserve">, i.e.,</w:t>
      </w:r>
      <w:r>
        <w:t xml:space="preserve"> </w:t>
      </w:r>
      <m:oMath>
        <m:r>
          <m:t>t</m:t>
        </m:r>
        <m:r>
          <m:rPr>
            <m:sty m:val="p"/>
          </m:rPr>
          <m:t>=</m:t>
        </m:r>
        <m:f>
          <m:fPr>
            <m:type m:val="bar"/>
          </m:fPr>
          <m:num>
            <m:r>
              <m:t>m</m:t>
            </m:r>
            <m:r>
              <m:t>x</m:t>
            </m:r>
          </m:num>
          <m:den>
            <m:r>
              <m:t>p</m:t>
            </m:r>
          </m:den>
        </m:f>
      </m:oMath>
      <w:r>
        <w:t xml:space="preserve">, can be generalized to</w:t>
      </w:r>
      <w:r>
        <w:t xml:space="preserve"> </w:t>
      </w:r>
      <w:r>
        <w:t xml:space="preserve">complex time</w:t>
      </w:r>
    </w:p>
    <w:p>
      <w:pPr>
        <w:pStyle w:val="BodyText"/>
      </w:pPr>
      <m:oMathPara>
        <m:oMathParaPr>
          <m:jc m:val="center"/>
        </m:oMathParaPr>
        <m:oMath>
          <m:r>
            <m:t>κ</m:t>
          </m:r>
          <m:r>
            <m:rPr>
              <m:sty m:val="p"/>
            </m:rPr>
            <m:t>=</m:t>
          </m:r>
          <m:r>
            <m:t>t</m:t>
          </m:r>
          <m:sSup>
            <m:e>
              <m:r>
                <m:t>e</m:t>
              </m:r>
            </m:e>
            <m:sup>
              <m:r>
                <m:t>i</m:t>
              </m:r>
              <m:r>
                <m:t>θ</m:t>
              </m:r>
            </m:sup>
          </m:sSup>
          <m:r>
            <m:rPr>
              <m:sty m:val="p"/>
            </m:rPr>
            <m:t>=</m:t>
          </m:r>
          <m:f>
            <m:fPr>
              <m:type m:val="bar"/>
            </m:fPr>
            <m:num>
              <m:r>
                <m:t>m</m:t>
              </m:r>
              <m:r>
                <m:t>x</m:t>
              </m:r>
            </m:num>
            <m:den>
              <m:r>
                <m:t>p</m:t>
              </m:r>
            </m:den>
          </m:f>
          <m:sSup>
            <m:e>
              <m:r>
                <m:t>e</m:t>
              </m:r>
            </m:e>
            <m:sup>
              <m:r>
                <m:t>i</m:t>
              </m:r>
              <m:r>
                <m:t>θ</m:t>
              </m:r>
            </m:sup>
          </m:sSup>
          <m:r>
            <m:t> </m:t>
          </m:r>
          <m:r>
            <m:rPr>
              <m:sty m:val="p"/>
            </m:rPr>
            <m:t>,</m:t>
          </m:r>
        </m:oMath>
      </m:oMathPara>
    </w:p>
    <w:p>
      <w:pPr>
        <w:pStyle w:val="FirstParagraph"/>
      </w:pPr>
      <w:r>
        <w:t xml:space="preserve">where the kime-phase</w:t>
      </w:r>
      <w:r>
        <w:t xml:space="preserve"> </w:t>
      </w:r>
      <m:oMath>
        <m:r>
          <m:t>θ</m:t>
        </m:r>
      </m:oMath>
      <w:r>
        <w:t xml:space="preserve"> </w:t>
      </w:r>
      <w:r>
        <w:t xml:space="preserve">represents the repeated sampling from</w:t>
      </w:r>
      <w:r>
        <w:t xml:space="preserve"> </w:t>
      </w:r>
      <w:r>
        <w:t xml:space="preserve">the same process under identical conditions at a fixed spatiotemporal</w:t>
      </w:r>
      <w:r>
        <w:t xml:space="preserve"> </w:t>
      </w:r>
      <w:r>
        <w:t xml:space="preserve">location, e.g., fixed</w:t>
      </w:r>
      <w:r>
        <w:t xml:space="preserve"> </w:t>
      </w:r>
      <m:oMath>
        <m:r>
          <m:t>x</m:t>
        </m:r>
        <m:r>
          <m:rPr>
            <m:sty m:val="p"/>
          </m:rPr>
          <m:t>,</m:t>
        </m:r>
        <m:r>
          <m:t>t</m:t>
        </m:r>
        <m:r>
          <m:rPr>
            <m:sty m:val="p"/>
          </m:rPr>
          <m:t>=</m:t>
        </m:r>
        <m:f>
          <m:fPr>
            <m:type m:val="bar"/>
          </m:fPr>
          <m:num>
            <m:r>
              <m:t>m</m:t>
            </m:r>
            <m:r>
              <m:t>x</m:t>
            </m:r>
          </m:num>
          <m:den>
            <m:r>
              <m:t>p</m:t>
            </m:r>
          </m:den>
        </m:f>
      </m:oMath>
      <w:r>
        <w:t xml:space="preserve">.</w:t>
      </w:r>
    </w:p>
    <w:p>
      <w:pPr>
        <w:pStyle w:val="BodyText"/>
      </w:pPr>
      <m:oMathPara>
        <m:oMathParaPr>
          <m:jc m:val="center"/>
        </m:oMathParaPr>
        <m:oMath>
          <m:r>
            <m:t>κ</m:t>
          </m:r>
          <m:r>
            <m:rPr>
              <m:sty m:val="p"/>
            </m:rPr>
            <m:t>=</m:t>
          </m:r>
          <m:f>
            <m:fPr>
              <m:type m:val="bar"/>
            </m:fPr>
            <m:num>
              <m:r>
                <m:t>m</m:t>
              </m:r>
              <m:r>
                <m:t>x</m:t>
              </m:r>
            </m:num>
            <m:den>
              <m:r>
                <m:t>p</m:t>
              </m:r>
            </m:den>
          </m:f>
          <m:sSup>
            <m:e>
              <m:r>
                <m:t>e</m:t>
              </m:r>
            </m:e>
            <m:sup>
              <m:r>
                <m:t>i</m:t>
              </m:r>
              <m:r>
                <m:t>θ</m:t>
              </m:r>
            </m:sup>
          </m:sSup>
          <m:r>
            <m:rPr>
              <m:sty m:val="p"/>
            </m:rPr>
            <m:t>=</m:t>
          </m:r>
          <m:r>
            <m:t>m</m:t>
          </m:r>
          <m:r>
            <m:t>x</m:t>
          </m:r>
          <m:limUpp>
            <m:e>
              <m:groupChr>
                <m:groupChrPr>
                  <m:chr m:val="⏞"/>
                  <m:pos m:val="top"/>
                  <m:vertJc m:val="bot"/>
                </m:groupChrPr>
                <m:e>
                  <m:f>
                    <m:fPr>
                      <m:type m:val="bar"/>
                    </m:fPr>
                    <m:num>
                      <m:r>
                        <m:t>d</m:t>
                      </m:r>
                      <m:r>
                        <m:rPr>
                          <m:sty m:val="p"/>
                        </m:rPr>
                        <m:t>ln</m:t>
                      </m:r>
                      <m:r>
                        <m:t>p</m:t>
                      </m:r>
                    </m:num>
                    <m:den>
                      <m:r>
                        <m:t>d</m:t>
                      </m:r>
                      <m:r>
                        <m:t>p</m:t>
                      </m:r>
                    </m:den>
                  </m:f>
                </m:e>
              </m:groupChr>
            </m:e>
            <m:lim>
              <m:sSup>
                <m:e>
                  <m:r>
                    <m:t>h</m:t>
                  </m:r>
                </m:e>
                <m:sup>
                  <m:r>
                    <m:rPr>
                      <m:sty m:val="p"/>
                    </m:rPr>
                    <m:t>′</m:t>
                  </m:r>
                </m:sup>
              </m:sSup>
              <m:d>
                <m:dPr>
                  <m:begChr m:val="("/>
                  <m:endChr m:val=")"/>
                  <m:sepChr m:val=""/>
                  <m:grow/>
                </m:dPr>
                <m:e>
                  <m:r>
                    <m:t>p</m:t>
                  </m:r>
                </m:e>
              </m:d>
            </m:lim>
          </m:limUpp>
          <m:sSup>
            <m:e>
              <m:r>
                <m:t>e</m:t>
              </m:r>
            </m:e>
            <m:sup>
              <m:r>
                <m:t>i</m:t>
              </m:r>
              <m:r>
                <m:t>θ</m:t>
              </m:r>
            </m:sup>
          </m:sSup>
          <m:r>
            <m:rPr>
              <m:sty m:val="p"/>
            </m:rPr>
            <m:t>=</m:t>
          </m:r>
          <m:r>
            <m:t>m</m:t>
          </m:r>
          <m:r>
            <m:t>x</m:t>
          </m:r>
          <m:sSup>
            <m:e>
              <m:r>
                <m:t>h</m:t>
              </m:r>
            </m:e>
            <m:sup>
              <m:r>
                <m:rPr>
                  <m:sty m:val="p"/>
                </m:rPr>
                <m:t>′</m:t>
              </m:r>
            </m:sup>
          </m:sSup>
          <m:d>
            <m:dPr>
              <m:begChr m:val="("/>
              <m:endChr m:val=")"/>
              <m:sepChr m:val=""/>
              <m:grow/>
            </m:dPr>
            <m:e>
              <m:r>
                <m:t>p</m:t>
              </m:r>
            </m:e>
          </m:d>
          <m:sSup>
            <m:e>
              <m:r>
                <m:t>e</m:t>
              </m:r>
            </m:e>
            <m:sup>
              <m:r>
                <m:t>i</m:t>
              </m:r>
              <m:r>
                <m:t>θ</m:t>
              </m:r>
            </m:sup>
          </m:sSup>
          <m:r>
            <m:t> </m:t>
          </m:r>
          <m:r>
            <m:rPr>
              <m:sty m:val="p"/>
            </m:rPr>
            <m:t>.</m:t>
          </m:r>
        </m:oMath>
      </m:oMathPara>
    </w:p>
    <w:p>
      <w:pPr>
        <w:pStyle w:val="FirstParagraph"/>
      </w:pPr>
      <w:r>
        <w:t xml:space="preserve">Express the momentum as</w:t>
      </w:r>
      <w:r>
        <w:t xml:space="preserve"> </w:t>
      </w:r>
      <m:oMath>
        <m:r>
          <m:t>p</m:t>
        </m:r>
        <m:r>
          <m:rPr>
            <m:sty m:val="p"/>
          </m:rPr>
          <m:t>=</m:t>
        </m:r>
        <m:r>
          <m:t>A</m:t>
        </m:r>
        <m:sSup>
          <m:e>
            <m:r>
              <m:t>e</m:t>
            </m:r>
          </m:e>
          <m:sup>
            <m:r>
              <m:t>i</m:t>
            </m:r>
            <m:r>
              <m:t>q</m:t>
            </m:r>
          </m:sup>
        </m:sSup>
      </m:oMath>
      <w:r>
        <w:t xml:space="preserve">. How can we formulate the</w:t>
      </w:r>
      <w:r>
        <w:t xml:space="preserve"> </w:t>
      </w:r>
      <w:r>
        <w:t xml:space="preserve">kime-operator? This approach does nto work since</w:t>
      </w:r>
      <w:r>
        <w:t xml:space="preserve"> </w:t>
      </w:r>
      <m:oMath>
        <m:r>
          <m:t>A</m:t>
        </m:r>
      </m:oMath>
      <w:r>
        <w:t xml:space="preserve"> </w:t>
      </w:r>
      <w:r>
        <w:t xml:space="preserve">is not a constant and</w:t>
      </w:r>
      <w:r>
        <w:t xml:space="preserve"> </w:t>
      </w:r>
      <w:r>
        <w:t xml:space="preserve">there is a missing negative sign in the commutator relation:</w:t>
      </w:r>
    </w:p>
    <w:p>
      <w:pPr>
        <w:pStyle w:val="BodyText"/>
      </w:pPr>
      <m:oMathPara>
        <m:oMathParaPr>
          <m:jc m:val="center"/>
        </m:oMathParaPr>
        <m:oMath>
          <m:acc>
            <m:accPr>
              <m:chr m:val="̂"/>
            </m:accPr>
            <m:e>
              <m:r>
                <m:t>κ</m:t>
              </m:r>
            </m:e>
          </m:acc>
          <m:r>
            <m:rPr>
              <m:sty m:val="p"/>
            </m:rPr>
            <m:t>≡</m:t>
          </m:r>
          <m:r>
            <m:t>t</m:t>
          </m:r>
          <m:sSup>
            <m:e>
              <m:r>
                <m:t>e</m:t>
              </m:r>
            </m:e>
            <m:sup>
              <m:r>
                <m:t>i</m:t>
              </m:r>
              <m:r>
                <m:t>θ</m:t>
              </m:r>
            </m:sup>
          </m:sSup>
          <m:r>
            <m:rPr>
              <m:sty m:val="p"/>
            </m:rPr>
            <m:t>=</m:t>
          </m:r>
          <m:limLow>
            <m:e>
              <m:limLow>
                <m:e>
                  <m:f>
                    <m:fPr>
                      <m:type m:val="bar"/>
                    </m:fPr>
                    <m:num>
                      <m:r>
                        <m:t>m</m:t>
                      </m:r>
                      <m:acc>
                        <m:accPr>
                          <m:chr m:val="̂"/>
                        </m:accPr>
                        <m:e>
                          <m:r>
                            <m:t>x</m:t>
                          </m:r>
                        </m:e>
                      </m:acc>
                    </m:num>
                    <m:den>
                      <m:acc>
                        <m:accPr>
                          <m:chr m:val="̂"/>
                        </m:accPr>
                        <m:e>
                          <m:r>
                            <m:t>p</m:t>
                          </m:r>
                        </m:e>
                      </m:acc>
                    </m:den>
                  </m:f>
                </m:e>
                <m:lim>
                  <m:r>
                    <m:rPr>
                      <m:sty m:val="p"/>
                    </m:rPr>
                    <m:t>⏟</m:t>
                  </m:r>
                </m:lim>
              </m:limLow>
            </m:e>
            <m:lim>
              <m:r>
                <m:t>t</m:t>
              </m:r>
            </m:lim>
          </m:limLow>
          <m:sSup>
            <m:e>
              <m:r>
                <m:t>e</m:t>
              </m:r>
            </m:e>
            <m:sup>
              <m:r>
                <m:t>i</m:t>
              </m:r>
              <m:acc>
                <m:accPr>
                  <m:chr m:val="̂"/>
                </m:accPr>
                <m:e>
                  <m:r>
                    <m:t>θ</m:t>
                  </m:r>
                </m:e>
              </m:acc>
            </m:sup>
          </m:sSup>
          <m:r>
            <m:rPr>
              <m:sty m:val="p"/>
            </m:rPr>
            <m:t>=</m:t>
          </m:r>
          <m:f>
            <m:fPr>
              <m:type m:val="bar"/>
            </m:fPr>
            <m:num>
              <m:r>
                <m:t>m</m:t>
              </m:r>
            </m:num>
            <m:den>
              <m:r>
                <m:t>A</m:t>
              </m:r>
            </m:den>
          </m:f>
          <m:acc>
            <m:accPr>
              <m:chr m:val="̂"/>
            </m:accPr>
            <m:e>
              <m:r>
                <m:t>x</m:t>
              </m:r>
            </m:e>
          </m:acc>
          <m:sSup>
            <m:e>
              <m:r>
                <m:t>e</m:t>
              </m:r>
            </m:e>
            <m:sup>
              <m:r>
                <m:rPr>
                  <m:sty m:val="p"/>
                </m:rPr>
                <m:t>−</m:t>
              </m:r>
              <m:r>
                <m:t>i</m:t>
              </m:r>
              <m:acc>
                <m:accPr>
                  <m:chr m:val="̂"/>
                </m:accPr>
                <m:e>
                  <m:r>
                    <m:t>q</m:t>
                  </m:r>
                </m:e>
              </m:acc>
            </m:sup>
          </m:sSup>
          <m:sSup>
            <m:e>
              <m:r>
                <m:t>e</m:t>
              </m:r>
            </m:e>
            <m:sup>
              <m:r>
                <m:t>i</m:t>
              </m:r>
              <m:acc>
                <m:accPr>
                  <m:chr m:val="̂"/>
                </m:accPr>
                <m:e>
                  <m:r>
                    <m:t>θ</m:t>
                  </m:r>
                </m:e>
              </m:acc>
            </m:sup>
          </m:sSup>
          <m:r>
            <m:rPr>
              <m:sty m:val="p"/>
            </m:rPr>
            <m:t>=</m:t>
          </m:r>
          <m:f>
            <m:fPr>
              <m:type m:val="bar"/>
            </m:fPr>
            <m:num>
              <m:r>
                <m:t>m</m:t>
              </m:r>
            </m:num>
            <m:den>
              <m:r>
                <m:t>A</m:t>
              </m:r>
            </m:den>
          </m:f>
          <m:acc>
            <m:accPr>
              <m:chr m:val="̂"/>
            </m:accPr>
            <m:e>
              <m:r>
                <m:t>x</m:t>
              </m:r>
            </m:e>
          </m:acc>
          <m:sSup>
            <m:e>
              <m:r>
                <m:t>e</m:t>
              </m:r>
            </m:e>
            <m:sup>
              <m:r>
                <m:rPr>
                  <m:sty m:val="p"/>
                </m:rPr>
                <m:t>−</m:t>
              </m:r>
              <m:r>
                <m:t>i</m:t>
              </m:r>
              <m:d>
                <m:dPr>
                  <m:begChr m:val="("/>
                  <m:endChr m:val=")"/>
                  <m:sepChr m:val=""/>
                  <m:grow/>
                </m:dPr>
                <m:e>
                  <m:acc>
                    <m:accPr>
                      <m:chr m:val="̂"/>
                    </m:accPr>
                    <m:e>
                      <m:r>
                        <m:t>q</m:t>
                      </m:r>
                      <m:r>
                        <m:rPr>
                          <m:sty m:val="p"/>
                        </m:rPr>
                        <m:t>−</m:t>
                      </m:r>
                      <m:r>
                        <m:t>θ</m:t>
                      </m:r>
                    </m:e>
                  </m:acc>
                </m:e>
              </m:d>
            </m:sup>
          </m:sSup>
          <m:r>
            <m:rPr>
              <m:sty m:val="p"/>
            </m:rPr>
            <m:t>=</m:t>
          </m:r>
        </m:oMath>
      </m:oMathPara>
    </w:p>
    <w:p>
      <w:pPr>
        <w:pStyle w:val="FirstParagraph"/>
      </w:pPr>
      <m:oMathPara>
        <m:oMathParaPr>
          <m:jc m:val="center"/>
        </m:oMathParaPr>
        <m:oMath>
          <m:limUpp>
            <m:e>
              <m:groupChr>
                <m:groupChrPr>
                  <m:chr m:val="⏞"/>
                  <m:pos m:val="top"/>
                  <m:vertJc m:val="bot"/>
                </m:groupChrPr>
                <m:e>
                  <m:d>
                    <m:dPr>
                      <m:begChr m:val="("/>
                      <m:endChr m:val=")"/>
                      <m:sepChr m:val=""/>
                      <m:grow/>
                    </m:dPr>
                    <m:e>
                      <m:f>
                        <m:fPr>
                          <m:type m:val="bar"/>
                        </m:fPr>
                        <m:num>
                          <m:r>
                            <m:t>m</m:t>
                          </m:r>
                        </m:num>
                        <m:den>
                          <m:r>
                            <m:t>2</m:t>
                          </m:r>
                          <m:r>
                            <m:t>A</m:t>
                          </m:r>
                        </m:den>
                      </m:f>
                    </m:e>
                  </m:d>
                </m:e>
              </m:groupChr>
            </m:e>
            <m:lim>
              <m:r>
                <m:t>c</m:t>
              </m:r>
              <m:r>
                <m:t>o</m:t>
              </m:r>
              <m:r>
                <m:t>n</m:t>
              </m:r>
              <m:r>
                <m:t>s</m:t>
              </m:r>
              <m:r>
                <m:t>t</m:t>
              </m:r>
            </m:lim>
          </m:limUpp>
          <m:limLow>
            <m:e>
              <m:limLow>
                <m:e>
                  <m:d>
                    <m:dPr>
                      <m:begChr m:val="("/>
                      <m:endChr m:val=")"/>
                      <m:sepChr m:val=""/>
                      <m:grow/>
                    </m:dPr>
                    <m:e>
                      <m:acc>
                        <m:accPr>
                          <m:chr m:val="̂"/>
                        </m:accPr>
                        <m:e>
                          <m:r>
                            <m:t>x</m:t>
                          </m:r>
                        </m:e>
                      </m:acc>
                      <m:sSup>
                        <m:e>
                          <m:r>
                            <m:t>e</m:t>
                          </m:r>
                        </m:e>
                        <m:sup>
                          <m:r>
                            <m:rPr>
                              <m:sty m:val="p"/>
                            </m:rPr>
                            <m:t>−</m:t>
                          </m:r>
                          <m:r>
                            <m:t>i</m:t>
                          </m:r>
                          <m:d>
                            <m:dPr>
                              <m:begChr m:val="("/>
                              <m:endChr m:val=")"/>
                              <m:sepChr m:val=""/>
                              <m:grow/>
                            </m:dPr>
                            <m:e>
                              <m:acc>
                                <m:accPr>
                                  <m:chr m:val="̂"/>
                                </m:accPr>
                                <m:e>
                                  <m:r>
                                    <m:t>q</m:t>
                                  </m:r>
                                  <m:r>
                                    <m:rPr>
                                      <m:sty m:val="p"/>
                                    </m:rPr>
                                    <m:t>−</m:t>
                                  </m:r>
                                  <m:r>
                                    <m:t>θ</m:t>
                                  </m:r>
                                </m:e>
                              </m:acc>
                            </m:e>
                          </m:d>
                        </m:sup>
                      </m:sSup>
                      <m:r>
                        <m:rPr>
                          <m:sty m:val="p"/>
                        </m:rPr>
                        <m:t>+</m:t>
                      </m:r>
                      <m:sSup>
                        <m:e>
                          <m:r>
                            <m:t>e</m:t>
                          </m:r>
                        </m:e>
                        <m:sup>
                          <m:r>
                            <m:rPr>
                              <m:sty m:val="p"/>
                            </m:rPr>
                            <m:t>−</m:t>
                          </m:r>
                          <m:r>
                            <m:t>i</m:t>
                          </m:r>
                          <m:d>
                            <m:dPr>
                              <m:begChr m:val="("/>
                              <m:endChr m:val=")"/>
                              <m:sepChr m:val=""/>
                              <m:grow/>
                            </m:dPr>
                            <m:e>
                              <m:acc>
                                <m:accPr>
                                  <m:chr m:val="̂"/>
                                </m:accPr>
                                <m:e>
                                  <m:r>
                                    <m:t>q</m:t>
                                  </m:r>
                                  <m:r>
                                    <m:rPr>
                                      <m:sty m:val="p"/>
                                    </m:rPr>
                                    <m:t>−</m:t>
                                  </m:r>
                                  <m:r>
                                    <m:t>θ</m:t>
                                  </m:r>
                                </m:e>
                              </m:acc>
                            </m:e>
                          </m:d>
                        </m:sup>
                      </m:sSup>
                      <m:acc>
                        <m:accPr>
                          <m:chr m:val="̂"/>
                        </m:accPr>
                        <m:e>
                          <m:r>
                            <m:t>x</m:t>
                          </m:r>
                        </m:e>
                      </m:acc>
                    </m:e>
                  </m:d>
                </m:e>
                <m:lim>
                  <m:r>
                    <m:rPr>
                      <m:sty m:val="p"/>
                    </m:rPr>
                    <m:t>⏟</m:t>
                  </m:r>
                </m:lim>
              </m:limLow>
            </m:e>
            <m:lim>
              <m:d>
                <m:dPr>
                  <m:begChr m:val="["/>
                  <m:endChr m:val="]"/>
                  <m:sepChr m:val=""/>
                  <m:grow/>
                </m:dPr>
                <m:e>
                  <m:acc>
                    <m:accPr>
                      <m:chr m:val="̂"/>
                    </m:accPr>
                    <m:e>
                      <m:r>
                        <m:t>x</m:t>
                      </m:r>
                    </m:e>
                  </m:acc>
                  <m:r>
                    <m:rPr>
                      <m:sty m:val="p"/>
                    </m:rPr>
                    <m:t>,</m:t>
                  </m:r>
                  <m:r>
                    <m:t> </m:t>
                  </m:r>
                  <m:r>
                    <m:t> </m:t>
                  </m:r>
                  <m:r>
                    <m:t> </m:t>
                  </m:r>
                  <m:acc>
                    <m:accPr>
                      <m:chr m:val="̂"/>
                    </m:accPr>
                    <m:e>
                      <m:r>
                        <m:t>q</m:t>
                      </m:r>
                      <m:r>
                        <m:rPr>
                          <m:sty m:val="p"/>
                        </m:rPr>
                        <m:t>−</m:t>
                      </m:r>
                      <m:r>
                        <m:t>θ</m:t>
                      </m:r>
                    </m:e>
                  </m:acc>
                  <m:r>
                    <m:t> </m:t>
                  </m:r>
                </m:e>
              </m:d>
            </m:lim>
          </m:limLow>
          <m:r>
            <m:rPr>
              <m:sty m:val="p"/>
            </m:rPr>
            <m:t>=</m:t>
          </m:r>
          <m:limUpp>
            <m:e>
              <m:groupChr>
                <m:groupChrPr>
                  <m:chr m:val="⏞"/>
                  <m:pos m:val="top"/>
                  <m:vertJc m:val="bot"/>
                </m:groupChrPr>
                <m:e>
                  <m:d>
                    <m:dPr>
                      <m:begChr m:val="("/>
                      <m:endChr m:val=")"/>
                      <m:sepChr m:val=""/>
                      <m:grow/>
                    </m:dPr>
                    <m:e>
                      <m:f>
                        <m:fPr>
                          <m:type m:val="bar"/>
                        </m:fPr>
                        <m:num>
                          <m:r>
                            <m:t>m</m:t>
                          </m:r>
                        </m:num>
                        <m:den>
                          <m:r>
                            <m:t>2</m:t>
                          </m:r>
                          <m:r>
                            <m:t>A</m:t>
                          </m:r>
                        </m:den>
                      </m:f>
                    </m:e>
                  </m:d>
                </m:e>
              </m:groupChr>
            </m:e>
            <m:lim>
              <m:r>
                <m:t>c</m:t>
              </m:r>
              <m:r>
                <m:t>o</m:t>
              </m:r>
              <m:r>
                <m:t>n</m:t>
              </m:r>
              <m:r>
                <m:t>s</m:t>
              </m:r>
              <m:r>
                <m:t>t</m:t>
              </m:r>
            </m:lim>
          </m:limUpp>
          <m:d>
            <m:dPr>
              <m:begChr m:val="("/>
              <m:endChr m:val=")"/>
              <m:sepChr m:val=""/>
              <m:grow/>
            </m:dPr>
            <m:e>
              <m:sSup>
                <m:e>
                  <m:r>
                    <m:t>e</m:t>
                  </m:r>
                </m:e>
                <m:sup>
                  <m:r>
                    <m:rPr>
                      <m:sty m:val="p"/>
                    </m:rPr>
                    <m:t>−</m:t>
                  </m:r>
                  <m:r>
                    <m:t>i</m:t>
                  </m:r>
                  <m:f>
                    <m:fPr>
                      <m:type m:val="bar"/>
                    </m:fPr>
                    <m:num>
                      <m:d>
                        <m:dPr>
                          <m:begChr m:val="("/>
                          <m:endChr m:val=")"/>
                          <m:sepChr m:val=""/>
                          <m:grow/>
                        </m:dPr>
                        <m:e>
                          <m:acc>
                            <m:accPr>
                              <m:chr m:val="̂"/>
                            </m:accPr>
                            <m:e>
                              <m:r>
                                <m:t>q</m:t>
                              </m:r>
                              <m:r>
                                <m:rPr>
                                  <m:sty m:val="p"/>
                                </m:rPr>
                                <m:t>−</m:t>
                              </m:r>
                              <m:r>
                                <m:t>θ</m:t>
                              </m:r>
                            </m:e>
                          </m:acc>
                        </m:e>
                      </m:d>
                    </m:num>
                    <m:den>
                      <m:r>
                        <m:t>2</m:t>
                      </m:r>
                    </m:den>
                  </m:f>
                </m:sup>
              </m:sSup>
              <m:r>
                <m:t> </m:t>
              </m:r>
              <m:acc>
                <m:accPr>
                  <m:chr m:val="̂"/>
                </m:accPr>
                <m:e>
                  <m:r>
                    <m:t>x</m:t>
                  </m:r>
                </m:e>
              </m:acc>
              <m:r>
                <m:t> </m:t>
              </m:r>
              <m:sSup>
                <m:e>
                  <m:r>
                    <m:t>e</m:t>
                  </m:r>
                </m:e>
                <m:sup>
                  <m:r>
                    <m:rPr>
                      <m:sty m:val="p"/>
                    </m:rPr>
                    <m:t>−</m:t>
                  </m:r>
                  <m:r>
                    <m:t>i</m:t>
                  </m:r>
                  <m:f>
                    <m:fPr>
                      <m:type m:val="bar"/>
                    </m:fPr>
                    <m:num>
                      <m:d>
                        <m:dPr>
                          <m:begChr m:val="("/>
                          <m:endChr m:val=")"/>
                          <m:sepChr m:val=""/>
                          <m:grow/>
                        </m:dPr>
                        <m:e>
                          <m:acc>
                            <m:accPr>
                              <m:chr m:val="̂"/>
                            </m:accPr>
                            <m:e>
                              <m:r>
                                <m:t>q</m:t>
                              </m:r>
                              <m:r>
                                <m:rPr>
                                  <m:sty m:val="p"/>
                                </m:rPr>
                                <m:t>−</m:t>
                              </m:r>
                              <m:r>
                                <m:t>θ</m:t>
                              </m:r>
                            </m:e>
                          </m:acc>
                        </m:e>
                      </m:d>
                    </m:num>
                    <m:den>
                      <m:r>
                        <m:t>2</m:t>
                      </m:r>
                    </m:den>
                  </m:f>
                </m:sup>
              </m:sSup>
            </m:e>
          </m:d>
          <m:r>
            <m:t> </m:t>
          </m:r>
          <m:r>
            <m:rPr>
              <m:sty m:val="p"/>
            </m:rPr>
            <m:t>.</m:t>
          </m:r>
        </m:oMath>
      </m:oMathPara>
    </w:p>
    <w:p>
      <w:pPr>
        <w:pStyle w:val="FirstParagraph"/>
      </w:pPr>
      <w:r>
        <w:t xml:space="preserve">We may need to rethink this as the momentum is a kime-vector, not</w:t>
      </w:r>
      <w:r>
        <w:t xml:space="preserve"> </w:t>
      </w:r>
      <w:r>
        <w:t xml:space="preserve">scalar, and</w:t>
      </w:r>
      <w:r>
        <w:t xml:space="preserve"> </w:t>
      </w:r>
      <m:oMath>
        <m:d>
          <m:dPr>
            <m:begChr m:val="|"/>
            <m:endChr m:val="|"/>
            <m:sepChr m:val=""/>
            <m:grow/>
          </m:dPr>
          <m:e>
            <m:r>
              <m:t>p</m:t>
            </m:r>
          </m:e>
        </m:d>
        <m:r>
          <m:rPr>
            <m:sty m:val="p"/>
          </m:rPr>
          <m:t>=</m:t>
        </m:r>
        <m:r>
          <m:t>A</m:t>
        </m:r>
      </m:oMath>
      <w:r>
        <w:t xml:space="preserve"> </w:t>
      </w:r>
      <w:r>
        <w:t xml:space="preserve">is not a constant</w:t>
      </w:r>
      <w:r>
        <w:t xml:space="preserve"> </w:t>
      </w:r>
      <m:oMath>
        <m:r>
          <m:rPr>
            <m:sty m:val="p"/>
          </m:rPr>
          <m:t>…</m:t>
        </m:r>
      </m:oMath>
      <w:r>
        <w:t xml:space="preserve">, see the</w:t>
      </w:r>
      <w:r>
        <w:t xml:space="preserve"> </w:t>
      </w:r>
      <w:hyperlink r:id="rId64">
        <w:r>
          <w:rPr>
            <w:rStyle w:val="Hyperlink"/>
          </w:rPr>
          <w:t xml:space="preserve">TCIU Book</w:t>
        </w:r>
        <w:r>
          <w:rPr>
            <w:rStyle w:val="Hyperlink"/>
          </w:rPr>
          <w:t xml:space="preserve"> </w:t>
        </w:r>
        <w:r>
          <w:rPr>
            <w:rStyle w:val="Hyperlink"/>
          </w:rPr>
          <w:t xml:space="preserve">Dirac Equation section (Chapter 3 Appendix, pp.178+)</w:t>
        </w:r>
      </w:hyperlink>
      <w:r>
        <w:t xml:space="preserve">.</w:t>
      </w:r>
    </w:p>
    <w:p>
      <w:pPr>
        <w:pStyle w:val="BodyText"/>
      </w:pPr>
      <w:r>
        <w:t xml:space="preserve">Perhaps even start with the energy-operator (the Hamiltonian),</w:t>
      </w:r>
      <w:r>
        <w:t xml:space="preserve"> </w:t>
      </w:r>
      <m:oMath>
        <m:r>
          <m:t>E</m:t>
        </m:r>
        <m:r>
          <m:rPr>
            <m:sty m:val="p"/>
          </m:rPr>
          <m:t>=</m:t>
        </m:r>
        <m:acc>
          <m:accPr>
            <m:chr m:val="̂"/>
          </m:accPr>
          <m:e>
            <m:r>
              <m:t>H</m:t>
            </m:r>
          </m:e>
        </m:acc>
      </m:oMath>
      <w:r>
        <w:t xml:space="preserve">. In spacekime, the total energy of the particle has</w:t>
      </w:r>
      <w:r>
        <w:t xml:space="preserve"> </w:t>
      </w:r>
      <w:r>
        <w:t xml:space="preserve">two components and is represented as an energy magnitude:</w:t>
      </w:r>
    </w:p>
    <w:p>
      <w:pPr>
        <w:pStyle w:val="BodyText"/>
      </w:pPr>
      <m:oMathPara>
        <m:oMathParaPr>
          <m:jc m:val="center"/>
        </m:oMathParaPr>
        <m:oMath>
          <m:r>
            <m:t>E</m:t>
          </m:r>
          <m:r>
            <m:rPr>
              <m:sty m:val="p"/>
            </m:rPr>
            <m:t>=</m:t>
          </m:r>
          <m:rad>
            <m:radPr>
              <m:degHide m:val="1"/>
            </m:radPr>
            <m:deg/>
            <m:e>
              <m:sSup>
                <m:e>
                  <m:d>
                    <m:dPr>
                      <m:begChr m:val="("/>
                      <m:endChr m:val=")"/>
                      <m:sepChr m:val=""/>
                      <m:grow/>
                    </m:dPr>
                    <m:e>
                      <m:sSub>
                        <m:e>
                          <m:r>
                            <m:t>E</m:t>
                          </m:r>
                        </m:e>
                        <m:sub>
                          <m:r>
                            <m:t>1</m:t>
                          </m:r>
                        </m:sub>
                      </m:sSub>
                    </m:e>
                  </m:d>
                </m:e>
                <m:sup>
                  <m:r>
                    <m:t>2</m:t>
                  </m:r>
                </m:sup>
              </m:sSup>
              <m:r>
                <m:rPr>
                  <m:sty m:val="p"/>
                </m:rPr>
                <m:t>+</m:t>
              </m:r>
              <m:sSup>
                <m:e>
                  <m:d>
                    <m:dPr>
                      <m:begChr m:val="("/>
                      <m:endChr m:val=")"/>
                      <m:sepChr m:val=""/>
                      <m:grow/>
                    </m:dPr>
                    <m:e>
                      <m:sSub>
                        <m:e>
                          <m:r>
                            <m:t>E</m:t>
                          </m:r>
                        </m:e>
                        <m:sub>
                          <m:r>
                            <m:t>2</m:t>
                          </m:r>
                        </m:sub>
                      </m:sSub>
                    </m:e>
                  </m:d>
                </m:e>
                <m:sup>
                  <m:r>
                    <m:t>2</m:t>
                  </m:r>
                </m:sup>
              </m:sSup>
            </m:e>
          </m:rad>
          <m:r>
            <m:t> </m:t>
          </m:r>
          <m:r>
            <m:t> </m:t>
          </m:r>
          <m:r>
            <m:rPr>
              <m:sty m:val="p"/>
            </m:rPr>
            <m:t>,</m:t>
          </m:r>
        </m:oMath>
      </m:oMathPara>
    </w:p>
    <w:p>
      <w:pPr>
        <w:pStyle w:val="FirstParagraph"/>
      </w:pPr>
      <w:r>
        <w:t xml:space="preserve">where</w:t>
      </w:r>
      <w:r>
        <w:t xml:space="preserve"> </w:t>
      </w:r>
      <m:oMath>
        <m:sSub>
          <m:e>
            <m:r>
              <m:t>E</m:t>
            </m:r>
          </m:e>
          <m:sub>
            <m:r>
              <m:t>1</m:t>
            </m:r>
          </m:sub>
        </m:sSub>
      </m:oMath>
      <w:r>
        <w:t xml:space="preserve"> </w:t>
      </w:r>
      <w:r>
        <w:t xml:space="preserve">and</w:t>
      </w:r>
      <w:r>
        <w:t xml:space="preserve"> </w:t>
      </w:r>
      <m:oMath>
        <m:sSub>
          <m:e>
            <m:r>
              <m:t>E</m:t>
            </m:r>
          </m:e>
          <m:sub>
            <m:r>
              <m:t>2</m:t>
            </m:r>
          </m:sub>
        </m:sSub>
        <m:r>
          <m:t> </m:t>
        </m:r>
      </m:oMath>
      <w:r>
        <w:t xml:space="preserve"> </w:t>
      </w:r>
      <w:r>
        <w:t xml:space="preserve">are the two energy components of the</w:t>
      </w:r>
      <w:r>
        <w:t xml:space="preserve"> </w:t>
      </w:r>
      <w:r>
        <w:t xml:space="preserve">particle defined with respect to kime dimensions</w:t>
      </w:r>
      <w:r>
        <w:t xml:space="preserve"> </w:t>
      </w:r>
      <m:oMath>
        <m:sSub>
          <m:e>
            <m:r>
              <m:t>k</m:t>
            </m:r>
          </m:e>
          <m:sub>
            <m:r>
              <m:t>1</m:t>
            </m:r>
          </m:sub>
        </m:sSub>
      </m:oMath>
      <w:r>
        <w:t xml:space="preserve"> </w:t>
      </w:r>
      <w:r>
        <w:t xml:space="preserve">and</w:t>
      </w:r>
      <w:r>
        <w:t xml:space="preserve"> </w:t>
      </w:r>
      <m:oMath>
        <m:sSub>
          <m:e>
            <m:r>
              <m:t>k</m:t>
            </m:r>
          </m:e>
          <m:sub>
            <m:r>
              <m:t>2</m:t>
            </m:r>
          </m:sub>
        </m:sSub>
      </m:oMath>
      <w:r>
        <w:t xml:space="preserve">, respectively. Here</w:t>
      </w:r>
      <w:r>
        <w:t xml:space="preserve"> </w:t>
      </w:r>
      <m:oMath>
        <m:sSub>
          <m:e>
            <m:r>
              <m:t>E</m:t>
            </m:r>
          </m:e>
          <m:sub>
            <m:r>
              <m:t>γ</m:t>
            </m:r>
          </m:sub>
        </m:sSub>
        <m:r>
          <m:rPr>
            <m:sty m:val="p"/>
          </m:rPr>
          <m:t>=</m:t>
        </m:r>
        <m:sSub>
          <m:e>
            <m:sSup>
              <m:e>
                <m:r>
                  <m:t>c</m:t>
                </m:r>
              </m:e>
              <m:sup>
                <m:r>
                  <m:t>2</m:t>
                </m:r>
              </m:sup>
            </m:sSup>
            <m:r>
              <m:t>m</m:t>
            </m:r>
          </m:e>
          <m:sub>
            <m:r>
              <m:t>0</m:t>
            </m:r>
          </m:sub>
        </m:sSub>
        <m:f>
          <m:fPr>
            <m:type m:val="bar"/>
          </m:fPr>
          <m:num>
            <m:sSub>
              <m:e>
                <m:r>
                  <m:t>d</m:t>
                </m:r>
                <m:r>
                  <m:t>k</m:t>
                </m:r>
              </m:e>
              <m:sub>
                <m:r>
                  <m:t>γ</m:t>
                </m:r>
              </m:sub>
            </m:sSub>
          </m:num>
          <m:den>
            <m:sSub>
              <m:e>
                <m:r>
                  <m:t>d</m:t>
                </m:r>
                <m:r>
                  <m:t>k</m:t>
                </m:r>
              </m:e>
              <m:sub>
                <m:r>
                  <m:t>0</m:t>
                </m:r>
              </m:sub>
            </m:sSub>
          </m:den>
        </m:f>
        <m:r>
          <m:rPr>
            <m:sty m:val="p"/>
          </m:rPr>
          <m:t>,</m:t>
        </m:r>
        <m:r>
          <m:t>γ</m:t>
        </m:r>
        <m:r>
          <m:rPr>
            <m:sty m:val="p"/>
          </m:rPr>
          <m:t>∈</m:t>
        </m:r>
        <m:r>
          <m:rPr>
            <m:sty m:val="p"/>
          </m:rPr>
          <m:t>{</m:t>
        </m:r>
        <m:r>
          <m:t>1</m:t>
        </m:r>
        <m:r>
          <m:rPr>
            <m:sty m:val="p"/>
          </m:rPr>
          <m:t>,</m:t>
        </m:r>
        <m:r>
          <m:t>2</m:t>
        </m:r>
        <m:r>
          <m:rPr>
            <m:sty m:val="p"/>
          </m:rPr>
          <m:t>}</m:t>
        </m:r>
        <m:r>
          <m:rPr>
            <m:sty m:val="p"/>
          </m:rPr>
          <m:t>,</m:t>
        </m:r>
        <m:r>
          <m:t> </m:t>
        </m:r>
        <m:sSub>
          <m:e>
            <m:r>
              <m:t>d</m:t>
            </m:r>
            <m:r>
              <m:t>k</m:t>
            </m:r>
          </m:e>
          <m:sub>
            <m:r>
              <m:t>0</m:t>
            </m:r>
          </m:sub>
        </m:sSub>
        <m:r>
          <m:rPr>
            <m:sty m:val="p"/>
          </m:rPr>
          <m:t>=</m:t>
        </m:r>
        <m:d>
          <m:dPr>
            <m:begChr m:val="∥"/>
            <m:endChr m:val="∥"/>
            <m:sepChr m:val=""/>
            <m:grow/>
          </m:dPr>
          <m:e>
            <m:sSub>
              <m:e>
                <m:r>
                  <m:t>d</m:t>
                </m:r>
                <m:r>
                  <m:rPr>
                    <m:sty m:val="b"/>
                  </m:rPr>
                  <m:t>k</m:t>
                </m:r>
              </m:e>
              <m:sub>
                <m:r>
                  <m:t>0</m:t>
                </m:r>
              </m:sub>
            </m:sSub>
          </m:e>
        </m:d>
        <m:r>
          <m:rPr>
            <m:sty m:val="p"/>
          </m:rPr>
          <m:t>=</m:t>
        </m:r>
        <m:rad>
          <m:radPr>
            <m:degHide m:val="1"/>
          </m:radPr>
          <m:deg/>
          <m:e>
            <m:sSup>
              <m:e>
                <m:d>
                  <m:dPr>
                    <m:begChr m:val="("/>
                    <m:endChr m:val=")"/>
                    <m:sepChr m:val=""/>
                    <m:grow/>
                  </m:dPr>
                  <m:e>
                    <m:sSub>
                      <m:e>
                        <m:r>
                          <m:t>d</m:t>
                        </m:r>
                        <m:r>
                          <m:t>k</m:t>
                        </m:r>
                      </m:e>
                      <m:sub>
                        <m:r>
                          <m:t>0</m:t>
                        </m:r>
                        <m:r>
                          <m:rPr>
                            <m:sty m:val="p"/>
                          </m:rPr>
                          <m:t>,</m:t>
                        </m:r>
                        <m:r>
                          <m:t>1</m:t>
                        </m:r>
                      </m:sub>
                    </m:sSub>
                  </m:e>
                </m:d>
              </m:e>
              <m:sup>
                <m:r>
                  <m:t>2</m:t>
                </m:r>
              </m:sup>
            </m:sSup>
            <m:r>
              <m:rPr>
                <m:sty m:val="p"/>
              </m:rPr>
              <m:t>+</m:t>
            </m:r>
            <m:sSup>
              <m:e>
                <m:d>
                  <m:dPr>
                    <m:begChr m:val="("/>
                    <m:endChr m:val=")"/>
                    <m:sepChr m:val=""/>
                    <m:grow/>
                  </m:dPr>
                  <m:e>
                    <m:sSub>
                      <m:e>
                        <m:r>
                          <m:t>d</m:t>
                        </m:r>
                        <m:r>
                          <m:t>k</m:t>
                        </m:r>
                      </m:e>
                      <m:sub>
                        <m:r>
                          <m:t>0</m:t>
                        </m:r>
                        <m:r>
                          <m:rPr>
                            <m:sty m:val="p"/>
                          </m:rPr>
                          <m:t>,</m:t>
                        </m:r>
                        <m:r>
                          <m:t>2</m:t>
                        </m:r>
                      </m:sub>
                    </m:sSub>
                  </m:e>
                </m:d>
              </m:e>
              <m:sup>
                <m:r>
                  <m:t>2</m:t>
                </m:r>
              </m:sup>
            </m:sSup>
          </m:e>
        </m:rad>
        <m:r>
          <m:rPr>
            <m:sty m:val="p"/>
          </m:rPr>
          <m:t>≥</m:t>
        </m:r>
        <m:r>
          <m:t>0</m:t>
        </m:r>
      </m:oMath>
      <w:r>
        <w:t xml:space="preserve">,</w:t>
      </w:r>
      <w:r>
        <w:t xml:space="preserve"> </w:t>
      </w:r>
      <w:r>
        <w:t xml:space="preserve">see</w:t>
      </w:r>
      <w:r>
        <w:t xml:space="preserve"> </w:t>
      </w:r>
      <w:r>
        <w:t xml:space="preserve"> </w:t>
      </w:r>
      <w:r>
        <w:t xml:space="preserve">and</w:t>
      </w:r>
      <w:r>
        <w:t xml:space="preserve"> </w:t>
      </w:r>
    </w:p>
    <w:p>
      <w:pPr>
        <w:numPr>
          <w:ilvl w:val="0"/>
          <w:numId w:val="1033"/>
        </w:numPr>
        <w:pStyle w:val="Compact"/>
      </w:pPr>
      <w:r>
        <w:t xml:space="preserve">Can we think of the Hamiltonian (i.e., energy) as the generator</w:t>
      </w:r>
      <w:r>
        <w:t xml:space="preserve"> </w:t>
      </w:r>
      <w:r>
        <w:t xml:space="preserve">of time translations}? If so, a</w:t>
      </w:r>
      <w:r>
        <w:t xml:space="preserve"> </w:t>
      </w:r>
      <w:r>
        <w:rPr>
          <w:iCs/>
          <w:i/>
        </w:rPr>
        <w:t xml:space="preserve">complex eigenvalue</w:t>
      </w:r>
      <w:r>
        <w:t xml:space="preserve"> </w:t>
      </w:r>
      <w:r>
        <w:t xml:space="preserve">of the</w:t>
      </w:r>
      <w:r>
        <w:t xml:space="preserve"> </w:t>
      </w:r>
      <w:r>
        <w:t xml:space="preserve">Hamiltonian implies that there is some decay –</w:t>
      </w:r>
      <w:r>
        <w:t xml:space="preserve"> </w:t>
      </w:r>
      <m:oMath>
        <m:r>
          <m:t>x</m:t>
        </m:r>
      </m:oMath>
      <w:r>
        <w:t xml:space="preserve"> </w:t>
      </w:r>
      <w:r>
        <w:t xml:space="preserve">particle</w:t>
      </w:r>
      <w:r>
        <w:t xml:space="preserve"> </w:t>
      </w:r>
      <w:r>
        <w:t xml:space="preserve">disappear, while</w:t>
      </w:r>
      <w:r>
        <w:t xml:space="preserve"> </w:t>
      </w:r>
      <m:oMath>
        <m:r>
          <m:t>y</m:t>
        </m:r>
      </m:oMath>
      <w:r>
        <w:t xml:space="preserve"> </w:t>
      </w:r>
      <w:r>
        <w:t xml:space="preserve">particle appear, see</w:t>
      </w:r>
      <w:r>
        <w:t xml:space="preserve"> </w:t>
      </w:r>
      <w:hyperlink r:id="rId139">
        <w:r>
          <w:rPr>
            <w:rStyle w:val="Hyperlink"/>
          </w:rPr>
          <w:t xml:space="preserve">p.148 of Landau &amp; Lifshitz</w:t>
        </w:r>
        <w:r>
          <w:rPr>
            <w:rStyle w:val="Hyperlink"/>
          </w:rPr>
          <w:t xml:space="preserve"> </w:t>
        </w:r>
        <w:r>
          <w:rPr>
            <w:rStyle w:val="Hyperlink"/>
          </w:rPr>
          <w:t xml:space="preserve">(Quantum Mechanics)</w:t>
        </w:r>
      </w:hyperlink>
      <w:r>
        <w:t xml:space="preserve">,</w:t>
      </w:r>
    </w:p>
    <w:p>
      <w:pPr>
        <w:pStyle w:val="FirstParagraph"/>
      </w:pPr>
      <m:oMathPara>
        <m:oMathParaPr>
          <m:jc m:val="center"/>
        </m:oMathParaPr>
        <m:oMath>
          <m:acc>
            <m:accPr>
              <m:chr m:val="̂"/>
            </m:accPr>
            <m:e>
              <m:r>
                <m:t>H</m:t>
              </m:r>
            </m:e>
          </m:acc>
          <m:r>
            <m:rPr>
              <m:sty m:val="p"/>
            </m:rPr>
            <m:t>=</m:t>
          </m:r>
          <m:r>
            <m:t>E</m:t>
          </m:r>
          <m:r>
            <m:rPr>
              <m:sty m:val="p"/>
            </m:rPr>
            <m:t>=</m:t>
          </m:r>
          <m:sSub>
            <m:e>
              <m:r>
                <m:t>E</m:t>
              </m:r>
            </m:e>
            <m:sub>
              <m:r>
                <m:t>o</m:t>
              </m:r>
            </m:sub>
          </m:sSub>
          <m:r>
            <m:rPr>
              <m:sty m:val="p"/>
            </m:rPr>
            <m:t>−</m:t>
          </m:r>
          <m:f>
            <m:fPr>
              <m:type m:val="bar"/>
            </m:fPr>
            <m:num>
              <m:r>
                <m:t>1</m:t>
              </m:r>
            </m:num>
            <m:den>
              <m:r>
                <m:t>2</m:t>
              </m:r>
            </m:den>
          </m:f>
          <m:r>
            <m:t>i</m:t>
          </m:r>
          <m:r>
            <m:t>Γ</m:t>
          </m:r>
          <m:r>
            <m:rPr>
              <m:sty m:val="p"/>
            </m:rPr>
            <m:t>,</m:t>
          </m:r>
        </m:oMath>
      </m:oMathPara>
    </w:p>
    <w:p>
      <w:pPr>
        <w:pStyle w:val="FirstParagraph"/>
      </w:pPr>
      <w:r>
        <w:t xml:space="preserve">At the initial state,</w:t>
      </w:r>
    </w:p>
    <w:p>
      <w:pPr>
        <w:pStyle w:val="BodyText"/>
      </w:pPr>
      <m:oMathPara>
        <m:oMathParaPr>
          <m:jc m:val="center"/>
        </m:oMathParaPr>
        <m:oMath>
          <m:r>
            <m:t>E</m:t>
          </m:r>
          <m:r>
            <m:rPr>
              <m:sty m:val="p"/>
            </m:rPr>
            <m:t>=</m:t>
          </m:r>
          <m:d>
            <m:dPr>
              <m:begChr m:val="("/>
              <m:endChr m:val=")"/>
              <m:sepChr m:val=""/>
              <m:grow/>
            </m:dPr>
            <m:e>
              <m:m>
                <m:mPr>
                  <m:baseJc m:val="center"/>
                  <m:plcHide m:val="1"/>
                  <m:mcs>
                    <m:mc>
                      <m:mcPr>
                        <m:mcJc m:val="center"/>
                        <m:count m:val="1"/>
                      </m:mcPr>
                    </m:mc>
                  </m:mcs>
                </m:mPr>
                <m:mr>
                  <m:e>
                    <m:sSub>
                      <m:e>
                        <m:r>
                          <m:t>E</m:t>
                        </m:r>
                      </m:e>
                      <m:sub>
                        <m:r>
                          <m:t>x</m:t>
                        </m:r>
                      </m:sub>
                    </m:sSub>
                  </m:e>
                </m:mr>
                <m:mr>
                  <m:e>
                    <m:sSub>
                      <m:e>
                        <m:r>
                          <m:t>E</m:t>
                        </m:r>
                      </m:e>
                      <m:sub>
                        <m:r>
                          <m:t>y</m:t>
                        </m:r>
                      </m:sub>
                    </m:sSub>
                  </m:e>
                </m:mr>
              </m:m>
            </m:e>
          </m:d>
          <m:r>
            <m:rPr>
              <m:sty m:val="p"/>
            </m:rPr>
            <m:t>=</m:t>
          </m:r>
          <m:d>
            <m:dPr>
              <m:begChr m:val="("/>
              <m:endChr m:val=")"/>
              <m:sepChr m:val=""/>
              <m:grow/>
            </m:dPr>
            <m:e>
              <m:m>
                <m:mPr>
                  <m:baseJc m:val="center"/>
                  <m:plcHide m:val="1"/>
                  <m:mcs>
                    <m:mc>
                      <m:mcPr>
                        <m:mcJc m:val="center"/>
                        <m:count m:val="1"/>
                      </m:mcPr>
                    </m:mc>
                  </m:mcs>
                </m:mPr>
                <m:mr>
                  <m:e>
                    <m:sSub>
                      <m:e>
                        <m:r>
                          <m:t>E</m:t>
                        </m:r>
                      </m:e>
                      <m:sub>
                        <m:r>
                          <m:t>o</m:t>
                        </m:r>
                      </m:sub>
                    </m:sSub>
                  </m:e>
                </m:mr>
                <m:mr>
                  <m:e>
                    <m:r>
                      <m:t>0</m:t>
                    </m:r>
                  </m:e>
                </m:mr>
              </m:m>
            </m:e>
          </m:d>
        </m:oMath>
      </m:oMathPara>
    </w:p>
    <w:p>
      <w:pPr>
        <w:pStyle w:val="FirstParagraph"/>
      </w:pPr>
      <w:r>
        <w:t xml:space="preserve">and at the end state</w:t>
      </w:r>
    </w:p>
    <w:p>
      <w:pPr>
        <w:pStyle w:val="BodyText"/>
      </w:pPr>
      <m:oMathPara>
        <m:oMathParaPr>
          <m:jc m:val="center"/>
        </m:oMathParaPr>
        <m:oMath>
          <m:sSup>
            <m:e>
              <m:r>
                <m:t>E</m:t>
              </m:r>
            </m:e>
            <m:sup>
              <m:r>
                <m:rPr>
                  <m:sty m:val="p"/>
                </m:rPr>
                <m:t>′</m:t>
              </m:r>
            </m:sup>
          </m:sSup>
          <m:r>
            <m:rPr>
              <m:sty m:val="p"/>
            </m:rPr>
            <m:t>=</m:t>
          </m:r>
          <m:d>
            <m:dPr>
              <m:begChr m:val="("/>
              <m:endChr m:val=")"/>
              <m:sepChr m:val=""/>
              <m:grow/>
            </m:dPr>
            <m:e>
              <m:m>
                <m:mPr>
                  <m:baseJc m:val="center"/>
                  <m:plcHide m:val="1"/>
                  <m:mcs>
                    <m:mc>
                      <m:mcPr>
                        <m:mcJc m:val="center"/>
                        <m:count m:val="1"/>
                      </m:mcPr>
                    </m:mc>
                  </m:mcs>
                </m:mPr>
                <m:mr>
                  <m:e>
                    <m:sSubSup>
                      <m:e>
                        <m:r>
                          <m:t>E</m:t>
                        </m:r>
                      </m:e>
                      <m:sub>
                        <m:r>
                          <m:t>x</m:t>
                        </m:r>
                      </m:sub>
                      <m:sup>
                        <m:r>
                          <m:rPr>
                            <m:sty m:val="p"/>
                          </m:rPr>
                          <m:t>′</m:t>
                        </m:r>
                      </m:sup>
                    </m:sSubSup>
                  </m:e>
                </m:mr>
                <m:mr>
                  <m:e>
                    <m:sSubSup>
                      <m:e>
                        <m:r>
                          <m:t>E</m:t>
                        </m:r>
                      </m:e>
                      <m:sub>
                        <m:r>
                          <m:t>y</m:t>
                        </m:r>
                      </m:sub>
                      <m:sup>
                        <m:r>
                          <m:rPr>
                            <m:sty m:val="p"/>
                          </m:rPr>
                          <m:t>′</m:t>
                        </m:r>
                      </m:sup>
                    </m:sSubSup>
                  </m:e>
                </m:mr>
              </m:m>
            </m:e>
          </m:d>
          <m:r>
            <m:rPr>
              <m:sty m:val="p"/>
            </m:rPr>
            <m:t>=</m:t>
          </m:r>
          <m:d>
            <m:dPr>
              <m:begChr m:val="("/>
              <m:endChr m:val=")"/>
              <m:sepChr m:val=""/>
              <m:grow/>
            </m:dPr>
            <m:e>
              <m:m>
                <m:mPr>
                  <m:baseJc m:val="center"/>
                  <m:plcHide m:val="1"/>
                  <m:mcs>
                    <m:mc>
                      <m:mcPr>
                        <m:mcJc m:val="center"/>
                        <m:count m:val="1"/>
                      </m:mcPr>
                    </m:mc>
                  </m:mcs>
                </m:mPr>
                <m:mr>
                  <m:e>
                    <m:r>
                      <m:t>0</m:t>
                    </m:r>
                  </m:e>
                </m:mr>
                <m:mr>
                  <m:e>
                    <m:sSub>
                      <m:e>
                        <m:r>
                          <m:t>E</m:t>
                        </m:r>
                      </m:e>
                      <m:sub>
                        <m:r>
                          <m:t>o</m:t>
                        </m:r>
                      </m:sub>
                    </m:sSub>
                  </m:e>
                </m:mr>
              </m:m>
            </m:e>
          </m:d>
          <m:r>
            <m:rPr>
              <m:sty m:val="p"/>
            </m:rPr>
            <m:t>.</m:t>
          </m:r>
        </m:oMath>
      </m:oMathPara>
    </w:p>
    <w:p>
      <w:pPr>
        <w:pStyle w:val="FirstParagraph"/>
      </w:pPr>
      <w:r>
        <w:t xml:space="preserve">By complexifying the energy (adding the</w:t>
      </w:r>
      <w:r>
        <w:t xml:space="preserve"> </w:t>
      </w:r>
      <w:r>
        <w:t xml:space="preserve">term</w:t>
      </w:r>
      <w:r>
        <w:t xml:space="preserve"> </w:t>
      </w:r>
      <m:oMath>
        <m:r>
          <m:t> </m:t>
        </m:r>
        <m:r>
          <m:rPr>
            <m:sty m:val="p"/>
          </m:rPr>
          <m:t>−</m:t>
        </m:r>
        <m:f>
          <m:fPr>
            <m:type m:val="bar"/>
          </m:fPr>
          <m:num>
            <m:r>
              <m:t>1</m:t>
            </m:r>
          </m:num>
          <m:den>
            <m:r>
              <m:t>2</m:t>
            </m:r>
          </m:den>
        </m:f>
        <m:r>
          <m:t>i</m:t>
        </m:r>
        <m:r>
          <m:t>Γ</m:t>
        </m:r>
      </m:oMath>
      <w:r>
        <w:t xml:space="preserve">) to model eigenstate decay (fast</w:t>
      </w:r>
      <w:r>
        <w:t xml:space="preserve"> </w:t>
      </w:r>
      <w:r>
        <w:t xml:space="preserve">particle disappearance),</w:t>
      </w:r>
      <w:r>
        <w:t xml:space="preserve"> </w:t>
      </w:r>
      <m:oMath>
        <m:sSup>
          <m:e>
            <m:r>
              <m:t>e</m:t>
            </m:r>
          </m:e>
          <m:sup>
            <m:r>
              <m:rPr>
                <m:sty m:val="p"/>
              </m:rPr>
              <m:t>−</m:t>
            </m:r>
            <m:f>
              <m:fPr>
                <m:type m:val="bar"/>
              </m:fPr>
              <m:num>
                <m:r>
                  <m:t>1</m:t>
                </m:r>
              </m:num>
              <m:den>
                <m:r>
                  <m:t>2</m:t>
                </m:r>
              </m:den>
            </m:f>
            <m:r>
              <m:t>t</m:t>
            </m:r>
            <m:r>
              <m:t>Γ</m:t>
            </m:r>
          </m:sup>
        </m:sSup>
        <m:limLow>
          <m:e>
            <m:limLow>
              <m:e>
                <m:r>
                  <m:rPr>
                    <m:sty m:val="p"/>
                  </m:rPr>
                  <m:t>→</m:t>
                </m:r>
              </m:e>
              <m:lim>
                <m:r>
                  <m:rPr>
                    <m:sty m:val="p"/>
                  </m:rPr>
                  <m:t>⏟</m:t>
                </m:r>
              </m:lim>
            </m:limLow>
          </m:e>
          <m:lim>
            <m:r>
              <m:t>t</m:t>
            </m:r>
            <m:r>
              <m:rPr>
                <m:sty m:val="p"/>
              </m:rPr>
              <m:t>→</m:t>
            </m:r>
            <m:r>
              <m:rPr>
                <m:sty m:val="p"/>
              </m:rPr>
              <m:t>∞</m:t>
            </m:r>
          </m:lim>
        </m:limLow>
        <m:r>
          <m:t>0</m:t>
        </m:r>
      </m:oMath>
      <w:r>
        <w:t xml:space="preserve">,</w:t>
      </w:r>
      <w:r>
        <w:t xml:space="preserve"> </w:t>
      </w:r>
      <w:r>
        <w:t xml:space="preserve">we can represent the lifetime of an energy state, i.e., the lifetime of</w:t>
      </w:r>
      <w:r>
        <w:t xml:space="preserve"> </w:t>
      </w:r>
      <w:r>
        <w:t xml:space="preserve">the particle is</w:t>
      </w:r>
      <w:r>
        <w:t xml:space="preserve"> </w:t>
      </w:r>
      <m:oMath>
        <m:r>
          <m:t>τ</m:t>
        </m:r>
        <m:r>
          <m:rPr>
            <m:sty m:val="p"/>
          </m:rPr>
          <m:t>=</m:t>
        </m:r>
        <m:f>
          <m:fPr>
            <m:type m:val="bar"/>
          </m:fPr>
          <m:num>
            <m:r>
              <m:t>2</m:t>
            </m:r>
          </m:num>
          <m:den>
            <m:r>
              <m:t>Γ</m:t>
            </m:r>
          </m:den>
        </m:f>
      </m:oMath>
      <w:r>
        <w:t xml:space="preserve">,</w:t>
      </w:r>
    </w:p>
    <w:p>
      <w:pPr>
        <w:pStyle w:val="BodyText"/>
      </w:pPr>
      <m:oMathPara>
        <m:oMathParaPr>
          <m:jc m:val="center"/>
        </m:oMathParaPr>
        <m:oMath>
          <m:sSup>
            <m:e>
              <m:r>
                <m:t>e</m:t>
              </m:r>
            </m:e>
            <m:sup>
              <m:r>
                <m:rPr>
                  <m:sty m:val="p"/>
                </m:rPr>
                <m:t>−</m:t>
              </m:r>
              <m:r>
                <m:t>i</m:t>
              </m:r>
              <m:acc>
                <m:accPr>
                  <m:chr m:val="̂"/>
                </m:accPr>
                <m:e>
                  <m:r>
                    <m:t>H</m:t>
                  </m:r>
                </m:e>
              </m:acc>
              <m:r>
                <m:t>t</m:t>
              </m:r>
            </m:sup>
          </m:sSup>
          <m:r>
            <m:rPr>
              <m:sty m:val="p"/>
            </m:rPr>
            <m:t>=</m:t>
          </m:r>
          <m:sSup>
            <m:e>
              <m:r>
                <m:t>e</m:t>
              </m:r>
            </m:e>
            <m:sup>
              <m:r>
                <m:rPr>
                  <m:sty m:val="p"/>
                </m:rPr>
                <m:t>−</m:t>
              </m:r>
              <m:r>
                <m:t>i</m:t>
              </m:r>
              <m:r>
                <m:t>t</m:t>
              </m:r>
              <m:d>
                <m:dPr>
                  <m:begChr m:val="("/>
                  <m:endChr m:val=")"/>
                  <m:sepChr m:val=""/>
                  <m:grow/>
                </m:dPr>
                <m:e>
                  <m:sSub>
                    <m:e>
                      <m:r>
                        <m:t>E</m:t>
                      </m:r>
                    </m:e>
                    <m:sub>
                      <m:r>
                        <m:t>o</m:t>
                      </m:r>
                    </m:sub>
                  </m:sSub>
                  <m:r>
                    <m:rPr>
                      <m:sty m:val="p"/>
                    </m:rPr>
                    <m:t>−</m:t>
                  </m:r>
                  <m:f>
                    <m:fPr>
                      <m:type m:val="bar"/>
                    </m:fPr>
                    <m:num>
                      <m:r>
                        <m:t>1</m:t>
                      </m:r>
                    </m:num>
                    <m:den>
                      <m:r>
                        <m:t>2</m:t>
                      </m:r>
                    </m:den>
                  </m:f>
                  <m:r>
                    <m:t>i</m:t>
                  </m:r>
                  <m:r>
                    <m:t>Γ</m:t>
                  </m:r>
                </m:e>
              </m:d>
            </m:sup>
          </m:sSup>
          <m:r>
            <m:rPr>
              <m:sty m:val="p"/>
            </m:rPr>
            <m:t>=</m:t>
          </m:r>
          <m:sSup>
            <m:e>
              <m:r>
                <m:t>e</m:t>
              </m:r>
            </m:e>
            <m:sup>
              <m:r>
                <m:rPr>
                  <m:sty m:val="p"/>
                </m:rPr>
                <m:t>−</m:t>
              </m:r>
              <m:r>
                <m:t>i</m:t>
              </m:r>
              <m:r>
                <m:t>t</m:t>
              </m:r>
              <m:sSub>
                <m:e>
                  <m:r>
                    <m:t>E</m:t>
                  </m:r>
                </m:e>
                <m:sub>
                  <m:r>
                    <m:t>o</m:t>
                  </m:r>
                </m:sub>
              </m:sSub>
            </m:sup>
          </m:sSup>
          <m:r>
            <m:rPr>
              <m:sty m:val="p"/>
            </m:rPr>
            <m:t>⋅</m:t>
          </m:r>
          <m:limLow>
            <m:e>
              <m:limLow>
                <m:e>
                  <m:r>
                    <m:t> </m:t>
                  </m:r>
                  <m:r>
                    <m:t> </m:t>
                  </m:r>
                  <m:r>
                    <m:t> </m:t>
                  </m:r>
                  <m:sSup>
                    <m:e>
                      <m:r>
                        <m:t>e</m:t>
                      </m:r>
                    </m:e>
                    <m:sup>
                      <m:r>
                        <m:rPr>
                          <m:sty m:val="p"/>
                        </m:rPr>
                        <m:t>−</m:t>
                      </m:r>
                      <m:f>
                        <m:fPr>
                          <m:type m:val="bar"/>
                        </m:fPr>
                        <m:num>
                          <m:r>
                            <m:t>1</m:t>
                          </m:r>
                        </m:num>
                        <m:den>
                          <m:r>
                            <m:t>2</m:t>
                          </m:r>
                        </m:den>
                      </m:f>
                      <m:r>
                        <m:t>Γ</m:t>
                      </m:r>
                      <m:r>
                        <m:t>t</m:t>
                      </m:r>
                    </m:sup>
                  </m:sSup>
                  <m:r>
                    <m:t> </m:t>
                  </m:r>
                  <m:r>
                    <m:t> </m:t>
                  </m:r>
                  <m:r>
                    <m:t> </m:t>
                  </m:r>
                </m:e>
                <m:lim>
                  <m:r>
                    <m:rPr>
                      <m:sty m:val="p"/>
                    </m:rPr>
                    <m:t>⏟</m:t>
                  </m:r>
                </m:lim>
              </m:limLow>
            </m:e>
            <m:lim>
              <m:r>
                <m:t>l</m:t>
              </m:r>
              <m:r>
                <m:t>i</m:t>
              </m:r>
              <m:r>
                <m:t>f</m:t>
              </m:r>
              <m:r>
                <m:t>e</m:t>
              </m:r>
              <m:r>
                <m:t>t</m:t>
              </m:r>
              <m:r>
                <m:t>i</m:t>
              </m:r>
              <m:r>
                <m:t>m</m:t>
              </m:r>
              <m:r>
                <m:t>e</m:t>
              </m:r>
              <m:r>
                <m:rPr>
                  <m:sty m:val="p"/>
                </m:rPr>
                <m:t>,</m:t>
              </m:r>
              <m:r>
                <m:t> </m:t>
              </m:r>
              <m:r>
                <m:t> </m:t>
              </m:r>
              <m:r>
                <m:t>d</m:t>
              </m:r>
              <m:r>
                <m:t>e</m:t>
              </m:r>
              <m:r>
                <m:t>c</m:t>
              </m:r>
              <m:r>
                <m:t>a</m:t>
              </m:r>
              <m:r>
                <m:t>y</m:t>
              </m:r>
            </m:lim>
          </m:limLow>
          <m:r>
            <m:t> </m:t>
          </m:r>
          <m:r>
            <m:rPr>
              <m:sty m:val="p"/>
            </m:rPr>
            <m:t>.</m:t>
          </m:r>
        </m:oMath>
      </m:oMathPara>
    </w:p>
    <w:p>
      <w:pPr>
        <w:pStyle w:val="FirstParagraph"/>
      </w:pPr>
      <w:r>
        <w:t xml:space="preserve">The energy eigenvalues of a Hermitian Hamiltonian</w:t>
      </w:r>
      <w:r>
        <w:t xml:space="preserve"> </w:t>
      </w:r>
      <m:oMath>
        <m:acc>
          <m:accPr>
            <m:chr m:val="̂"/>
          </m:accPr>
          <m:e>
            <m:r>
              <m:t>H</m:t>
            </m:r>
          </m:e>
        </m:acc>
      </m:oMath>
      <w:r>
        <w:t xml:space="preserve"> </w:t>
      </w:r>
      <w:r>
        <w:t xml:space="preserve">are</w:t>
      </w:r>
      <w:r>
        <w:t xml:space="preserve"> </w:t>
      </w:r>
      <w:r>
        <w:t xml:space="preserve">real, since the operator</w:t>
      </w:r>
      <w:r>
        <w:t xml:space="preserve"> </w:t>
      </w:r>
      <m:oMath>
        <m:sSup>
          <m:e>
            <m:r>
              <m:t>e</m:t>
            </m:r>
          </m:e>
          <m:sup>
            <m:r>
              <m:t>i</m:t>
            </m:r>
            <m:acc>
              <m:accPr>
                <m:chr m:val="̂"/>
              </m:accPr>
              <m:e>
                <m:r>
                  <m:t>H</m:t>
                </m:r>
              </m:e>
            </m:acc>
            <m:r>
              <m:t>t</m:t>
            </m:r>
          </m:sup>
        </m:sSup>
      </m:oMath>
      <w:r>
        <w:t xml:space="preserve"> </w:t>
      </w:r>
      <w:r>
        <w:t xml:space="preserve">is unitary, cf. law of</w:t>
      </w:r>
      <w:r>
        <w:t xml:space="preserve"> </w:t>
      </w:r>
      <w:r>
        <w:t xml:space="preserve">total probability, i.e., the sum of the likelihoods of observing some</w:t>
      </w:r>
      <w:r>
        <w:t xml:space="preserve"> </w:t>
      </w:r>
      <w:r>
        <w:t xml:space="preserve">energy eigenstate always remains</w:t>
      </w:r>
      <w:r>
        <w:t xml:space="preserve"> </w:t>
      </w:r>
      <m:oMath>
        <m:r>
          <m:t>1</m:t>
        </m:r>
      </m:oMath>
      <w:r>
        <w:t xml:space="preserve">.</w:t>
      </w:r>
    </w:p>
    <w:p>
      <w:pPr>
        <w:pStyle w:val="BodyText"/>
      </w:pPr>
      <w:r>
        <w:t xml:space="preserve">One important note is that a Hermitian operator acting on the space of</w:t>
      </w:r>
      <w:r>
        <w:t xml:space="preserve"> </w:t>
      </w:r>
      <w:r>
        <w:t xml:space="preserve">square-integrable wavefunctions (</w:t>
      </w:r>
      <m:oMath>
        <m:sSup>
          <m:e>
            <m:r>
              <m:t>L</m:t>
            </m:r>
          </m:e>
          <m:sup>
            <m:r>
              <m:t>2</m:t>
            </m:r>
          </m:sup>
        </m:sSup>
        <m:d>
          <m:dPr>
            <m:begChr m:val="("/>
            <m:endChr m:val=")"/>
            <m:sepChr m:val=""/>
            <m:grow/>
          </m:dPr>
          <m:e>
            <m:r>
              <m:rPr>
                <m:sty m:val="p"/>
                <m:scr m:val="double-struck"/>
              </m:rPr>
              <m:t>R</m:t>
            </m:r>
          </m:e>
        </m:d>
      </m:oMath>
      <w:r>
        <w:t xml:space="preserve">) must have real</w:t>
      </w:r>
      <w:r>
        <w:t xml:space="preserve"> </w:t>
      </w:r>
      <w:r>
        <w:t xml:space="preserve">eigenvalues. However, this is not the case if we relax the conditions on</w:t>
      </w:r>
      <w:r>
        <w:t xml:space="preserve"> </w:t>
      </w:r>
      <w:r>
        <w:t xml:space="preserve">the state-space. For instance, a Hermitian operator can have complex</w:t>
      </w:r>
      <w:r>
        <w:t xml:space="preserve"> </w:t>
      </w:r>
      <w:r>
        <w:t xml:space="preserve">eigenvalues for non-square-integrable functions. For any</w:t>
      </w:r>
      <w:r>
        <w:t xml:space="preserve"> </w:t>
      </w:r>
      <m:oMath>
        <m:sSub>
          <m:e>
            <m:r>
              <m:t>z</m:t>
            </m:r>
          </m:e>
          <m:sub>
            <m:r>
              <m:t>o</m:t>
            </m:r>
          </m:sub>
        </m:sSub>
        <m:r>
          <m:rPr>
            <m:sty m:val="p"/>
            <m:scr m:val="double-struck"/>
          </m:rPr>
          <m:t>∈</m:t>
        </m:r>
        <m:r>
          <m:rPr>
            <m:sty m:val="p"/>
            <m:scr m:val="double-struck"/>
          </m:rPr>
          <m:t>C</m:t>
        </m:r>
      </m:oMath>
      <w:r>
        <w:t xml:space="preserve">, the operator</w:t>
      </w:r>
      <w:r>
        <w:t xml:space="preserve"> </w:t>
      </w:r>
      <m:oMath>
        <m:acc>
          <m:accPr>
            <m:chr m:val="̂"/>
          </m:accPr>
          <m:e>
            <m:r>
              <m:t>O</m:t>
            </m:r>
          </m:e>
        </m:acc>
        <m:r>
          <m:rPr>
            <m:sty m:val="p"/>
          </m:rPr>
          <m:t>=</m:t>
        </m:r>
        <m:r>
          <m:rPr>
            <m:sty m:val="p"/>
          </m:rPr>
          <m:t>−</m:t>
        </m:r>
        <m:r>
          <m:t>i</m:t>
        </m:r>
        <m:f>
          <m:fPr>
            <m:type m:val="bar"/>
          </m:fPr>
          <m:num>
            <m:r>
              <m:rPr>
                <m:sty m:val="p"/>
              </m:rPr>
              <m:t>∂</m:t>
            </m:r>
          </m:num>
          <m:den>
            <m:r>
              <m:rPr>
                <m:sty m:val="p"/>
              </m:rPr>
              <m:t>∂</m:t>
            </m:r>
            <m:r>
              <m:t>x</m:t>
            </m:r>
          </m:den>
        </m:f>
      </m:oMath>
      <w:r>
        <w:t xml:space="preserve"> </w:t>
      </w:r>
      <w:r>
        <w:t xml:space="preserve">has an eigenspectrum</w:t>
      </w:r>
      <w:r>
        <w:t xml:space="preserve"> </w:t>
      </w:r>
      <w:r>
        <w:t xml:space="preserve">(</w:t>
      </w:r>
      <m:oMath>
        <m:r>
          <m:t>λ</m:t>
        </m:r>
        <m:r>
          <m:rPr>
            <m:sty m:val="p"/>
          </m:rPr>
          <m:t>=</m:t>
        </m:r>
        <m:sSub>
          <m:e>
            <m:r>
              <m:t>z</m:t>
            </m:r>
          </m:e>
          <m:sub>
            <m:r>
              <m:t>o</m:t>
            </m:r>
          </m:sub>
        </m:sSub>
        <m:r>
          <m:rPr>
            <m:sty m:val="p"/>
          </m:rPr>
          <m:t>,</m:t>
        </m:r>
        <m:r>
          <m:t> </m:t>
        </m:r>
        <m:r>
          <m:t>ϕ</m:t>
        </m:r>
        <m:r>
          <m:rPr>
            <m:sty m:val="p"/>
          </m:rPr>
          <m:t>=</m:t>
        </m:r>
        <m:sSup>
          <m:e>
            <m:r>
              <m:t>e</m:t>
            </m:r>
          </m:e>
          <m:sup>
            <m:r>
              <m:t>i</m:t>
            </m:r>
            <m:sSub>
              <m:e>
                <m:r>
                  <m:t>z</m:t>
                </m:r>
              </m:e>
              <m:sub>
                <m:r>
                  <m:t>o</m:t>
                </m:r>
              </m:sub>
            </m:sSub>
            <m:r>
              <m:t>x</m:t>
            </m:r>
          </m:sup>
        </m:sSup>
      </m:oMath>
      <w:r>
        <w:t xml:space="preserve">), since</w:t>
      </w:r>
    </w:p>
    <w:p>
      <w:pPr>
        <w:pStyle w:val="BodyText"/>
      </w:pPr>
      <w:r>
        <w:t xml:space="preserve">$$\underbrace{- i\frac{\partial}{\partial x}}_{operator}e^{ax} = -i a e^{ax}
\underbrace{\ \ \  = \ \ \ }_{eigenvalue \\ problem} \ z_{o}
\overbrace{\ \ \ e^{ax}\ \ \ }^{eigenfunction}\ ,$$</w:t>
      </w:r>
    </w:p>
    <w:p>
      <w:pPr>
        <w:pStyle w:val="FirstParagraph"/>
      </w:pPr>
      <w:r>
        <w:t xml:space="preserve">hence,</w:t>
      </w:r>
      <w:r>
        <w:t xml:space="preserve"> </w:t>
      </w:r>
      <m:oMath>
        <m:r>
          <m:rPr>
            <m:sty m:val="p"/>
          </m:rPr>
          <m:t>−</m:t>
        </m:r>
        <m:r>
          <m:t>i</m:t>
        </m:r>
        <m:r>
          <m:t>a</m:t>
        </m:r>
        <m:r>
          <m:rPr>
            <m:sty m:val="p"/>
          </m:rPr>
          <m:t>=</m:t>
        </m:r>
        <m:sSub>
          <m:e>
            <m:r>
              <m:t>z</m:t>
            </m:r>
          </m:e>
          <m:sub>
            <m:r>
              <m:t>o</m:t>
            </m:r>
          </m:sub>
        </m:sSub>
      </m:oMath>
      <w:r>
        <w:t xml:space="preserve">, and</w:t>
      </w:r>
      <w:r>
        <w:t xml:space="preserve"> </w:t>
      </w:r>
      <m:oMath>
        <m:r>
          <m:t>a</m:t>
        </m:r>
        <m:r>
          <m:rPr>
            <m:sty m:val="p"/>
          </m:rPr>
          <m:t>=</m:t>
        </m:r>
        <m:r>
          <m:t>i</m:t>
        </m:r>
        <m:sSub>
          <m:e>
            <m:r>
              <m:t>z</m:t>
            </m:r>
          </m:e>
          <m:sub>
            <m:r>
              <m:t>o</m:t>
            </m:r>
          </m:sub>
        </m:sSub>
      </m:oMath>
      <w:r>
        <w:t xml:space="preserve">. Clearly, the operator</w:t>
      </w:r>
      <w:r>
        <w:t xml:space="preserve"> </w:t>
      </w:r>
      <m:oMath>
        <m:acc>
          <m:accPr>
            <m:chr m:val="̂"/>
          </m:accPr>
          <m:e>
            <m:r>
              <m:t>O</m:t>
            </m:r>
          </m:e>
        </m:acc>
        <m:r>
          <m:rPr>
            <m:sty m:val="p"/>
          </m:rPr>
          <m:t>=</m:t>
        </m:r>
        <m:r>
          <m:rPr>
            <m:sty m:val="p"/>
          </m:rPr>
          <m:t>−</m:t>
        </m:r>
        <m:r>
          <m:t>i</m:t>
        </m:r>
        <m:f>
          <m:fPr>
            <m:type m:val="bar"/>
          </m:fPr>
          <m:num>
            <m:r>
              <m:rPr>
                <m:sty m:val="p"/>
              </m:rPr>
              <m:t>∂</m:t>
            </m:r>
          </m:num>
          <m:den>
            <m:r>
              <m:rPr>
                <m:sty m:val="p"/>
              </m:rPr>
              <m:t>∂</m:t>
            </m:r>
            <m:r>
              <m:t>x</m:t>
            </m:r>
          </m:den>
        </m:f>
      </m:oMath>
      <w:r>
        <w:t xml:space="preserve"> </w:t>
      </w:r>
      <w:r>
        <w:t xml:space="preserve">is Hermitian and the</w:t>
      </w:r>
      <w:r>
        <w:t xml:space="preserve"> </w:t>
      </w:r>
      <w:r>
        <w:t xml:space="preserve">eigenvalue</w:t>
      </w:r>
      <w:r>
        <w:t xml:space="preserve"> </w:t>
      </w:r>
      <m:oMath>
        <m:sSub>
          <m:e>
            <m:r>
              <m:t>z</m:t>
            </m:r>
          </m:e>
          <m:sub>
            <m:r>
              <m:t>o</m:t>
            </m:r>
          </m:sub>
        </m:sSub>
        <m:r>
          <m:rPr>
            <m:sty m:val="p"/>
          </m:rPr>
          <m:t>=</m:t>
        </m:r>
        <m:r>
          <m:rPr>
            <m:sty m:val="p"/>
          </m:rPr>
          <m:t>−</m:t>
        </m:r>
        <m:r>
          <m:t>i</m:t>
        </m:r>
        <m:r>
          <m:t>a</m:t>
        </m:r>
      </m:oMath>
      <w:r>
        <w:t xml:space="preserve"> </w:t>
      </w:r>
      <w:r>
        <w:t xml:space="preserve">is properly complex, not necessarily real,</w:t>
      </w:r>
      <w:r>
        <w:t xml:space="preserve"> </w:t>
      </w:r>
      <w:r>
        <w:t xml:space="preserve">however, this is because the eigenstate/eigenfunction is outside of the</w:t>
      </w:r>
      <w:r>
        <w:t xml:space="preserve"> </w:t>
      </w:r>
      <w:r>
        <w:t xml:space="preserve">proper space,</w:t>
      </w:r>
      <w:r>
        <w:t xml:space="preserve"> </w:t>
      </w:r>
      <m:oMath>
        <m:sSup>
          <m:e>
            <m:r>
              <m:t>e</m:t>
            </m:r>
          </m:e>
          <m:sup>
            <m:r>
              <m:t>a</m:t>
            </m:r>
            <m:r>
              <m:t>x</m:t>
            </m:r>
          </m:sup>
        </m:sSup>
        <m:r>
          <m:rPr>
            <m:sty m:val="p"/>
          </m:rPr>
          <m:t>∉</m:t>
        </m:r>
        <m:sSup>
          <m:e>
            <m:r>
              <m:t>L</m:t>
            </m:r>
          </m:e>
          <m:sup>
            <m:r>
              <m:t>2</m:t>
            </m:r>
          </m:sup>
        </m:sSup>
        <m:d>
          <m:dPr>
            <m:begChr m:val="("/>
            <m:endChr m:val=")"/>
            <m:sepChr m:val=""/>
            <m:grow/>
          </m:dPr>
          <m:e>
            <m:r>
              <m:rPr>
                <m:sty m:val="p"/>
                <m:scr m:val="double-struck"/>
              </m:rPr>
              <m:t>R</m:t>
            </m:r>
          </m:e>
        </m:d>
      </m:oMath>
      <w:r>
        <w:t xml:space="preserve">! So,</w:t>
      </w:r>
      <w:r>
        <w:t xml:space="preserve"> </w:t>
      </w:r>
      <w:r>
        <w:rPr>
          <w:iCs/>
          <w:i/>
        </w:rPr>
        <w:t xml:space="preserve">the</w:t>
      </w:r>
      <w:r>
        <w:rPr>
          <w:iCs/>
          <w:i/>
        </w:rPr>
        <w:t xml:space="preserve"> </w:t>
      </w:r>
      <w:r>
        <w:rPr>
          <w:iCs/>
          <w:i/>
        </w:rPr>
        <w:t xml:space="preserve">non-observability, not-realness, of the viable complex eigenvalue is</w:t>
      </w:r>
      <w:r>
        <w:rPr>
          <w:iCs/>
          <w:i/>
        </w:rPr>
        <w:t xml:space="preserve"> </w:t>
      </w:r>
      <w:r>
        <w:rPr>
          <w:iCs/>
          <w:i/>
        </w:rPr>
        <w:t xml:space="preserve">related to the fact that in this case the operator is applied</w:t>
      </w:r>
      <w:r>
        <w:rPr>
          <w:iCs/>
          <w:i/>
        </w:rPr>
        <w:t xml:space="preserve"> </w:t>
      </w:r>
      <w:r>
        <w:rPr>
          <w:iCs/>
          <w:i/>
        </w:rPr>
        <w:t xml:space="preserve">out-of-scope</w:t>
      </w:r>
      <w:r>
        <w:t xml:space="preserve">!</w:t>
      </w:r>
    </w:p>
    <w:p>
      <w:pPr>
        <w:pStyle w:val="BodyText"/>
      </w:pPr>
      <w:r>
        <w:t xml:space="preserve">In general, a bounded, linear self-adjoint (Hermitian) operator on an</w:t>
      </w:r>
      <w:r>
        <w:t xml:space="preserve"> </w:t>
      </w:r>
      <w:r>
        <w:t xml:space="preserve">infinite dimensional Hilbert space, e.g.,</w:t>
      </w:r>
      <w:r>
        <w:t xml:space="preserve"> </w:t>
      </w:r>
      <m:oMath>
        <m:sSup>
          <m:e>
            <m:r>
              <m:t>L</m:t>
            </m:r>
          </m:e>
          <m:sup>
            <m:r>
              <m:t>2</m:t>
            </m:r>
          </m:sup>
        </m:sSup>
        <m:r>
          <m:rPr>
            <m:sty m:val="p"/>
          </m:rPr>
          <m:t>[</m:t>
        </m:r>
        <m:r>
          <m:t>0</m:t>
        </m:r>
        <m:r>
          <m:rPr>
            <m:sty m:val="p"/>
          </m:rPr>
          <m:t>,</m:t>
        </m:r>
        <m:r>
          <m:t>1</m:t>
        </m:r>
        <m:r>
          <m:rPr>
            <m:sty m:val="p"/>
          </m:rPr>
          <m:t>]</m:t>
        </m:r>
      </m:oMath>
      <w:r>
        <w:t xml:space="preserve">,</w:t>
      </w:r>
      <w:r>
        <w:t xml:space="preserve"> </w:t>
      </w:r>
      <w:r>
        <w:t xml:space="preserve">cannot be guaranteed to have any eigenvalues, and hence, there may not</w:t>
      </w:r>
      <w:r>
        <w:t xml:space="preserve"> </w:t>
      </w:r>
      <w:r>
        <w:t xml:space="preserve">be an orthonormal bases of eigenfunctions over the</w:t>
      </w:r>
      <w:r>
        <w:t xml:space="preserve"> </w:t>
      </w:r>
      <w:hyperlink r:id="rId140">
        <w:r>
          <w:rPr>
            <w:rStyle w:val="Hyperlink"/>
          </w:rPr>
          <w:t xml:space="preserve">Hilbert space</w:t>
        </w:r>
      </w:hyperlink>
      <w:r>
        <w:t xml:space="preserve">. The</w:t>
      </w:r>
      <w:r>
        <w:t xml:space="preserve"> </w:t>
      </w:r>
      <w:r>
        <w:rPr>
          <w:iCs/>
          <w:i/>
        </w:rPr>
        <w:t xml:space="preserve">multiplication operator</w:t>
      </w:r>
      <w:r>
        <w:t xml:space="preserve"> </w:t>
      </w:r>
      <w:r>
        <w:t xml:space="preserve">provides a counterexample for the</w:t>
      </w:r>
      <w:r>
        <w:t xml:space="preserve"> </w:t>
      </w:r>
      <w:r>
        <w:t xml:space="preserve">bounded, linear self-adjoint (Hermitian) operator</w:t>
      </w:r>
      <w:r>
        <w:t xml:space="preserve"> </w:t>
      </w:r>
      <m:oMath>
        <m:r>
          <m:rPr>
            <m:sty m:val="p"/>
            <m:scr m:val="script"/>
          </m:rPr>
          <m:t>H</m:t>
        </m:r>
        <m:r>
          <m:rPr>
            <m:sty m:val="p"/>
            <m:scr m:val="script"/>
          </m:rPr>
          <m:t>=</m:t>
        </m:r>
        <m:sSup>
          <m:e>
            <m:r>
              <m:t>L</m:t>
            </m:r>
          </m:e>
          <m:sup>
            <m:r>
              <m:t>2</m:t>
            </m:r>
          </m:sup>
        </m:sSup>
        <m:r>
          <m:rPr>
            <m:sty m:val="p"/>
          </m:rPr>
          <m:t>[</m:t>
        </m:r>
        <m:r>
          <m:t>0</m:t>
        </m:r>
        <m:r>
          <m:rPr>
            <m:sty m:val="p"/>
          </m:rPr>
          <m:t>,</m:t>
        </m:r>
        <m:r>
          <m:t>1</m:t>
        </m:r>
        <m:r>
          <m:rPr>
            <m:sty m:val="p"/>
          </m:rPr>
          <m:t>]</m:t>
        </m:r>
      </m:oMath>
      <w:r>
        <w:t xml:space="preserve">:</w:t>
      </w:r>
    </w:p>
    <w:p>
      <w:pPr>
        <w:pStyle w:val="BodyText"/>
      </w:pPr>
      <m:oMathPara>
        <m:oMathParaPr>
          <m:jc m:val="center"/>
        </m:oMathParaPr>
        <m:oMath>
          <m:d>
            <m:dPr>
              <m:begChr m:val="("/>
              <m:endChr m:val=")"/>
              <m:sepChr m:val=""/>
              <m:grow/>
            </m:dPr>
            <m:e>
              <m:r>
                <m:rPr>
                  <m:sty m:val="p"/>
                  <m:scr m:val="script"/>
                </m:rPr>
                <m:t>M</m:t>
              </m:r>
              <m:r>
                <m:t>f</m:t>
              </m:r>
            </m:e>
          </m:d>
          <m:d>
            <m:dPr>
              <m:begChr m:val="("/>
              <m:endChr m:val=")"/>
              <m:sepChr m:val=""/>
              <m:grow/>
            </m:dPr>
            <m:e>
              <m:r>
                <m:t>x</m:t>
              </m:r>
            </m:e>
          </m:d>
          <m:r>
            <m:rPr>
              <m:sty m:val="p"/>
            </m:rPr>
            <m:t>≡</m:t>
          </m:r>
          <m:r>
            <m:t>x</m:t>
          </m:r>
          <m:r>
            <m:rPr>
              <m:sty m:val="p"/>
            </m:rPr>
            <m:t>⋅</m:t>
          </m:r>
          <m:r>
            <m:t>f</m:t>
          </m:r>
          <m:d>
            <m:dPr>
              <m:begChr m:val="("/>
              <m:endChr m:val=")"/>
              <m:sepChr m:val=""/>
              <m:grow/>
            </m:dPr>
            <m:e>
              <m:r>
                <m:t>x</m:t>
              </m:r>
            </m:e>
          </m:d>
          <m:r>
            <m:rPr>
              <m:sty m:val="p"/>
              <m:scr m:val="script"/>
            </m:rPr>
            <m:t>:</m:t>
          </m:r>
          <m:r>
            <m:rPr>
              <m:sty m:val="p"/>
              <m:scr m:val="script"/>
            </m:rPr>
            <m:t>H</m:t>
          </m:r>
          <m:r>
            <m:rPr>
              <m:sty m:val="p"/>
              <m:scr m:val="script"/>
            </m:rPr>
            <m:t>→</m:t>
          </m:r>
          <m:r>
            <m:rPr>
              <m:sty m:val="p"/>
              <m:scr m:val="script"/>
            </m:rPr>
            <m:t>H</m:t>
          </m:r>
          <m:r>
            <m:rPr>
              <m:sty m:val="p"/>
              <m:scr m:val="script"/>
            </m:rPr>
            <m:t>,</m:t>
          </m:r>
          <m:r>
            <m:rPr>
              <m:sty m:val="p"/>
              <m:scr m:val="script"/>
            </m:rPr>
            <m:t> </m:t>
          </m:r>
          <m:r>
            <m:rPr>
              <m:sty m:val="p"/>
              <m:scr m:val="script"/>
            </m:rPr>
            <m:t> </m:t>
          </m:r>
          <m:d>
            <m:dPr>
              <m:begChr m:val="|"/>
              <m:endChr m:val="|"/>
              <m:sepChr m:val=""/>
              <m:grow/>
            </m:dPr>
            <m:e>
              <m:d>
                <m:dPr>
                  <m:begChr m:val="|"/>
                  <m:endChr m:val="|"/>
                  <m:sepChr m:val=""/>
                  <m:grow/>
                </m:dPr>
                <m:e>
                  <m:r>
                    <m:rPr>
                      <m:sty m:val="p"/>
                      <m:scr m:val="script"/>
                    </m:rPr>
                    <m:t>M</m:t>
                  </m:r>
                </m:e>
              </m:d>
            </m:e>
          </m:d>
          <m:r>
            <m:rPr>
              <m:sty m:val="p"/>
            </m:rPr>
            <m:t>=</m:t>
          </m:r>
          <m:limLow>
            <m:e>
              <m:r>
                <m:rPr>
                  <m:sty m:val="p"/>
                </m:rPr>
                <m:t>sup</m:t>
              </m:r>
            </m:e>
            <m:lim>
              <m:d>
                <m:dPr>
                  <m:begChr m:val="|"/>
                  <m:endChr m:val="|"/>
                  <m:sepChr m:val=""/>
                  <m:grow/>
                </m:dPr>
                <m:e>
                  <m:d>
                    <m:dPr>
                      <m:begChr m:val="|"/>
                      <m:endChr m:val="|"/>
                      <m:sepChr m:val=""/>
                      <m:grow/>
                    </m:dPr>
                    <m:e>
                      <m:r>
                        <m:t>f</m:t>
                      </m:r>
                    </m:e>
                  </m:d>
                </m:e>
              </m:d>
              <m:r>
                <m:rPr>
                  <m:sty m:val="p"/>
                </m:rPr>
                <m:t>≤</m:t>
              </m:r>
              <m:r>
                <m:t>1</m:t>
              </m:r>
            </m:lim>
          </m:limLow>
          <m:d>
            <m:dPr>
              <m:begChr m:val="|"/>
              <m:endChr m:val="|"/>
              <m:sepChr m:val=""/>
              <m:grow/>
            </m:dPr>
            <m:e>
              <m:d>
                <m:dPr>
                  <m:begChr m:val="|"/>
                  <m:endChr m:val="|"/>
                  <m:sepChr m:val=""/>
                  <m:grow/>
                </m:dPr>
                <m:e>
                  <m:r>
                    <m:rPr>
                      <m:sty m:val="p"/>
                      <m:scr m:val="script"/>
                    </m:rPr>
                    <m:t>M</m:t>
                  </m:r>
                  <m:d>
                    <m:dPr>
                      <m:begChr m:val="("/>
                      <m:endChr m:val=")"/>
                      <m:sepChr m:val=""/>
                      <m:grow/>
                    </m:dPr>
                    <m:e>
                      <m:r>
                        <m:t>f</m:t>
                      </m:r>
                    </m:e>
                  </m:d>
                </m:e>
              </m:d>
            </m:e>
          </m:d>
          <m:r>
            <m:rPr>
              <m:sty m:val="p"/>
            </m:rPr>
            <m:t>=</m:t>
          </m:r>
          <m:limLow>
            <m:e>
              <m:r>
                <m:rPr>
                  <m:sty m:val="p"/>
                </m:rPr>
                <m:t>sup</m:t>
              </m:r>
            </m:e>
            <m:lim>
              <m:r>
                <m:t>f</m:t>
              </m:r>
              <m:r>
                <m:rPr>
                  <m:sty m:val="p"/>
                </m:rPr>
                <m:t>≠</m:t>
              </m:r>
              <m:r>
                <m:t>0</m:t>
              </m:r>
              <m:r>
                <m:t> </m:t>
              </m:r>
            </m:lim>
          </m:limLow>
          <m:f>
            <m:fPr>
              <m:type m:val="bar"/>
            </m:fPr>
            <m:num>
              <m:d>
                <m:dPr>
                  <m:begChr m:val="|"/>
                  <m:endChr m:val="|"/>
                  <m:sepChr m:val=""/>
                  <m:grow/>
                </m:dPr>
                <m:e>
                  <m:d>
                    <m:dPr>
                      <m:begChr m:val="|"/>
                      <m:endChr m:val="|"/>
                      <m:sepChr m:val=""/>
                      <m:grow/>
                    </m:dPr>
                    <m:e>
                      <m:r>
                        <m:rPr>
                          <m:sty m:val="p"/>
                          <m:scr m:val="script"/>
                        </m:rPr>
                        <m:t>M</m:t>
                      </m:r>
                      <m:d>
                        <m:dPr>
                          <m:begChr m:val="("/>
                          <m:endChr m:val=")"/>
                          <m:sepChr m:val=""/>
                          <m:grow/>
                        </m:dPr>
                        <m:e>
                          <m:r>
                            <m:t>f</m:t>
                          </m:r>
                        </m:e>
                      </m:d>
                    </m:e>
                  </m:d>
                </m:e>
              </m:d>
            </m:num>
            <m:den>
              <m:d>
                <m:dPr>
                  <m:begChr m:val="|"/>
                  <m:endChr m:val="|"/>
                  <m:sepChr m:val=""/>
                  <m:grow/>
                </m:dPr>
                <m:e>
                  <m:d>
                    <m:dPr>
                      <m:begChr m:val="|"/>
                      <m:endChr m:val="|"/>
                      <m:sepChr m:val=""/>
                      <m:grow/>
                    </m:dPr>
                    <m:e>
                      <m:r>
                        <m:t>f</m:t>
                      </m:r>
                    </m:e>
                  </m:d>
                </m:e>
              </m:d>
            </m:den>
          </m:f>
          <m:r>
            <m:rPr>
              <m:sty m:val="p"/>
            </m:rPr>
            <m:t>=</m:t>
          </m:r>
          <m:limLow>
            <m:e>
              <m:r>
                <m:rPr>
                  <m:sty m:val="p"/>
                </m:rPr>
                <m:t>sup</m:t>
              </m:r>
            </m:e>
            <m:lim>
              <m:r>
                <m:t>f</m:t>
              </m:r>
              <m:r>
                <m:rPr>
                  <m:sty m:val="p"/>
                </m:rPr>
                <m:t>≠</m:t>
              </m:r>
              <m:r>
                <m:t>0</m:t>
              </m:r>
              <m:r>
                <m:t> </m:t>
              </m:r>
            </m:lim>
          </m:limLow>
          <m:f>
            <m:fPr>
              <m:type m:val="bar"/>
            </m:fPr>
            <m:num>
              <m:d>
                <m:dPr>
                  <m:begChr m:val="|"/>
                  <m:endChr m:val="|"/>
                  <m:sepChr m:val=""/>
                  <m:grow/>
                </m:dPr>
                <m:e>
                  <m:r>
                    <m:t>x</m:t>
                  </m:r>
                </m:e>
              </m:d>
              <m:d>
                <m:dPr>
                  <m:begChr m:val="|"/>
                  <m:endChr m:val="|"/>
                  <m:sepChr m:val=""/>
                  <m:grow/>
                </m:dPr>
                <m:e>
                  <m:r>
                    <m:rPr>
                      <m:sty m:val="p"/>
                    </m:rPr>
                    <m:t>|</m:t>
                  </m:r>
                  <m:r>
                    <m:t>f</m:t>
                  </m:r>
                </m:e>
              </m:d>
              <m:r>
                <m:rPr>
                  <m:sty m:val="p"/>
                </m:rPr>
                <m:t>|</m:t>
              </m:r>
            </m:num>
            <m:den>
              <m:d>
                <m:dPr>
                  <m:begChr m:val="|"/>
                  <m:endChr m:val="|"/>
                  <m:sepChr m:val=""/>
                  <m:grow/>
                </m:dPr>
                <m:e>
                  <m:d>
                    <m:dPr>
                      <m:begChr m:val="|"/>
                      <m:endChr m:val="|"/>
                      <m:sepChr m:val=""/>
                      <m:grow/>
                    </m:dPr>
                    <m:e>
                      <m:r>
                        <m:t>f</m:t>
                      </m:r>
                    </m:e>
                  </m:d>
                </m:e>
              </m:d>
            </m:den>
          </m:f>
          <m:r>
            <m:rPr>
              <m:sty m:val="p"/>
            </m:rPr>
            <m:t>=</m:t>
          </m:r>
          <m:r>
            <m:t>1</m:t>
          </m:r>
          <m:r>
            <m:t> </m:t>
          </m:r>
          <m:r>
            <m:rPr>
              <m:sty m:val="p"/>
            </m:rPr>
            <m:t>.</m:t>
          </m:r>
          <m:r>
            <m:t> </m:t>
          </m:r>
        </m:oMath>
      </m:oMathPara>
    </w:p>
    <w:p>
      <w:pPr>
        <w:pStyle w:val="FirstParagraph"/>
      </w:pPr>
      <w:r>
        <w:t xml:space="preserve">Assuming</w:t>
      </w:r>
    </w:p>
    <w:p>
      <w:pPr>
        <w:pStyle w:val="BodyText"/>
      </w:pPr>
      <m:oMathPara>
        <m:oMathParaPr>
          <m:jc m:val="center"/>
        </m:oMathParaPr>
        <m:oMath>
          <m:r>
            <m:t>x</m:t>
          </m:r>
          <m:r>
            <m:rPr>
              <m:sty m:val="p"/>
            </m:rPr>
            <m:t>⋅</m:t>
          </m:r>
          <m:r>
            <m:t>f</m:t>
          </m:r>
          <m:d>
            <m:dPr>
              <m:begChr m:val="("/>
              <m:endChr m:val=")"/>
              <m:sepChr m:val=""/>
              <m:grow/>
            </m:dPr>
            <m:e>
              <m:r>
                <m:t>x</m:t>
              </m:r>
            </m:e>
          </m:d>
          <m:r>
            <m:rPr>
              <m:sty m:val="p"/>
            </m:rPr>
            <m:t>=</m:t>
          </m:r>
          <m:d>
            <m:dPr>
              <m:begChr m:val="("/>
              <m:endChr m:val=")"/>
              <m:sepChr m:val=""/>
              <m:grow/>
            </m:dPr>
            <m:e>
              <m:r>
                <m:rPr>
                  <m:sty m:val="p"/>
                  <m:scr m:val="script"/>
                </m:rPr>
                <m:t>M</m:t>
              </m:r>
              <m:r>
                <m:t>f</m:t>
              </m:r>
            </m:e>
          </m:d>
          <m:d>
            <m:dPr>
              <m:begChr m:val="("/>
              <m:endChr m:val=")"/>
              <m:sepChr m:val=""/>
              <m:grow/>
            </m:dPr>
            <m:e>
              <m:r>
                <m:t>x</m:t>
              </m:r>
            </m:e>
          </m:d>
          <m:r>
            <m:rPr>
              <m:sty m:val="p"/>
            </m:rPr>
            <m:t>≡</m:t>
          </m:r>
          <m:limUpp>
            <m:e>
              <m:groupChr>
                <m:groupChrPr>
                  <m:chr m:val="⏞"/>
                  <m:pos m:val="top"/>
                  <m:vertJc m:val="bot"/>
                </m:groupChrPr>
                <m:e>
                  <m:r>
                    <m:t> </m:t>
                  </m:r>
                  <m:r>
                    <m:t> </m:t>
                  </m:r>
                  <m:r>
                    <m:t> </m:t>
                  </m:r>
                  <m:r>
                    <m:t>λ</m:t>
                  </m:r>
                  <m:r>
                    <m:t> </m:t>
                  </m:r>
                  <m:r>
                    <m:t> </m:t>
                  </m:r>
                  <m:r>
                    <m:t> </m:t>
                  </m:r>
                </m:e>
              </m:groupChr>
            </m:e>
            <m:lim>
              <m:r>
                <m:t>c</m:t>
              </m:r>
              <m:r>
                <m:t>o</m:t>
              </m:r>
              <m:r>
                <m:t>n</m:t>
              </m:r>
              <m:r>
                <m:t>s</m:t>
              </m:r>
              <m:r>
                <m:t>t</m:t>
              </m:r>
              <m:r>
                <m:rPr>
                  <m:sty m:val="p"/>
                </m:rPr>
                <m:t>.</m:t>
              </m:r>
            </m:lim>
          </m:limUpp>
          <m:r>
            <m:rPr>
              <m:sty m:val="p"/>
            </m:rPr>
            <m:t>⋅</m:t>
          </m:r>
          <m:r>
            <m:t>f</m:t>
          </m:r>
          <m:d>
            <m:dPr>
              <m:begChr m:val="("/>
              <m:endChr m:val=")"/>
              <m:sepChr m:val=""/>
              <m:grow/>
            </m:dPr>
            <m:e>
              <m:r>
                <m:t>x</m:t>
              </m:r>
            </m:e>
          </m:d>
          <m:r>
            <m:rPr>
              <m:sty m:val="p"/>
            </m:rPr>
            <m:t>⇒</m:t>
          </m:r>
          <m:r>
            <m:t>f</m:t>
          </m:r>
          <m:d>
            <m:dPr>
              <m:begChr m:val="("/>
              <m:endChr m:val=")"/>
              <m:sepChr m:val=""/>
              <m:grow/>
            </m:dPr>
            <m:e>
              <m:r>
                <m:t>x</m:t>
              </m:r>
            </m:e>
          </m:d>
          <m:limUpp>
            <m:e>
              <m:groupChr>
                <m:groupChrPr>
                  <m:chr m:val="⏞"/>
                  <m:pos m:val="top"/>
                  <m:vertJc m:val="bot"/>
                </m:groupChrPr>
                <m:e>
                  <m:r>
                    <m:t> </m:t>
                  </m:r>
                  <m:r>
                    <m:t> </m:t>
                  </m:r>
                  <m:r>
                    <m:rPr>
                      <m:sty m:val="p"/>
                    </m:rPr>
                    <m:t>=</m:t>
                  </m:r>
                  <m:r>
                    <m:t> </m:t>
                  </m:r>
                  <m:r>
                    <m:t> </m:t>
                  </m:r>
                </m:e>
              </m:groupChr>
            </m:e>
            <m:lim>
              <m:r>
                <m:t>a</m:t>
              </m:r>
              <m:r>
                <m:rPr>
                  <m:sty m:val="p"/>
                </m:rPr>
                <m:t>.</m:t>
              </m:r>
              <m:r>
                <m:t>e</m:t>
              </m:r>
              <m:r>
                <m:rPr>
                  <m:sty m:val="p"/>
                </m:rPr>
                <m:t>.</m:t>
              </m:r>
            </m:lim>
          </m:limUpp>
          <m:r>
            <m:t>0</m:t>
          </m:r>
        </m:oMath>
      </m:oMathPara>
    </w:p>
    <w:p>
      <w:pPr>
        <w:pStyle w:val="FirstParagraph"/>
      </w:pPr>
      <w:r>
        <w:t xml:space="preserve">and</w:t>
      </w:r>
      <w:r>
        <w:t xml:space="preserve"> </w:t>
      </w:r>
      <m:oMath>
        <m:r>
          <m:rPr>
            <m:sty m:val="p"/>
            <m:scr m:val="script"/>
          </m:rPr>
          <m:t>M</m:t>
        </m:r>
      </m:oMath>
      <w:r>
        <w:t xml:space="preserve"> </w:t>
      </w:r>
      <w:r>
        <w:t xml:space="preserve">has no eigenvalues.</w:t>
      </w:r>
    </w:p>
    <w:p>
      <w:pPr>
        <w:pStyle w:val="BodyText"/>
      </w:pPr>
      <w:r>
        <w:rPr>
          <w:iCs/>
          <w:i/>
        </w:rPr>
        <w:t xml:space="preserve">Theorem</w:t>
      </w:r>
      <w:r>
        <w:t xml:space="preserve">: Given a bounded, self-adjoint (Hermitian)</w:t>
      </w:r>
      <w:r>
        <w:t xml:space="preserve"> </w:t>
      </w:r>
      <w:r>
        <w:t xml:space="preserve">operator</w:t>
      </w:r>
      <w:r>
        <w:t xml:space="preserve"> </w:t>
      </w:r>
      <m:oMath>
        <m:r>
          <m:rPr>
            <m:sty m:val="p"/>
            <m:scr m:val="script"/>
          </m:rPr>
          <m:t>M</m:t>
        </m:r>
        <m:r>
          <m:rPr>
            <m:sty m:val="p"/>
            <m:scr m:val="script"/>
          </m:rPr>
          <m:t>:</m:t>
        </m:r>
        <m:r>
          <m:rPr>
            <m:sty m:val="p"/>
            <m:scr m:val="script"/>
          </m:rPr>
          <m:t>H</m:t>
        </m:r>
        <m:r>
          <m:rPr>
            <m:sty m:val="p"/>
            <m:scr m:val="script"/>
          </m:rPr>
          <m:t>→</m:t>
        </m:r>
        <m:r>
          <m:rPr>
            <m:sty m:val="p"/>
            <m:scr m:val="script"/>
          </m:rPr>
          <m:t>H</m:t>
        </m:r>
      </m:oMath>
    </w:p>
    <w:p>
      <w:pPr>
        <w:numPr>
          <w:ilvl w:val="0"/>
          <w:numId w:val="1034"/>
        </w:numPr>
        <w:pStyle w:val="Compact"/>
      </w:pPr>
      <w:r>
        <w:t xml:space="preserve">All eigenvalues must be real, and</w:t>
      </w:r>
    </w:p>
    <w:p>
      <w:pPr>
        <w:numPr>
          <w:ilvl w:val="0"/>
          <w:numId w:val="1034"/>
        </w:numPr>
        <w:pStyle w:val="Compact"/>
      </w:pPr>
      <w:r>
        <w:t xml:space="preserve">All different eigenvectors are orthogonal.</w:t>
      </w:r>
    </w:p>
    <w:p>
      <w:pPr>
        <w:pStyle w:val="FirstParagraph"/>
      </w:pPr>
      <w:r>
        <w:rPr>
          <w:iCs/>
          <w:i/>
        </w:rPr>
        <w:t xml:space="preserve">Proof</w:t>
      </w:r>
      <w:r>
        <w:t xml:space="preserve"> </w:t>
      </w:r>
      <w:r>
        <w:t xml:space="preserve">following these notes</w:t>
      </w:r>
      <w:r>
        <w:t xml:space="preserve"> </w:t>
      </w:r>
      <w:hyperlink r:id="rId141">
        <w:r>
          <w:rPr>
            <w:rStyle w:val="Hyperlink"/>
          </w:rPr>
          <w:t xml:space="preserve">Chapters 8-9</w:t>
        </w:r>
      </w:hyperlink>
      <w:r>
        <w:t xml:space="preserve">:</w:t>
      </w:r>
    </w:p>
    <w:p>
      <w:pPr>
        <w:numPr>
          <w:ilvl w:val="0"/>
          <w:numId w:val="1035"/>
        </w:numPr>
      </w:pPr>
      <w:r>
        <w:t xml:space="preserve">Suppose</w:t>
      </w:r>
      <w:r>
        <w:t xml:space="preserve"> </w:t>
      </w:r>
      <m:oMath>
        <m:r>
          <m:t>λ</m:t>
        </m:r>
        <m:r>
          <m:rPr>
            <m:sty m:val="p"/>
          </m:rPr>
          <m:t>∈</m:t>
        </m:r>
        <m:r>
          <m:t>σ</m:t>
        </m:r>
        <m:d>
          <m:dPr>
            <m:begChr m:val="("/>
            <m:endChr m:val=")"/>
            <m:sepChr m:val=""/>
            <m:grow/>
          </m:dPr>
          <m:e>
            <m:r>
              <m:rPr>
                <m:sty m:val="p"/>
                <m:scr m:val="script"/>
              </m:rPr>
              <m:t>M</m:t>
            </m:r>
          </m:e>
        </m:d>
        <m:r>
          <m:rPr>
            <m:sty m:val="p"/>
          </m:rPr>
          <m:t>≡</m:t>
        </m:r>
        <m:r>
          <m:t>e</m:t>
        </m:r>
        <m:r>
          <m:t>i</m:t>
        </m:r>
        <m:r>
          <m:t>g</m:t>
        </m:r>
        <m:r>
          <m:t>e</m:t>
        </m:r>
        <m:r>
          <m:t>n</m:t>
        </m:r>
        <m:r>
          <m:t>s</m:t>
        </m:r>
        <m:r>
          <m:t>p</m:t>
        </m:r>
        <m:r>
          <m:t>a</m:t>
        </m:r>
        <m:r>
          <m:t>c</m:t>
        </m:r>
        <m:r>
          <m:t>e</m:t>
        </m:r>
        <m:r>
          <m:rPr>
            <m:sty m:val="p"/>
            <m:scr m:val="script"/>
          </m:rPr>
          <m:t>{</m:t>
        </m:r>
        <m:r>
          <m:rPr>
            <m:sty m:val="p"/>
            <m:scr m:val="script"/>
          </m:rPr>
          <m:t>M</m:t>
        </m:r>
        <m:r>
          <m:rPr>
            <m:sty m:val="p"/>
            <m:scr m:val="script"/>
          </m:rPr>
          <m:t>}</m:t>
        </m:r>
      </m:oMath>
      <w:r>
        <w:t xml:space="preserve">,</w:t>
      </w:r>
      <w:r>
        <w:t xml:space="preserve"> </w:t>
      </w:r>
      <w:r>
        <w:t xml:space="preserve">and</w:t>
      </w:r>
      <w:r>
        <w:t xml:space="preserve"> </w:t>
      </w:r>
      <m:oMath>
        <m:sSub>
          <m:e>
            <m:r>
              <m:t>x</m:t>
            </m:r>
          </m:e>
          <m:sub>
            <m:r>
              <m:t>λ</m:t>
            </m:r>
          </m:sub>
        </m:sSub>
        <m:r>
          <m:rPr>
            <m:sty m:val="p"/>
          </m:rPr>
          <m:t>≠</m:t>
        </m:r>
        <m:r>
          <m:t>0</m:t>
        </m:r>
      </m:oMath>
      <w:r>
        <w:t xml:space="preserve"> </w:t>
      </w:r>
      <w:r>
        <w:t xml:space="preserve">is the corresponding eigenvector,</w:t>
      </w:r>
      <w:r>
        <w:t xml:space="preserve"> </w:t>
      </w:r>
      <m:oMath>
        <m:r>
          <m:rPr>
            <m:sty m:val="p"/>
            <m:scr m:val="script"/>
          </m:rPr>
          <m:t>M</m:t>
        </m:r>
        <m:sSub>
          <m:e>
            <m:r>
              <m:t>x</m:t>
            </m:r>
          </m:e>
          <m:sub>
            <m:r>
              <m:t>λ</m:t>
            </m:r>
          </m:sub>
        </m:sSub>
        <m:r>
          <m:rPr>
            <m:sty m:val="p"/>
          </m:rPr>
          <m:t>=</m:t>
        </m:r>
        <m:r>
          <m:t>λ</m:t>
        </m:r>
        <m:sSub>
          <m:e>
            <m:r>
              <m:t>x</m:t>
            </m:r>
          </m:e>
          <m:sub>
            <m:r>
              <m:t>λ</m:t>
            </m:r>
          </m:sub>
        </m:sSub>
      </m:oMath>
      <w:r>
        <w:t xml:space="preserve">. Then,</w:t>
      </w:r>
      <w:r>
        <w:t xml:space="preserve"> </w:t>
      </w:r>
      <m:oMath>
        <m:r>
          <m:t>λ</m:t>
        </m:r>
        <m:d>
          <m:dPr>
            <m:begChr m:val="⟨"/>
            <m:endChr m:val="⟩"/>
            <m:sepChr m:val="|"/>
            <m:grow/>
          </m:dPr>
          <m:e>
            <m:sSub>
              <m:e>
                <m:r>
                  <m:t>x</m:t>
                </m:r>
              </m:e>
              <m:sub>
                <m:r>
                  <m:t>λ</m:t>
                </m:r>
              </m:sub>
            </m:sSub>
          </m:e>
          <m:e>
            <m:sSub>
              <m:e>
                <m:r>
                  <m:t>x</m:t>
                </m:r>
              </m:e>
              <m:sub>
                <m:r>
                  <m:t>λ</m:t>
                </m:r>
              </m:sub>
            </m:sSub>
          </m:e>
        </m:d>
        <m:r>
          <m:rPr>
            <m:sty m:val="p"/>
          </m:rPr>
          <m:t>=</m:t>
        </m:r>
        <m:d>
          <m:dPr>
            <m:begChr m:val="⟨"/>
            <m:endChr m:val="⟩"/>
            <m:sepChr m:val="|"/>
            <m:grow/>
          </m:dPr>
          <m:e>
            <m:sSub>
              <m:e>
                <m:r>
                  <m:t>x</m:t>
                </m:r>
              </m:e>
              <m:sub>
                <m:r>
                  <m:t>λ</m:t>
                </m:r>
              </m:sub>
            </m:sSub>
          </m:e>
          <m:e>
            <m:r>
              <m:t>λ</m:t>
            </m:r>
            <m:sSub>
              <m:e>
                <m:r>
                  <m:t>x</m:t>
                </m:r>
              </m:e>
              <m:sub>
                <m:r>
                  <m:t>λ</m:t>
                </m:r>
              </m:sub>
            </m:sSub>
          </m:e>
        </m:d>
        <m:r>
          <m:rPr>
            <m:sty m:val="p"/>
          </m:rPr>
          <m:t>=</m:t>
        </m:r>
        <m:d>
          <m:dPr>
            <m:begChr m:val="⟨"/>
            <m:endChr m:val="⟩"/>
            <m:sepChr m:val="|"/>
            <m:grow/>
          </m:dPr>
          <m:e>
            <m:sSub>
              <m:e>
                <m:r>
                  <m:t>x</m:t>
                </m:r>
              </m:e>
              <m:sub>
                <m:r>
                  <m:t>λ</m:t>
                </m:r>
              </m:sub>
            </m:sSub>
          </m:e>
          <m:e>
            <m:r>
              <m:rPr>
                <m:sty m:val="p"/>
                <m:scr m:val="script"/>
              </m:rPr>
              <m:t>M</m:t>
            </m:r>
            <m:sSub>
              <m:e>
                <m:r>
                  <m:t>x</m:t>
                </m:r>
              </m:e>
              <m:sub>
                <m:r>
                  <m:t>λ</m:t>
                </m:r>
              </m:sub>
            </m:sSub>
          </m:e>
        </m:d>
        <m:r>
          <m:rPr>
            <m:sty m:val="p"/>
          </m:rPr>
          <m:t>=</m:t>
        </m:r>
        <m:d>
          <m:dPr>
            <m:begChr m:val="⟨"/>
            <m:endChr m:val="⟩"/>
            <m:sepChr m:val="|"/>
            <m:grow/>
          </m:dPr>
          <m:e>
            <m:r>
              <m:rPr>
                <m:sty m:val="p"/>
                <m:scr m:val="script"/>
              </m:rPr>
              <m:t>M</m:t>
            </m:r>
            <m:sSub>
              <m:e>
                <m:r>
                  <m:t>x</m:t>
                </m:r>
              </m:e>
              <m:sub>
                <m:r>
                  <m:t>λ</m:t>
                </m:r>
              </m:sub>
            </m:sSub>
          </m:e>
          <m:e>
            <m:sSub>
              <m:e>
                <m:r>
                  <m:t>x</m:t>
                </m:r>
              </m:e>
              <m:sub>
                <m:r>
                  <m:t>λ</m:t>
                </m:r>
              </m:sub>
            </m:sSub>
          </m:e>
        </m:d>
        <m:r>
          <m:rPr>
            <m:sty m:val="p"/>
          </m:rPr>
          <m:t>=</m:t>
        </m:r>
        <m:r>
          <m:t> </m:t>
        </m:r>
        <m:bar>
          <m:barPr>
            <m:pos m:val="top"/>
          </m:barPr>
          <m:e>
            <m:r>
              <m:t>λ</m:t>
            </m:r>
          </m:e>
        </m:bar>
        <m:d>
          <m:dPr>
            <m:begChr m:val="⟨"/>
            <m:endChr m:val="⟩"/>
            <m:sepChr m:val="|"/>
            <m:grow/>
          </m:dPr>
          <m:e>
            <m:sSub>
              <m:e>
                <m:r>
                  <m:t>x</m:t>
                </m:r>
              </m:e>
              <m:sub>
                <m:r>
                  <m:t>λ</m:t>
                </m:r>
              </m:sub>
            </m:sSub>
          </m:e>
          <m:e>
            <m:sSub>
              <m:e>
                <m:r>
                  <m:t>x</m:t>
                </m:r>
              </m:e>
              <m:sub>
                <m:r>
                  <m:t>λ</m:t>
                </m:r>
              </m:sub>
            </m:sSub>
          </m:e>
        </m:d>
        <m:r>
          <m:rPr>
            <m:sty m:val="p"/>
          </m:rPr>
          <m:t>⇒</m:t>
        </m:r>
        <m:r>
          <m:t>λ</m:t>
        </m:r>
        <m:r>
          <m:rPr>
            <m:sty m:val="p"/>
          </m:rPr>
          <m:t>≡</m:t>
        </m:r>
        <m:r>
          <m:t> </m:t>
        </m:r>
        <m:bar>
          <m:barPr>
            <m:pos m:val="top"/>
          </m:barPr>
          <m:e>
            <m:r>
              <m:t>λ</m:t>
            </m:r>
          </m:e>
        </m:bar>
        <m:r>
          <m:rPr>
            <m:sty m:val="p"/>
          </m:rPr>
          <m:t>⇒</m:t>
        </m:r>
        <m:r>
          <m:t>λ</m:t>
        </m:r>
        <m:r>
          <m:rPr>
            <m:sty m:val="p"/>
            <m:scr m:val="double-struck"/>
          </m:rPr>
          <m:t>∈</m:t>
        </m:r>
        <m:r>
          <m:rPr>
            <m:sty m:val="p"/>
            <m:scr m:val="double-struck"/>
          </m:rPr>
          <m:t>R</m:t>
        </m:r>
      </m:oMath>
      <w:r>
        <w:t xml:space="preserve">.</w:t>
      </w:r>
    </w:p>
    <w:p>
      <w:pPr>
        <w:numPr>
          <w:ilvl w:val="0"/>
          <w:numId w:val="1035"/>
        </w:numPr>
      </w:pPr>
      <w:r>
        <w:t xml:space="preserve">If</w:t>
      </w:r>
      <w:r>
        <w:t xml:space="preserve"> </w:t>
      </w:r>
      <m:oMath>
        <m:r>
          <m:t>λ</m:t>
        </m:r>
        <m:r>
          <m:rPr>
            <m:sty m:val="p"/>
          </m:rPr>
          <m:t>≠</m:t>
        </m:r>
        <m:r>
          <m:t>μ</m:t>
        </m:r>
        <m:r>
          <m:rPr>
            <m:sty m:val="p"/>
          </m:rPr>
          <m:t>∈</m:t>
        </m:r>
        <m:r>
          <m:t>e</m:t>
        </m:r>
        <m:r>
          <m:t>i</m:t>
        </m:r>
        <m:r>
          <m:t>g</m:t>
        </m:r>
        <m:r>
          <m:t>e</m:t>
        </m:r>
        <m:r>
          <m:t>n</m:t>
        </m:r>
        <m:r>
          <m:t>s</m:t>
        </m:r>
        <m:r>
          <m:t>p</m:t>
        </m:r>
        <m:r>
          <m:t>a</m:t>
        </m:r>
        <m:r>
          <m:t>c</m:t>
        </m:r>
        <m:r>
          <m:t>e</m:t>
        </m:r>
        <m:d>
          <m:dPr>
            <m:begChr m:val="{"/>
            <m:endChr m:val="}"/>
            <m:sepChr m:val=""/>
            <m:grow/>
          </m:dPr>
          <m:e>
            <m:r>
              <m:rPr>
                <m:sty m:val="p"/>
                <m:scr m:val="script"/>
              </m:rPr>
              <m:t>M</m:t>
            </m:r>
          </m:e>
        </m:d>
        <m:r>
          <m:rPr>
            <m:sty m:val="p"/>
            <m:scr m:val="double-struck"/>
          </m:rPr>
          <m:t>∩</m:t>
        </m:r>
        <m:r>
          <m:rPr>
            <m:sty m:val="p"/>
            <m:scr m:val="double-struck"/>
          </m:rPr>
          <m:t>R</m:t>
        </m:r>
      </m:oMath>
      <w:r>
        <w:t xml:space="preserve">,</w:t>
      </w:r>
      <w:r>
        <w:t xml:space="preserve"> </w:t>
      </w:r>
      <w:r>
        <w:t xml:space="preserve">and</w:t>
      </w:r>
      <w:r>
        <w:t xml:space="preserve"> </w:t>
      </w:r>
      <m:oMath>
        <m:r>
          <m:rPr>
            <m:sty m:val="p"/>
            <m:scr m:val="script"/>
          </m:rPr>
          <m:t>M</m:t>
        </m:r>
        <m:sSub>
          <m:e>
            <m:r>
              <m:t>x</m:t>
            </m:r>
          </m:e>
          <m:sub>
            <m:r>
              <m:t>λ</m:t>
            </m:r>
          </m:sub>
        </m:sSub>
        <m:r>
          <m:rPr>
            <m:sty m:val="p"/>
          </m:rPr>
          <m:t>=</m:t>
        </m:r>
        <m:r>
          <m:t>λ</m:t>
        </m:r>
        <m:sSub>
          <m:e>
            <m:r>
              <m:t>x</m:t>
            </m:r>
          </m:e>
          <m:sub>
            <m:r>
              <m:t>λ</m:t>
            </m:r>
          </m:sub>
        </m:sSub>
      </m:oMath>
      <w:r>
        <w:t xml:space="preserve">,</w:t>
      </w:r>
      <w:r>
        <w:t xml:space="preserve"> </w:t>
      </w:r>
      <m:oMath>
        <m:r>
          <m:rPr>
            <m:sty m:val="p"/>
            <m:scr m:val="script"/>
          </m:rPr>
          <m:t>M</m:t>
        </m:r>
        <m:sSub>
          <m:e>
            <m:r>
              <m:t>x</m:t>
            </m:r>
          </m:e>
          <m:sub>
            <m:r>
              <m:t>μ</m:t>
            </m:r>
          </m:sub>
        </m:sSub>
        <m:r>
          <m:rPr>
            <m:sty m:val="p"/>
          </m:rPr>
          <m:t>=</m:t>
        </m:r>
        <m:r>
          <m:t>μ</m:t>
        </m:r>
        <m:sSub>
          <m:e>
            <m:r>
              <m:t>x</m:t>
            </m:r>
          </m:e>
          <m:sub>
            <m:r>
              <m:t>μ</m:t>
            </m:r>
          </m:sub>
        </m:sSub>
      </m:oMath>
      <w:r>
        <w:t xml:space="preserve">, then,</w:t>
      </w:r>
    </w:p>
    <w:p>
      <w:pPr>
        <w:pStyle w:val="FirstParagraph"/>
      </w:pPr>
      <m:oMathPara>
        <m:oMathParaPr>
          <m:jc m:val="center"/>
        </m:oMathParaPr>
        <m:oMath>
          <m:r>
            <m:t>λ</m:t>
          </m:r>
          <m:d>
            <m:dPr>
              <m:begChr m:val="⟨"/>
              <m:endChr m:val="⟩"/>
              <m:sepChr m:val="|"/>
              <m:grow/>
            </m:dPr>
            <m:e>
              <m:sSub>
                <m:e>
                  <m:r>
                    <m:t>x</m:t>
                  </m:r>
                </m:e>
                <m:sub>
                  <m:r>
                    <m:t>λ</m:t>
                  </m:r>
                </m:sub>
              </m:sSub>
            </m:e>
            <m:e>
              <m:sSub>
                <m:e>
                  <m:r>
                    <m:t>x</m:t>
                  </m:r>
                </m:e>
                <m:sub>
                  <m:r>
                    <m:t>μ</m:t>
                  </m:r>
                </m:sub>
              </m:sSub>
            </m:e>
          </m:d>
          <m:r>
            <m:rPr>
              <m:sty m:val="p"/>
            </m:rPr>
            <m:t>=</m:t>
          </m:r>
          <m:d>
            <m:dPr>
              <m:begChr m:val="⟨"/>
              <m:endChr m:val="⟩"/>
              <m:sepChr m:val="|"/>
              <m:grow/>
            </m:dPr>
            <m:e>
              <m:r>
                <m:t>λ</m:t>
              </m:r>
              <m:sSub>
                <m:e>
                  <m:r>
                    <m:t>x</m:t>
                  </m:r>
                </m:e>
                <m:sub>
                  <m:r>
                    <m:t>λ</m:t>
                  </m:r>
                </m:sub>
              </m:sSub>
            </m:e>
            <m:e>
              <m:sSub>
                <m:e>
                  <m:r>
                    <m:t>x</m:t>
                  </m:r>
                </m:e>
                <m:sub>
                  <m:r>
                    <m:t>μ</m:t>
                  </m:r>
                </m:sub>
              </m:sSub>
            </m:e>
          </m:d>
          <m:r>
            <m:rPr>
              <m:sty m:val="p"/>
            </m:rPr>
            <m:t>=</m:t>
          </m:r>
          <m:d>
            <m:dPr>
              <m:begChr m:val="⟨"/>
              <m:endChr m:val="⟩"/>
              <m:sepChr m:val="|"/>
              <m:grow/>
            </m:dPr>
            <m:e>
              <m:r>
                <m:rPr>
                  <m:sty m:val="p"/>
                  <m:scr m:val="script"/>
                </m:rPr>
                <m:t>M</m:t>
              </m:r>
              <m:sSub>
                <m:e>
                  <m:r>
                    <m:t>x</m:t>
                  </m:r>
                </m:e>
                <m:sub>
                  <m:r>
                    <m:t>λ</m:t>
                  </m:r>
                </m:sub>
              </m:sSub>
            </m:e>
            <m:e>
              <m:sSub>
                <m:e>
                  <m:r>
                    <m:t>x</m:t>
                  </m:r>
                </m:e>
                <m:sub>
                  <m:r>
                    <m:t>μ</m:t>
                  </m:r>
                </m:sub>
              </m:sSub>
            </m:e>
          </m:d>
          <m:r>
            <m:rPr>
              <m:sty m:val="p"/>
            </m:rPr>
            <m:t>=</m:t>
          </m:r>
          <m:d>
            <m:dPr>
              <m:begChr m:val="⟨"/>
              <m:endChr m:val="⟩"/>
              <m:sepChr m:val="|"/>
              <m:grow/>
            </m:dPr>
            <m:e>
              <m:sSub>
                <m:e>
                  <m:r>
                    <m:t>x</m:t>
                  </m:r>
                </m:e>
                <m:sub>
                  <m:r>
                    <m:t>λ</m:t>
                  </m:r>
                </m:sub>
              </m:sSub>
            </m:e>
            <m:e>
              <m:r>
                <m:rPr>
                  <m:sty m:val="p"/>
                  <m:scr m:val="script"/>
                </m:rPr>
                <m:t>M</m:t>
              </m:r>
              <m:sSub>
                <m:e>
                  <m:r>
                    <m:t>x</m:t>
                  </m:r>
                </m:e>
                <m:sub>
                  <m:r>
                    <m:t>μ</m:t>
                  </m:r>
                </m:sub>
              </m:sSub>
            </m:e>
          </m:d>
          <m:r>
            <m:rPr>
              <m:sty m:val="p"/>
            </m:rPr>
            <m:t>=</m:t>
          </m:r>
          <m:r>
            <m:t>μ</m:t>
          </m:r>
          <m:d>
            <m:dPr>
              <m:begChr m:val="⟨"/>
              <m:endChr m:val="⟩"/>
              <m:sepChr m:val="|"/>
              <m:grow/>
            </m:dPr>
            <m:e>
              <m:sSub>
                <m:e>
                  <m:r>
                    <m:t>x</m:t>
                  </m:r>
                </m:e>
                <m:sub>
                  <m:r>
                    <m:t>λ</m:t>
                  </m:r>
                </m:sub>
              </m:sSub>
            </m:e>
            <m:e>
              <m:sSub>
                <m:e>
                  <m:r>
                    <m:t>x</m:t>
                  </m:r>
                </m:e>
                <m:sub>
                  <m:r>
                    <m:t>μ</m:t>
                  </m:r>
                </m:sub>
              </m:sSub>
            </m:e>
          </m:d>
          <m:r>
            <m:rPr>
              <m:sty m:val="p"/>
            </m:rPr>
            <m:t>⇒</m:t>
          </m:r>
          <m:d>
            <m:dPr>
              <m:begChr m:val="("/>
              <m:endChr m:val=")"/>
              <m:sepChr m:val=""/>
              <m:grow/>
            </m:dPr>
            <m:e>
              <m:r>
                <m:t>λ</m:t>
              </m:r>
              <m:r>
                <m:rPr>
                  <m:sty m:val="p"/>
                </m:rPr>
                <m:t>−</m:t>
              </m:r>
              <m:r>
                <m:t>μ</m:t>
              </m:r>
            </m:e>
          </m:d>
          <m:d>
            <m:dPr>
              <m:begChr m:val="⟨"/>
              <m:endChr m:val="⟩"/>
              <m:sepChr m:val="|"/>
              <m:grow/>
            </m:dPr>
            <m:e>
              <m:sSub>
                <m:e>
                  <m:r>
                    <m:t>x</m:t>
                  </m:r>
                </m:e>
                <m:sub>
                  <m:r>
                    <m:t>λ</m:t>
                  </m:r>
                </m:sub>
              </m:sSub>
            </m:e>
            <m:e>
              <m:sSub>
                <m:e>
                  <m:r>
                    <m:t>x</m:t>
                  </m:r>
                </m:e>
                <m:sub>
                  <m:r>
                    <m:t>μ</m:t>
                  </m:r>
                </m:sub>
              </m:sSub>
            </m:e>
          </m:d>
          <m:r>
            <m:rPr>
              <m:sty m:val="p"/>
            </m:rPr>
            <m:t>=</m:t>
          </m:r>
          <m:r>
            <m:t>0</m:t>
          </m:r>
          <m:limLow>
            <m:e>
              <m:limUpp>
                <m:e>
                  <m:r>
                    <m:rPr>
                      <m:sty m:val="p"/>
                    </m:rPr>
                    <m:t>︸</m:t>
                  </m:r>
                </m:e>
                <m:lim>
                  <m:r>
                    <m:t> </m:t>
                  </m:r>
                  <m:r>
                    <m:t> </m:t>
                  </m:r>
                  <m:r>
                    <m:rPr>
                      <m:sty m:val="p"/>
                    </m:rPr>
                    <m:t>⇒</m:t>
                  </m:r>
                  <m:r>
                    <m:t> </m:t>
                  </m:r>
                  <m:r>
                    <m:t> </m:t>
                  </m:r>
                </m:lim>
              </m:limUpp>
            </m:e>
            <m:lim>
              <m:r>
                <m:t>λ</m:t>
              </m:r>
              <m:r>
                <m:rPr>
                  <m:sty m:val="p"/>
                </m:rPr>
                <m:t>≠</m:t>
              </m:r>
              <m:r>
                <m:t>μ</m:t>
              </m:r>
            </m:lim>
          </m:limLow>
          <m:sSub>
            <m:e>
              <m:r>
                <m:t>x</m:t>
              </m:r>
            </m:e>
            <m:sub>
              <m:r>
                <m:t>λ</m:t>
              </m:r>
            </m:sub>
          </m:sSub>
          <m:r>
            <m:rPr>
              <m:sty m:val="p"/>
            </m:rPr>
            <m:t>⊥</m:t>
          </m:r>
          <m:sSub>
            <m:e>
              <m:r>
                <m:t>x</m:t>
              </m:r>
            </m:e>
            <m:sub>
              <m:r>
                <m:t>μ</m:t>
              </m:r>
            </m:sub>
          </m:sSub>
          <m:r>
            <m:t> </m:t>
          </m:r>
          <m:r>
            <m:rPr>
              <m:sty m:val="p"/>
            </m:rPr>
            <m:t>.</m:t>
          </m:r>
        </m:oMath>
      </m:oMathPara>
    </w:p>
    <w:p>
      <w:pPr>
        <w:pStyle w:val="FirstParagraph"/>
      </w:pPr>
      <w:r>
        <w:rPr>
          <w:iCs/>
          <w:i/>
        </w:rPr>
        <w:t xml:space="preserve">Note</w:t>
      </w:r>
      <w:r>
        <w:t xml:space="preserve">: Given any self-adjoint operator, its</w:t>
      </w:r>
      <w:r>
        <w:t xml:space="preserve"> </w:t>
      </w:r>
      <w:r>
        <w:t xml:space="preserve">eigenvalue spectrum is the reals,</w:t>
      </w:r>
      <w:r>
        <w:t xml:space="preserve"> </w:t>
      </w:r>
      <m:oMath>
        <m:r>
          <m:t>λ</m:t>
        </m:r>
        <m:r>
          <m:rPr>
            <m:sty m:val="p"/>
            <m:scr m:val="double-struck"/>
          </m:rPr>
          <m:t>∈</m:t>
        </m:r>
        <m:r>
          <m:rPr>
            <m:sty m:val="p"/>
            <m:scr m:val="double-struck"/>
          </m:rPr>
          <m:t>R</m:t>
        </m:r>
      </m:oMath>
      <w:r>
        <w:t xml:space="preserve">, a spectral</w:t>
      </w:r>
      <w:r>
        <w:t xml:space="preserve"> </w:t>
      </w:r>
      <w:r>
        <w:t xml:space="preserve">superposition of point discrete spectrum eigenvalues and a continuous</w:t>
      </w:r>
      <w:r>
        <w:t xml:space="preserve"> </w:t>
      </w:r>
      <w:r>
        <w:t xml:space="preserve">spectrum eigenvalues</w:t>
      </w:r>
      <w:r>
        <w:t xml:space="preserve"> </w:t>
      </w:r>
      <w:hyperlink r:id="rId142">
        <w:r>
          <w:rPr>
            <w:rStyle w:val="Hyperlink"/>
          </w:rPr>
          <w:t xml:space="preserve">Edgar Raymond Lorch (2003). Chapter V:</w:t>
        </w:r>
        <w:r>
          <w:rPr>
            <w:rStyle w:val="Hyperlink"/>
          </w:rPr>
          <w:t xml:space="preserve"> </w:t>
        </w:r>
        <w:r>
          <w:rPr>
            <w:rStyle w:val="Hyperlink"/>
          </w:rPr>
          <w:t xml:space="preserve">The Structure of Self-Adjoint Transformations. Spectral Theory, p.</w:t>
        </w:r>
        <w:r>
          <w:rPr>
            <w:rStyle w:val="Hyperlink"/>
          </w:rPr>
          <w:t xml:space="preserve"> </w:t>
        </w:r>
        <w:r>
          <w:rPr>
            <w:rStyle w:val="Hyperlink"/>
          </w:rPr>
          <w:t xml:space="preserve">106</w:t>
        </w:r>
      </w:hyperlink>
      <w:r>
        <w:t xml:space="preserve"> </w:t>
      </w:r>
      <w:r>
        <w:t xml:space="preserve">and</w:t>
      </w:r>
      <w:r>
        <w:t xml:space="preserve"> </w:t>
      </w:r>
      <w:hyperlink r:id="rId143">
        <w:r>
          <w:rPr>
            <w:rStyle w:val="Hyperlink"/>
          </w:rPr>
          <w:t xml:space="preserve">these notes</w:t>
        </w:r>
      </w:hyperlink>
      <w:r>
        <w:t xml:space="preserve">. Hence, a kime-operator can’t be self-adjoint (Hermitian), as in general,</w:t>
      </w:r>
    </w:p>
    <w:p>
      <w:pPr>
        <w:pStyle w:val="BodyText"/>
      </w:pPr>
      <m:oMathPara>
        <m:oMathParaPr>
          <m:jc m:val="center"/>
        </m:oMathParaPr>
        <m:oMath>
          <m:r>
            <m:rPr>
              <m:sty m:val="p"/>
            </m:rPr>
            <m:t>∀</m:t>
          </m:r>
          <m:r>
            <m:t>θ</m:t>
          </m:r>
          <m:r>
            <m:rPr>
              <m:sty m:val="p"/>
            </m:rPr>
            <m:t>∈</m:t>
          </m:r>
          <m:r>
            <m:rPr>
              <m:sty m:val="p"/>
            </m:rPr>
            <m:t>[</m:t>
          </m:r>
          <m:r>
            <m:rPr>
              <m:sty m:val="p"/>
            </m:rPr>
            <m:t>−</m:t>
          </m:r>
          <m:r>
            <m:t>π</m:t>
          </m:r>
          <m:r>
            <m:rPr>
              <m:sty m:val="p"/>
            </m:rPr>
            <m:t>,</m:t>
          </m:r>
          <m:r>
            <m:t> </m:t>
          </m:r>
          <m:r>
            <m:t>π</m:t>
          </m:r>
          <m:r>
            <m:rPr>
              <m:sty m:val="p"/>
            </m:rPr>
            <m:t>)</m:t>
          </m:r>
          <m:r>
            <m:rPr>
              <m:sty m:val="p"/>
            </m:rPr>
            <m:t>∖</m:t>
          </m:r>
          <m:r>
            <m:rPr>
              <m:nor/>
              <m:sty m:val="p"/>
            </m:rPr>
            <m:t>{</m:t>
          </m:r>
          <m:r>
            <m:t>0</m:t>
          </m:r>
          <m:r>
            <m:rPr>
              <m:sty m:val="p"/>
            </m:rPr>
            <m:t>}</m:t>
          </m:r>
          <m:r>
            <m:rPr>
              <m:sty m:val="p"/>
            </m:rPr>
            <m:t>,</m:t>
          </m:r>
          <m:r>
            <m:t> </m:t>
          </m:r>
          <m:r>
            <m:t> </m:t>
          </m:r>
          <m:r>
            <m:t>κ</m:t>
          </m:r>
          <m:r>
            <m:rPr>
              <m:sty m:val="p"/>
            </m:rPr>
            <m:t>=</m:t>
          </m:r>
          <m:r>
            <m:t>t</m:t>
          </m:r>
          <m:sSup>
            <m:e>
              <m:r>
                <m:t>e</m:t>
              </m:r>
            </m:e>
            <m:sup>
              <m:r>
                <m:t>i</m:t>
              </m:r>
              <m:r>
                <m:t>θ</m:t>
              </m:r>
            </m:sup>
          </m:sSup>
          <m:r>
            <m:rPr>
              <m:sty m:val="p"/>
              <m:scr m:val="double-struck"/>
            </m:rPr>
            <m:t>∈</m:t>
          </m:r>
          <m:r>
            <m:rPr>
              <m:sty m:val="p"/>
              <m:scr m:val="double-struck"/>
            </m:rPr>
            <m:t>C</m:t>
          </m:r>
          <m:r>
            <m:rPr>
              <m:sty m:val="p"/>
              <m:scr m:val="double-struck"/>
            </m:rPr>
            <m:t>∖</m:t>
          </m:r>
          <m:r>
            <m:rPr>
              <m:sty m:val="p"/>
              <m:scr m:val="double-struck"/>
            </m:rPr>
            <m:t>R</m:t>
          </m:r>
          <m:r>
            <m:rPr>
              <m:sty m:val="p"/>
              <m:scr m:val="double-struck"/>
            </m:rPr>
            <m:t> </m:t>
          </m:r>
          <m:r>
            <m:rPr>
              <m:sty m:val="p"/>
              <m:scr m:val="double-struck"/>
            </m:rPr>
            <m:t>.</m:t>
          </m:r>
        </m:oMath>
      </m:oMathPara>
    </w:p>
    <w:p>
      <w:pPr>
        <w:pStyle w:val="FirstParagraph"/>
      </w:pPr>
      <w:r>
        <w:t xml:space="preserve">Even though, on average, the phase-distributions are zero mean, i.e.,</w:t>
      </w:r>
      <w:r>
        <w:t xml:space="preserve"> </w:t>
      </w:r>
      <w:r>
        <w:t xml:space="preserve">they have trivial expectations</w:t>
      </w:r>
      <w:r>
        <w:t xml:space="preserve"> </w:t>
      </w:r>
      <m:oMath>
        <m:d>
          <m:dPr>
            <m:begChr m:val="⟨"/>
            <m:endChr m:val="⟩"/>
            <m:sepChr m:val=""/>
            <m:grow/>
          </m:dPr>
          <m:e>
            <m:sSub>
              <m:e>
                <m:r>
                  <m:t>f</m:t>
                </m:r>
              </m:e>
              <m:sub>
                <m:r>
                  <m:t>θ</m:t>
                </m:r>
              </m:sub>
            </m:sSub>
          </m:e>
        </m:d>
        <m:r>
          <m:rPr>
            <m:sty m:val="p"/>
          </m:rPr>
          <m:t>=</m:t>
        </m:r>
        <m:r>
          <m:t>0</m:t>
        </m:r>
      </m:oMath>
      <w:r>
        <w:t xml:space="preserve">. This ties up to the fact</w:t>
      </w:r>
      <w:r>
        <w:t xml:space="preserve"> </w:t>
      </w:r>
      <w:r>
        <w:t xml:space="preserve">that the if a complex number is an eigenvalue for a bounded linear</w:t>
      </w:r>
      <w:r>
        <w:t xml:space="preserve"> </w:t>
      </w:r>
      <w:r>
        <w:t xml:space="preserve">operator</w:t>
      </w:r>
      <w:r>
        <w:t xml:space="preserve"> </w:t>
      </w:r>
      <m:oMath>
        <m:r>
          <m:rPr>
            <m:sty m:val="p"/>
            <m:scr m:val="script"/>
          </m:rPr>
          <m:t>M</m:t>
        </m:r>
      </m:oMath>
      <w:r>
        <w:t xml:space="preserve">, then its conjugate is also an eigenvalue of</w:t>
      </w:r>
      <w:r>
        <w:t xml:space="preserve"> </w:t>
      </w:r>
      <w:r>
        <w:t xml:space="preserve">the same operator. In other words, if</w:t>
      </w:r>
      <w:r>
        <w:t xml:space="preserve"> </w:t>
      </w:r>
      <m:oMath>
        <m:r>
          <m:t>λ</m:t>
        </m:r>
        <m:r>
          <m:rPr>
            <m:sty m:val="p"/>
          </m:rPr>
          <m:t>∈</m:t>
        </m:r>
        <m:r>
          <m:t>σ</m:t>
        </m:r>
        <m:d>
          <m:dPr>
            <m:begChr m:val="("/>
            <m:endChr m:val=")"/>
            <m:sepChr m:val=""/>
            <m:grow/>
          </m:dPr>
          <m:e>
            <m:r>
              <m:rPr>
                <m:sty m:val="p"/>
                <m:scr m:val="script"/>
              </m:rPr>
              <m:t>M</m:t>
            </m:r>
          </m:e>
        </m:d>
      </m:oMath>
      <w:r>
        <w:t xml:space="preserve">, then</w:t>
      </w:r>
      <w:r>
        <w:t xml:space="preserve"> </w:t>
      </w:r>
      <m:oMath>
        <m:bar>
          <m:barPr>
            <m:pos m:val="top"/>
          </m:barPr>
          <m:e>
            <m:r>
              <m:t>λ</m:t>
            </m:r>
          </m:e>
        </m:bar>
        <m:r>
          <m:rPr>
            <m:sty m:val="p"/>
          </m:rPr>
          <m:t>∈</m:t>
        </m:r>
        <m:r>
          <m:t>σ</m:t>
        </m:r>
        <m:d>
          <m:dPr>
            <m:begChr m:val="("/>
            <m:endChr m:val=")"/>
            <m:sepChr m:val=""/>
            <m:grow/>
          </m:dPr>
          <m:e>
            <m:r>
              <m:rPr>
                <m:sty m:val="p"/>
                <m:scr m:val="script"/>
              </m:rPr>
              <m:t>M</m:t>
            </m:r>
          </m:e>
        </m:d>
      </m:oMath>
      <w:r>
        <w:t xml:space="preserve">. Hence,</w:t>
      </w:r>
      <w:r>
        <w:t xml:space="preserve"> </w:t>
      </w:r>
      <w:r>
        <w:t xml:space="preserve">there is a balance between operator eigenvalues corresponding to</w:t>
      </w:r>
      <w:r>
        <w:t xml:space="preserve"> </w:t>
      </w:r>
      <w:r>
        <w:t xml:space="preserve">positive and negative kime-phase arguments,</w:t>
      </w:r>
      <w:r>
        <w:t xml:space="preserve"> </w:t>
      </w:r>
      <m:oMath>
        <m:r>
          <m:t>θ</m:t>
        </m:r>
        <m:r>
          <m:rPr>
            <m:sty m:val="p"/>
          </m:rPr>
          <m:t>∈</m:t>
        </m:r>
        <m:r>
          <m:rPr>
            <m:sty m:val="p"/>
          </m:rPr>
          <m:t>[</m:t>
        </m:r>
        <m:r>
          <m:rPr>
            <m:sty m:val="p"/>
          </m:rPr>
          <m:t>−</m:t>
        </m:r>
        <m:r>
          <m:t>π</m:t>
        </m:r>
        <m:r>
          <m:rPr>
            <m:sty m:val="p"/>
          </m:rPr>
          <m:t>,</m:t>
        </m:r>
        <m:r>
          <m:t>π</m:t>
        </m:r>
        <m:r>
          <m:rPr>
            <m:sty m:val="p"/>
          </m:rPr>
          <m:t>)</m:t>
        </m:r>
      </m:oMath>
      <w:r>
        <w:t xml:space="preserve">, and therefore the phase distribution</w:t>
      </w:r>
      <w:r>
        <w:t xml:space="preserve"> </w:t>
      </w:r>
      <m:oMath>
        <m:sSub>
          <m:e>
            <m:r>
              <m:t>Φ</m:t>
            </m:r>
          </m:e>
          <m:sub>
            <m:r>
              <m:t>θ</m:t>
            </m:r>
          </m:sub>
        </m:sSub>
      </m:oMath>
      <w:r>
        <w:t xml:space="preserve"> </w:t>
      </w:r>
      <w:r>
        <w:t xml:space="preserve">is</w:t>
      </w:r>
      <w:r>
        <w:t xml:space="preserve"> </w:t>
      </w:r>
      <w:r>
        <w:rPr>
          <w:iCs/>
          <w:i/>
        </w:rPr>
        <w:t xml:space="preserve">symmetric</w:t>
      </w:r>
      <w:r>
        <w:t xml:space="preserve"> </w:t>
      </w:r>
      <w:r>
        <w:t xml:space="preserve">and</w:t>
      </w:r>
      <w:r>
        <w:t xml:space="preserve"> </w:t>
      </w:r>
      <w:r>
        <w:rPr>
          <w:iCs/>
          <w:i/>
        </w:rPr>
        <w:t xml:space="preserve">zero mean</w:t>
      </w:r>
      <w:r>
        <w:t xml:space="preserve">.</w:t>
      </w:r>
    </w:p>
    <w:p>
      <w:pPr>
        <w:pStyle w:val="BodyText"/>
      </w:pPr>
      <w:r>
        <w:t xml:space="preserve">Could the</w:t>
      </w:r>
      <w:r>
        <w:t xml:space="preserve"> </w:t>
      </w:r>
      <w:r>
        <w:rPr>
          <w:iCs/>
          <w:i/>
        </w:rPr>
        <w:t xml:space="preserve">expectation value of a kime operator</w:t>
      </w:r>
      <w:r>
        <w:t xml:space="preserve"> </w:t>
      </w:r>
      <m:oMath>
        <m:d>
          <m:dPr>
            <m:begChr m:val="⟨"/>
            <m:endChr m:val="⟩"/>
            <m:sepChr m:val=""/>
            <m:grow/>
          </m:dPr>
          <m:e>
            <m:acc>
              <m:accPr>
                <m:chr m:val="̂"/>
              </m:accPr>
              <m:e>
                <m:r>
                  <m:t>Κ</m:t>
                </m:r>
              </m:e>
            </m:acc>
          </m:e>
        </m:d>
      </m:oMath>
      <w:r>
        <w:t xml:space="preserve"> </w:t>
      </w:r>
      <w:r>
        <w:t xml:space="preserve">be the</w:t>
      </w:r>
      <w:r>
        <w:t xml:space="preserve"> </w:t>
      </w:r>
      <w:r>
        <w:rPr>
          <w:iCs/>
          <w:i/>
        </w:rPr>
        <w:t xml:space="preserve">time-evolution</w:t>
      </w:r>
      <w:r>
        <w:rPr>
          <w:iCs/>
          <w:i/>
        </w:rPr>
        <w:t xml:space="preserve"> </w:t>
      </w:r>
      <w:r>
        <w:rPr>
          <w:iCs/>
          <w:i/>
        </w:rPr>
        <w:t xml:space="preserve">operator</w:t>
      </w:r>
      <w:r>
        <w:t xml:space="preserve"> </w:t>
      </w:r>
      <m:oMath>
        <m:acc>
          <m:accPr>
            <m:chr m:val="̂"/>
          </m:accPr>
          <m:e>
            <m:r>
              <m:t>U</m:t>
            </m:r>
          </m:e>
        </m:acc>
        <m:d>
          <m:dPr>
            <m:begChr m:val="("/>
            <m:endChr m:val=")"/>
            <m:sepChr m:val=""/>
            <m:grow/>
          </m:dPr>
          <m:e>
            <m:r>
              <m:t>t</m:t>
            </m:r>
          </m:e>
        </m:d>
        <m:r>
          <m:rPr>
            <m:sty m:val="p"/>
          </m:rPr>
          <m:t>=</m:t>
        </m:r>
        <m:sSup>
          <m:e>
            <m:r>
              <m:t>e</m:t>
            </m:r>
          </m:e>
          <m:sup>
            <m:r>
              <m:rPr>
                <m:sty m:val="p"/>
              </m:rPr>
              <m:t>−</m:t>
            </m:r>
            <m:f>
              <m:fPr>
                <m:type m:val="bar"/>
              </m:fPr>
              <m:num>
                <m:r>
                  <m:t>i</m:t>
                </m:r>
                <m:acc>
                  <m:accPr>
                    <m:chr m:val="̂"/>
                  </m:accPr>
                  <m:e>
                    <m:r>
                      <m:t>H</m:t>
                    </m:r>
                  </m:e>
                </m:acc>
                <m:r>
                  <m:t>t</m:t>
                </m:r>
              </m:num>
              <m:den>
                <m:r>
                  <m:rPr>
                    <m:sty m:val="p"/>
                  </m:rPr>
                  <m:t>ℏ</m:t>
                </m:r>
              </m:den>
            </m:f>
          </m:sup>
        </m:sSup>
      </m:oMath>
      <w:r>
        <w:t xml:space="preserve">?</w:t>
      </w:r>
    </w:p>
    <w:p>
      <w:pPr>
        <w:pStyle w:val="BodyText"/>
      </w:pPr>
      <w:r>
        <w:rPr>
          <w:iCs/>
          <w:i/>
        </w:rPr>
        <w:t xml:space="preserve">Note</w:t>
      </w:r>
      <w:r>
        <w:t xml:space="preserve">: About the spectrum of an infinite-dimensional</w:t>
      </w:r>
      <w:r>
        <w:t xml:space="preserve"> </w:t>
      </w:r>
      <w:r>
        <w:t xml:space="preserve">operator, which contains the eigenvalues – some of the spectrum</w:t>
      </w:r>
      <w:r>
        <w:t xml:space="preserve"> </w:t>
      </w:r>
      <w:r>
        <w:t xml:space="preserve">elements may not be eigenvalues. Let’s start with a bounded operator</w:t>
      </w:r>
      <w:r>
        <w:t xml:space="preserve"> </w:t>
      </w:r>
      <m:oMath>
        <m:r>
          <m:t>Κ</m:t>
        </m:r>
        <m:r>
          <m:rPr>
            <m:sty m:val="p"/>
          </m:rPr>
          <m:t>:</m:t>
        </m:r>
        <m:r>
          <m:t>X</m:t>
        </m:r>
        <m:r>
          <m:rPr>
            <m:sty m:val="p"/>
          </m:rPr>
          <m:t>→</m:t>
        </m:r>
        <m:r>
          <m:t>X</m:t>
        </m:r>
      </m:oMath>
      <w:r>
        <w:t xml:space="preserve"> </w:t>
      </w:r>
      <w:r>
        <w:t xml:space="preserve">on the Banach space</w:t>
      </w:r>
      <w:r>
        <w:t xml:space="preserve"> </w:t>
      </w:r>
      <m:oMath>
        <m:r>
          <m:t>X</m:t>
        </m:r>
      </m:oMath>
      <w:r>
        <w:t xml:space="preserve">, e.g.,</w:t>
      </w:r>
      <w:r>
        <w:t xml:space="preserve"> </w:t>
      </w:r>
      <m:oMath>
        <m:r>
          <m:t>X</m:t>
        </m:r>
        <m:r>
          <m:rPr>
            <m:sty m:val="p"/>
          </m:rPr>
          <m:t>≡</m:t>
        </m:r>
        <m:sSup>
          <m:e>
            <m:r>
              <m:t>L</m:t>
            </m:r>
          </m:e>
          <m:sup>
            <m:r>
              <m:t>2</m:t>
            </m:r>
          </m:sup>
        </m:sSup>
        <m:d>
          <m:dPr>
            <m:begChr m:val="("/>
            <m:endChr m:val=")"/>
            <m:sepChr m:val=""/>
            <m:grow/>
          </m:dPr>
          <m:e>
            <m:r>
              <m:rPr>
                <m:sty m:val="p"/>
                <m:scr m:val="double-struck"/>
              </m:rPr>
              <m:t>R</m:t>
            </m:r>
          </m:e>
        </m:d>
      </m:oMath>
      <w:r>
        <w:t xml:space="preserve">. The</w:t>
      </w:r>
      <w:r>
        <w:t xml:space="preserve"> </w:t>
      </w:r>
      <w:r>
        <w:rPr>
          <w:iCs/>
          <w:i/>
        </w:rPr>
        <w:t xml:space="preserve">spectrum</w:t>
      </w:r>
      <w:r>
        <w:t xml:space="preserve"> </w:t>
      </w:r>
      <m:oMath>
        <m:r>
          <m:t>σ</m:t>
        </m:r>
        <m:d>
          <m:dPr>
            <m:begChr m:val="("/>
            <m:endChr m:val=")"/>
            <m:sepChr m:val=""/>
            <m:grow/>
          </m:dPr>
          <m:e>
            <m:r>
              <m:t>Κ</m:t>
            </m:r>
          </m:e>
        </m:d>
      </m:oMath>
      <w:r>
        <w:t xml:space="preserve"> </w:t>
      </w:r>
      <w:r>
        <w:t xml:space="preserve">is a</w:t>
      </w:r>
      <w:r>
        <w:t xml:space="preserve"> </w:t>
      </w:r>
      <w:r>
        <w:t xml:space="preserve">disjoint union of 3 parts:</w:t>
      </w:r>
    </w:p>
    <w:p>
      <w:pPr>
        <w:numPr>
          <w:ilvl w:val="0"/>
          <w:numId w:val="1036"/>
        </w:numPr>
        <w:pStyle w:val="Compact"/>
      </w:pPr>
      <w:r>
        <w:t xml:space="preserve">The</w:t>
      </w:r>
      <w:r>
        <w:t xml:space="preserve"> </w:t>
      </w:r>
      <w:r>
        <w:rPr>
          <w:iCs/>
          <w:i/>
        </w:rPr>
        <w:t xml:space="preserve">point spectrum of eigenvalues</w:t>
      </w:r>
      <w:r>
        <w:t xml:space="preserve">:</w:t>
      </w:r>
      <w:r>
        <w:t xml:space="preserve"> </w:t>
      </w:r>
      <m:oMath>
        <m:r>
          <m:t>λ</m:t>
        </m:r>
        <m:r>
          <m:rPr>
            <m:sty m:val="p"/>
          </m:rPr>
          <m:t>∈</m:t>
        </m:r>
        <m:r>
          <m:t>σ</m:t>
        </m:r>
        <m:d>
          <m:dPr>
            <m:begChr m:val="("/>
            <m:endChr m:val=")"/>
            <m:sepChr m:val=""/>
            <m:grow/>
          </m:dPr>
          <m:e>
            <m:r>
              <m:t>Κ</m:t>
            </m:r>
          </m:e>
        </m:d>
      </m:oMath>
      <w:r>
        <w:t xml:space="preserve">,</w:t>
      </w:r>
      <w:r>
        <w:t xml:space="preserve"> </w:t>
      </w:r>
      <w:r>
        <w:t xml:space="preserve">with</w:t>
      </w:r>
      <w:r>
        <w:t xml:space="preserve"> </w:t>
      </w:r>
      <m:oMath>
        <m:r>
          <m:t>Κ</m:t>
        </m:r>
        <m:r>
          <m:rPr>
            <m:sty m:val="p"/>
          </m:rPr>
          <m:t>−</m:t>
        </m:r>
        <m:r>
          <m:t>λ</m:t>
        </m:r>
        <m:r>
          <m:t>I</m:t>
        </m:r>
        <m:r>
          <m:rPr>
            <m:sty m:val="p"/>
          </m:rPr>
          <m:t>=</m:t>
        </m:r>
        <m:r>
          <m:t>0</m:t>
        </m:r>
      </m:oMath>
      <w:r>
        <w:t xml:space="preserve">,</w:t>
      </w:r>
    </w:p>
    <w:p>
      <w:pPr>
        <w:numPr>
          <w:ilvl w:val="0"/>
          <w:numId w:val="1036"/>
        </w:numPr>
        <w:pStyle w:val="Compact"/>
      </w:pPr>
      <w:r>
        <w:t xml:space="preserve">The</w:t>
      </w:r>
      <w:r>
        <w:t xml:space="preserve"> </w:t>
      </w:r>
      <w:r>
        <w:rPr>
          <w:iCs/>
          <w:i/>
        </w:rPr>
        <w:t xml:space="preserve">continuous spectrum</w:t>
      </w:r>
      <w:r>
        <w:t xml:space="preserve">:</w:t>
      </w:r>
      <w:r>
        <w:t xml:space="preserve"> </w:t>
      </w:r>
      <m:oMath>
        <m:r>
          <m:t>λ</m:t>
        </m:r>
        <m:r>
          <m:rPr>
            <m:sty m:val="p"/>
          </m:rPr>
          <m:t>∈</m:t>
        </m:r>
        <m:r>
          <m:t>σ</m:t>
        </m:r>
        <m:d>
          <m:dPr>
            <m:begChr m:val="("/>
            <m:endChr m:val=")"/>
            <m:sepChr m:val=""/>
            <m:grow/>
          </m:dPr>
          <m:e>
            <m:r>
              <m:t>Κ</m:t>
            </m:r>
          </m:e>
        </m:d>
      </m:oMath>
      <w:r>
        <w:t xml:space="preserve">, with</w:t>
      </w:r>
      <w:r>
        <w:t xml:space="preserve"> </w:t>
      </w:r>
      <m:oMath>
        <m:r>
          <m:t>Κ</m:t>
        </m:r>
        <m:r>
          <m:rPr>
            <m:sty m:val="p"/>
          </m:rPr>
          <m:t>−</m:t>
        </m:r>
        <m:r>
          <m:t>λ</m:t>
        </m:r>
        <m:r>
          <m:t>I</m:t>
        </m:r>
        <m:r>
          <m:rPr>
            <m:sty m:val="p"/>
          </m:rPr>
          <m:t>≠</m:t>
        </m:r>
        <m:r>
          <m:t>0</m:t>
        </m:r>
      </m:oMath>
      <w:r>
        <w:t xml:space="preserve">, and the range of</w:t>
      </w:r>
      <w:r>
        <w:t xml:space="preserve"> </w:t>
      </w:r>
      <m:oMath>
        <m:r>
          <m:t>Κ</m:t>
        </m:r>
        <m:r>
          <m:rPr>
            <m:sty m:val="p"/>
          </m:rPr>
          <m:t>−</m:t>
        </m:r>
        <m:r>
          <m:t>λ</m:t>
        </m:r>
        <m:r>
          <m:t>I</m:t>
        </m:r>
      </m:oMath>
      <w:r>
        <w:t xml:space="preserve"> </w:t>
      </w:r>
      <w:r>
        <w:t xml:space="preserve">is dense</w:t>
      </w:r>
      <w:r>
        <w:t xml:space="preserve"> </w:t>
      </w:r>
      <w:r>
        <w:t xml:space="preserve">in</w:t>
      </w:r>
      <w:r>
        <w:t xml:space="preserve"> </w:t>
      </w:r>
      <m:oMath>
        <m:r>
          <m:t>X</m:t>
        </m:r>
      </m:oMath>
      <w:r>
        <w:t xml:space="preserve">, but it is not equal to</w:t>
      </w:r>
      <w:r>
        <w:t xml:space="preserve"> </w:t>
      </w:r>
      <m:oMath>
        <m:r>
          <m:t>X</m:t>
        </m:r>
      </m:oMath>
      <w:r>
        <w:t xml:space="preserve">, and</w:t>
      </w:r>
    </w:p>
    <w:p>
      <w:pPr>
        <w:numPr>
          <w:ilvl w:val="0"/>
          <w:numId w:val="1036"/>
        </w:numPr>
        <w:pStyle w:val="Compact"/>
      </w:pPr>
      <w:r>
        <w:t xml:space="preserve">The</w:t>
      </w:r>
      <w:r>
        <w:t xml:space="preserve"> </w:t>
      </w:r>
      <w:r>
        <w:rPr>
          <w:iCs/>
          <w:i/>
        </w:rPr>
        <w:t xml:space="preserve">residual spectrum</w:t>
      </w:r>
      <w:r>
        <w:t xml:space="preserve">: of</w:t>
      </w:r>
      <w:r>
        <w:t xml:space="preserve"> </w:t>
      </w:r>
      <m:oMath>
        <m:r>
          <m:t>λ</m:t>
        </m:r>
        <m:r>
          <m:rPr>
            <m:sty m:val="p"/>
          </m:rPr>
          <m:t>∈</m:t>
        </m:r>
        <m:r>
          <m:t>σ</m:t>
        </m:r>
        <m:d>
          <m:dPr>
            <m:begChr m:val="("/>
            <m:endChr m:val=")"/>
            <m:sepChr m:val=""/>
            <m:grow/>
          </m:dPr>
          <m:e>
            <m:r>
              <m:t>Κ</m:t>
            </m:r>
          </m:e>
        </m:d>
      </m:oMath>
      <w:r>
        <w:t xml:space="preserve">,</w:t>
      </w:r>
      <w:r>
        <w:t xml:space="preserve"> </w:t>
      </w:r>
      <m:oMath>
        <m:r>
          <m:t>Κ</m:t>
        </m:r>
        <m:r>
          <m:rPr>
            <m:sty m:val="p"/>
          </m:rPr>
          <m:t>−</m:t>
        </m:r>
        <m:r>
          <m:t>λ</m:t>
        </m:r>
        <m:r>
          <m:t>I</m:t>
        </m:r>
        <m:r>
          <m:rPr>
            <m:sty m:val="p"/>
          </m:rPr>
          <m:t>≠</m:t>
        </m:r>
        <m:r>
          <m:t>0</m:t>
        </m:r>
      </m:oMath>
      <w:r>
        <w:t xml:space="preserve">, and the range of</w:t>
      </w:r>
      <w:r>
        <w:t xml:space="preserve"> </w:t>
      </w:r>
      <m:oMath>
        <m:r>
          <m:t>Κ</m:t>
        </m:r>
        <m:r>
          <m:rPr>
            <m:sty m:val="p"/>
          </m:rPr>
          <m:t>−</m:t>
        </m:r>
        <m:r>
          <m:t>λ</m:t>
        </m:r>
        <m:r>
          <m:t>I</m:t>
        </m:r>
      </m:oMath>
      <w:r>
        <w:t xml:space="preserve"> </w:t>
      </w:r>
      <w:r>
        <w:t xml:space="preserve">is dense</w:t>
      </w:r>
      <w:r>
        <w:t xml:space="preserve"> </w:t>
      </w:r>
      <w:r>
        <w:t xml:space="preserve">in</w:t>
      </w:r>
      <w:r>
        <w:t xml:space="preserve"> </w:t>
      </w:r>
      <m:oMath>
        <m:r>
          <m:t>X</m:t>
        </m:r>
      </m:oMath>
      <w:r>
        <w:t xml:space="preserve">.</w:t>
      </w:r>
    </w:p>
    <w:p>
      <w:pPr>
        <w:pStyle w:val="FirstParagraph"/>
      </w:pPr>
      <w:r>
        <w:t xml:space="preserve">The entire spectrum is always non-empty,</w:t>
      </w:r>
      <w:r>
        <w:t xml:space="preserve"> </w:t>
      </w:r>
      <m:oMath>
        <m:r>
          <m:t>σ</m:t>
        </m:r>
        <m:d>
          <m:dPr>
            <m:begChr m:val="("/>
            <m:endChr m:val=")"/>
            <m:sepChr m:val=""/>
            <m:grow/>
          </m:dPr>
          <m:e>
            <m:r>
              <m:t>Κ</m:t>
            </m:r>
          </m:e>
        </m:d>
        <m:r>
          <m:rPr>
            <m:sty m:val="p"/>
          </m:rPr>
          <m:t>≠</m:t>
        </m:r>
        <m:r>
          <m:rPr>
            <m:sty m:val="p"/>
          </m:rPr>
          <m:t>⌀</m:t>
        </m:r>
      </m:oMath>
      <w:r>
        <w:t xml:space="preserve">,</w:t>
      </w:r>
      <w:r>
        <w:t xml:space="preserve"> </w:t>
      </w:r>
      <w:r>
        <w:t xml:space="preserve">there are operators with empty point spectrum. For instance, we saw the</w:t>
      </w:r>
      <w:r>
        <w:t xml:space="preserve"> </w:t>
      </w:r>
      <w:r>
        <w:t xml:space="preserve">multiplication operator earlier.</w:t>
      </w:r>
      <w:r>
        <w:t xml:space="preserve"> </w:t>
      </w:r>
      <m:oMath>
        <m:r>
          <m:t>X</m:t>
        </m:r>
        <m:r>
          <m:rPr>
            <m:sty m:val="p"/>
          </m:rPr>
          <m:t>≡</m:t>
        </m:r>
        <m:sSup>
          <m:e>
            <m:r>
              <m:t>L</m:t>
            </m:r>
          </m:e>
          <m:sup>
            <m:r>
              <m:t>2</m:t>
            </m:r>
          </m:sup>
        </m:sSup>
        <m:r>
          <m:rPr>
            <m:sty m:val="p"/>
          </m:rPr>
          <m:t>[</m:t>
        </m:r>
        <m:r>
          <m:t>0</m:t>
        </m:r>
        <m:r>
          <m:rPr>
            <m:sty m:val="p"/>
          </m:rPr>
          <m:t>,</m:t>
        </m:r>
        <m:r>
          <m:t>1</m:t>
        </m:r>
        <m:r>
          <m:rPr>
            <m:sty m:val="p"/>
          </m:rPr>
          <m:t>]</m:t>
        </m:r>
      </m:oMath>
      <w:r>
        <w:t xml:space="preserve"> </w:t>
      </w:r>
      <w:r>
        <w:t xml:space="preserve">and</w:t>
      </w:r>
      <w:r>
        <w:t xml:space="preserve"> </w:t>
      </w:r>
      <m:oMath>
        <m:r>
          <m:t>M</m:t>
        </m:r>
        <m:r>
          <m:rPr>
            <m:sty m:val="p"/>
          </m:rPr>
          <m:t>:</m:t>
        </m:r>
        <m:r>
          <m:t>X</m:t>
        </m:r>
        <m:r>
          <m:rPr>
            <m:sty m:val="p"/>
          </m:rPr>
          <m:t>→</m:t>
        </m:r>
        <m:r>
          <m:t>X</m:t>
        </m:r>
      </m:oMath>
      <w:r>
        <w:t xml:space="preserve"> </w:t>
      </w:r>
      <w:r>
        <w:t xml:space="preserve">is the multiplication operator</w:t>
      </w:r>
      <w:r>
        <w:t xml:space="preserve"> </w:t>
      </w:r>
      <m:oMath>
        <m:d>
          <m:dPr>
            <m:begChr m:val="("/>
            <m:endChr m:val=")"/>
            <m:sepChr m:val=""/>
            <m:grow/>
          </m:dPr>
          <m:e>
            <m:r>
              <m:t>M</m:t>
            </m:r>
            <m:r>
              <m:t>f</m:t>
            </m:r>
          </m:e>
        </m:d>
        <m:d>
          <m:dPr>
            <m:begChr m:val="("/>
            <m:endChr m:val=")"/>
            <m:sepChr m:val=""/>
            <m:grow/>
          </m:dPr>
          <m:e>
            <m:r>
              <m:t>x</m:t>
            </m:r>
          </m:e>
        </m:d>
        <m:r>
          <m:rPr>
            <m:sty m:val="p"/>
          </m:rPr>
          <m:t>=</m:t>
        </m:r>
        <m:r>
          <m:t>x</m:t>
        </m:r>
        <m:r>
          <m:rPr>
            <m:sty m:val="p"/>
          </m:rPr>
          <m:t>⋅</m:t>
        </m:r>
        <m:r>
          <m:t>f</m:t>
        </m:r>
        <m:d>
          <m:dPr>
            <m:begChr m:val="("/>
            <m:endChr m:val=")"/>
            <m:sepChr m:val=""/>
            <m:grow/>
          </m:dPr>
          <m:e>
            <m:r>
              <m:t>x</m:t>
            </m:r>
          </m:e>
        </m:d>
        <m:r>
          <m:rPr>
            <m:sty m:val="p"/>
          </m:rPr>
          <m:t>,</m:t>
        </m:r>
        <m:r>
          <m:rPr>
            <m:sty m:val="p"/>
          </m:rPr>
          <m:t>∀</m:t>
        </m:r>
        <m:r>
          <m:t>x</m:t>
        </m:r>
        <m:r>
          <m:rPr>
            <m:sty m:val="p"/>
          </m:rPr>
          <m:t>∈</m:t>
        </m:r>
        <m:r>
          <m:rPr>
            <m:sty m:val="p"/>
          </m:rPr>
          <m:t>[</m:t>
        </m:r>
        <m:r>
          <m:t>0</m:t>
        </m:r>
        <m:r>
          <m:rPr>
            <m:sty m:val="p"/>
          </m:rPr>
          <m:t>,</m:t>
        </m:r>
        <m:r>
          <m:t>1</m:t>
        </m:r>
        <m:r>
          <m:rPr>
            <m:sty m:val="p"/>
          </m:rPr>
          <m:t>]</m:t>
        </m:r>
      </m:oMath>
      <w:r>
        <w:t xml:space="preserve">, then</w:t>
      </w:r>
      <w:r>
        <w:t xml:space="preserve"> </w:t>
      </w:r>
      <m:oMath>
        <m:r>
          <m:t>σ</m:t>
        </m:r>
        <m:d>
          <m:dPr>
            <m:begChr m:val="("/>
            <m:endChr m:val=")"/>
            <m:sepChr m:val=""/>
            <m:grow/>
          </m:dPr>
          <m:e>
            <m:r>
              <m:t>Κ</m:t>
            </m:r>
          </m:e>
        </m:d>
        <m:r>
          <m:rPr>
            <m:sty m:val="p"/>
          </m:rPr>
          <m:t>≡</m:t>
        </m:r>
        <m:r>
          <m:rPr>
            <m:sty m:val="p"/>
          </m:rPr>
          <m:t>[</m:t>
        </m:r>
        <m:r>
          <m:t>0</m:t>
        </m:r>
        <m:r>
          <m:rPr>
            <m:sty m:val="p"/>
          </m:rPr>
          <m:t>,</m:t>
        </m:r>
        <m:r>
          <m:t>1</m:t>
        </m:r>
        <m:r>
          <m:rPr>
            <m:sty m:val="p"/>
          </m:rPr>
          <m:t>]</m:t>
        </m:r>
      </m:oMath>
      <w:r>
        <w:t xml:space="preserve">, and each</w:t>
      </w:r>
      <w:r>
        <w:t xml:space="preserve"> </w:t>
      </w:r>
      <m:oMath>
        <m:r>
          <m:t>λ</m:t>
        </m:r>
        <m:r>
          <m:rPr>
            <m:sty m:val="p"/>
          </m:rPr>
          <m:t>∈</m:t>
        </m:r>
        <m:r>
          <m:rPr>
            <m:sty m:val="p"/>
          </m:rPr>
          <m:t>[</m:t>
        </m:r>
        <m:r>
          <m:t>0</m:t>
        </m:r>
        <m:r>
          <m:rPr>
            <m:sty m:val="p"/>
          </m:rPr>
          <m:t>,</m:t>
        </m:r>
        <m:r>
          <m:t>1</m:t>
        </m:r>
        <m:r>
          <m:rPr>
            <m:sty m:val="p"/>
          </m:rPr>
          <m:t>]</m:t>
        </m:r>
      </m:oMath>
      <w:r>
        <w:t xml:space="preserve"> </w:t>
      </w:r>
      <w:r>
        <w:t xml:space="preserve">is in the continuous spectrum of the</w:t>
      </w:r>
      <w:r>
        <w:t xml:space="preserve"> </w:t>
      </w:r>
      <w:r>
        <w:t xml:space="preserve">operator</w:t>
      </w:r>
      <w:r>
        <w:t xml:space="preserve"> </w:t>
      </w:r>
      <m:oMath>
        <m:r>
          <m:t>M</m:t>
        </m:r>
      </m:oMath>
      <w:r>
        <w:t xml:space="preserve">.</w:t>
      </w:r>
    </w:p>
    <w:p>
      <w:pPr>
        <w:pStyle w:val="BodyText"/>
      </w:pPr>
      <w:r>
        <w:t xml:space="preserve">Here is an example of a family of</w:t>
      </w:r>
      <w:r>
        <w:t xml:space="preserve"> </w:t>
      </w:r>
      <w:r>
        <w:rPr>
          <w:iCs/>
          <w:i/>
        </w:rPr>
        <w:t xml:space="preserve">non-Hermitian linear operators</w:t>
      </w:r>
      <w:r>
        <w:t xml:space="preserve"> </w:t>
      </w:r>
      <m:oMath>
        <m:sSub>
          <m:e>
            <m:r>
              <m:t>Κ</m:t>
            </m:r>
          </m:e>
          <m:sub>
            <m:r>
              <m:t>A</m:t>
            </m:r>
          </m:sub>
        </m:sSub>
        <m:r>
          <m:rPr>
            <m:sty m:val="p"/>
          </m:rPr>
          <m:t>:</m:t>
        </m:r>
        <m:r>
          <m:t>X</m:t>
        </m:r>
        <m:r>
          <m:rPr>
            <m:sty m:val="p"/>
          </m:rPr>
          <m:t>→</m:t>
        </m:r>
        <m:r>
          <m:t>X</m:t>
        </m:r>
      </m:oMath>
      <w:r>
        <w:t xml:space="preserve"> </w:t>
      </w:r>
      <w:r>
        <w:t xml:space="preserve">with properly complex eigenvalue spectrum,</w:t>
      </w:r>
      <w:r>
        <w:t xml:space="preserve"> </w:t>
      </w:r>
      <m:oMath>
        <m:r>
          <m:t>κ</m:t>
        </m:r>
        <m:r>
          <m:rPr>
            <m:sty m:val="p"/>
          </m:rPr>
          <m:t>=</m:t>
        </m:r>
        <m:r>
          <m:t>t</m:t>
        </m:r>
        <m:sSup>
          <m:e>
            <m:r>
              <m:t>e</m:t>
            </m:r>
          </m:e>
          <m:sup>
            <m:r>
              <m:t>i</m:t>
            </m:r>
            <m:r>
              <m:t>θ</m:t>
            </m:r>
          </m:sup>
        </m:sSup>
        <m:r>
          <m:rPr>
            <m:sty m:val="p"/>
            <m:scr m:val="double-struck"/>
          </m:rPr>
          <m:t>∈</m:t>
        </m:r>
        <m:r>
          <m:rPr>
            <m:sty m:val="p"/>
            <m:scr m:val="double-struck"/>
          </m:rPr>
          <m:t>C</m:t>
        </m:r>
        <m:r>
          <m:rPr>
            <m:sty m:val="p"/>
            <m:scr m:val="double-struck"/>
          </m:rPr>
          <m:t>∖</m:t>
        </m:r>
        <m:r>
          <m:rPr>
            <m:sty m:val="p"/>
            <m:scr m:val="double-struck"/>
          </m:rPr>
          <m:t>R</m:t>
        </m:r>
      </m:oMath>
      <w:r>
        <w:t xml:space="preserve">:</w:t>
      </w:r>
    </w:p>
    <w:p>
      <w:pPr>
        <w:pStyle w:val="BodyText"/>
      </w:pPr>
      <m:oMathPara>
        <m:oMathParaPr>
          <m:jc m:val="center"/>
        </m:oMathParaPr>
        <m:oMath>
          <m:sSub>
            <m:e>
              <m:r>
                <m:t>Κ</m:t>
              </m:r>
            </m:e>
            <m:sub>
              <m:r>
                <m:t>A</m:t>
              </m:r>
            </m:sub>
          </m:sSub>
          <m:d>
            <m:dPr>
              <m:begChr m:val="("/>
              <m:endChr m:val=")"/>
              <m:sepChr m:val=""/>
              <m:grow/>
            </m:dPr>
            <m:e>
              <m:r>
                <m:t>x</m:t>
              </m:r>
            </m:e>
          </m:d>
          <m:r>
            <m:rPr>
              <m:sty m:val="p"/>
            </m:rPr>
            <m:t>=</m:t>
          </m:r>
          <m:r>
            <m:t>A</m:t>
          </m:r>
          <m:r>
            <m:t>x</m:t>
          </m:r>
          <m:sSup>
            <m:e>
              <m:r>
                <m:t>A</m:t>
              </m:r>
            </m:e>
            <m:sup>
              <m:r>
                <m:rPr>
                  <m:sty m:val="p"/>
                </m:rPr>
                <m:t>†</m:t>
              </m:r>
            </m:sup>
          </m:sSup>
          <m:r>
            <m:t> </m:t>
          </m:r>
          <m:r>
            <m:rPr>
              <m:sty m:val="p"/>
            </m:rPr>
            <m:t>,</m:t>
          </m:r>
        </m:oMath>
      </m:oMathPara>
    </w:p>
    <w:p>
      <w:pPr>
        <w:pStyle w:val="FirstParagraph"/>
      </w:pPr>
      <w:r>
        <w:t xml:space="preserve">where</w:t>
      </w:r>
      <w:r>
        <w:t xml:space="preserve"> </w:t>
      </w:r>
      <m:oMath>
        <m:r>
          <m:t>A</m:t>
        </m:r>
      </m:oMath>
      <w:r>
        <w:t xml:space="preserve"> </w:t>
      </w:r>
      <w:r>
        <w:t xml:space="preserve">is not Hermitian,</w:t>
      </w:r>
      <w:r>
        <w:t xml:space="preserve"> </w:t>
      </w:r>
      <m:oMath>
        <m:sSup>
          <m:e>
            <m:r>
              <m:t>A</m:t>
            </m:r>
          </m:e>
          <m:sup>
            <m:r>
              <m:rPr>
                <m:sty m:val="p"/>
              </m:rPr>
              <m:t>†</m:t>
            </m:r>
          </m:sup>
        </m:sSup>
        <m:r>
          <m:rPr>
            <m:sty m:val="p"/>
          </m:rPr>
          <m:t>≠</m:t>
        </m:r>
        <m:r>
          <m:t>A</m:t>
        </m:r>
      </m:oMath>
      <w:r>
        <w:t xml:space="preserve"> </w:t>
      </w:r>
      <w:r>
        <w:t xml:space="preserve">and their complex</w:t>
      </w:r>
      <w:r>
        <w:t xml:space="preserve"> </w:t>
      </w:r>
      <w:r>
        <w:t xml:space="preserve">eigenvalues are</w:t>
      </w:r>
      <w:r>
        <w:t xml:space="preserve"> </w:t>
      </w:r>
      <m:oMath>
        <m:sSub>
          <m:e>
            <m:r>
              <m:t>λ</m:t>
            </m:r>
          </m:e>
          <m:sub>
            <m:r>
              <m:t>i</m:t>
            </m:r>
          </m:sub>
        </m:sSub>
        <m:r>
          <m:rPr>
            <m:sty m:val="p"/>
          </m:rPr>
          <m:t>∈</m:t>
        </m:r>
        <m:r>
          <m:t>σ</m:t>
        </m:r>
        <m:d>
          <m:dPr>
            <m:begChr m:val="("/>
            <m:endChr m:val=")"/>
            <m:sepChr m:val=""/>
            <m:grow/>
          </m:dPr>
          <m:e>
            <m:r>
              <m:t>A</m:t>
            </m:r>
          </m:e>
        </m:d>
      </m:oMath>
      <w:r>
        <w:t xml:space="preserve">,</w:t>
      </w:r>
      <w:r>
        <w:t xml:space="preserve"> </w:t>
      </w:r>
      <m:oMath>
        <m:sSub>
          <m:e>
            <m:bar>
              <m:barPr>
                <m:pos m:val="top"/>
              </m:barPr>
              <m:e>
                <m:r>
                  <m:t>λ</m:t>
                </m:r>
              </m:e>
            </m:bar>
          </m:e>
          <m:sub>
            <m:r>
              <m:t>j</m:t>
            </m:r>
          </m:sub>
        </m:sSub>
        <m:r>
          <m:rPr>
            <m:sty m:val="p"/>
          </m:rPr>
          <m:t>∈</m:t>
        </m:r>
        <m:r>
          <m:t>σ</m:t>
        </m:r>
        <m:d>
          <m:dPr>
            <m:begChr m:val="("/>
            <m:endChr m:val=")"/>
            <m:sepChr m:val=""/>
            <m:grow/>
          </m:dPr>
          <m:e>
            <m:sSup>
              <m:e>
                <m:r>
                  <m:t>A</m:t>
                </m:r>
              </m:e>
              <m:sup>
                <m:r>
                  <m:rPr>
                    <m:sty m:val="p"/>
                  </m:rPr>
                  <m:t>†</m:t>
                </m:r>
              </m:sup>
            </m:sSup>
          </m:e>
        </m:d>
      </m:oMath>
      <w:r>
        <w:t xml:space="preserve">. Then, the</w:t>
      </w:r>
      <w:r>
        <w:t xml:space="preserve"> </w:t>
      </w:r>
      <w:r>
        <w:t xml:space="preserve">eigenvector</w:t>
      </w:r>
      <w:r>
        <w:t xml:space="preserve"> </w:t>
      </w:r>
      <m:oMath>
        <m:d>
          <m:dPr>
            <m:begChr m:val="|"/>
            <m:endChr m:val="|"/>
            <m:sepChr m:val=""/>
            <m:grow/>
          </m:dPr>
          <m:e>
            <m:sSub>
              <m:e>
                <m:r>
                  <m:t>u</m:t>
                </m:r>
              </m:e>
              <m:sub>
                <m:r>
                  <m:t>i</m:t>
                </m:r>
              </m:sub>
            </m:sSub>
            <m:r>
              <m:rPr>
                <m:sty m:val="p"/>
              </m:rPr>
              <m:t>⟩</m:t>
            </m:r>
            <m:r>
              <m:rPr>
                <m:sty m:val="p"/>
              </m:rPr>
              <m:t>⟨</m:t>
            </m:r>
            <m:sSub>
              <m:e>
                <m:r>
                  <m:t>u</m:t>
                </m:r>
              </m:e>
              <m:sub>
                <m:r>
                  <m:t>j</m:t>
                </m:r>
              </m:sub>
            </m:sSub>
          </m:e>
        </m:d>
      </m:oMath>
      <w:r>
        <w:t xml:space="preserve"> </w:t>
      </w:r>
      <w:r>
        <w:t xml:space="preserve">corresponds to the complex</w:t>
      </w:r>
      <w:r>
        <w:t xml:space="preserve"> </w:t>
      </w:r>
      <w:r>
        <w:t xml:space="preserve">eigenvalue</w:t>
      </w:r>
      <w:r>
        <w:t xml:space="preserve"> </w:t>
      </w:r>
      <m:oMath>
        <m:sSub>
          <m:e>
            <m:r>
              <m:t>λ</m:t>
            </m:r>
          </m:e>
          <m:sub>
            <m:r>
              <m:t>i</m:t>
            </m:r>
          </m:sub>
        </m:sSub>
        <m:r>
          <m:rPr>
            <m:sty m:val="p"/>
          </m:rPr>
          <m:t>⋅</m:t>
        </m:r>
        <m:sSub>
          <m:e>
            <m:bar>
              <m:barPr>
                <m:pos m:val="top"/>
              </m:barPr>
              <m:e>
                <m:r>
                  <m:t>λ</m:t>
                </m:r>
              </m:e>
            </m:bar>
          </m:e>
          <m:sub>
            <m:r>
              <m:t>j</m:t>
            </m:r>
          </m:sub>
        </m:sSub>
        <m:r>
          <m:rPr>
            <m:sty m:val="p"/>
            <m:scr m:val="double-struck"/>
          </m:rPr>
          <m:t>∈</m:t>
        </m:r>
        <m:r>
          <m:rPr>
            <m:sty m:val="p"/>
            <m:scr m:val="double-struck"/>
          </m:rPr>
          <m:t>C</m:t>
        </m:r>
      </m:oMath>
      <w:r>
        <w:t xml:space="preserve">,</w:t>
      </w:r>
      <w:r>
        <w:t xml:space="preserve"> </w:t>
      </w:r>
      <w:r>
        <w:t xml:space="preserve">where</w:t>
      </w:r>
    </w:p>
    <w:p>
      <w:pPr>
        <w:pStyle w:val="BodyText"/>
      </w:pPr>
      <m:oMathPara>
        <m:oMathParaPr>
          <m:jc m:val="center"/>
        </m:oMathParaPr>
        <m:oMath>
          <m:r>
            <m:t>A</m:t>
          </m:r>
          <m:d>
            <m:dPr>
              <m:begChr m:val="|"/>
              <m:endChr m:val="⟩"/>
              <m:sepChr m:val=""/>
              <m:grow/>
            </m:dPr>
            <m:e>
              <m:sSub>
                <m:e>
                  <m:r>
                    <m:t>u</m:t>
                  </m:r>
                </m:e>
                <m:sub>
                  <m:r>
                    <m:t>i</m:t>
                  </m:r>
                </m:sub>
              </m:sSub>
            </m:e>
          </m:d>
          <m:r>
            <m:rPr>
              <m:sty m:val="p"/>
            </m:rPr>
            <m:t>=</m:t>
          </m:r>
          <m:sSub>
            <m:e>
              <m:r>
                <m:t>λ</m:t>
              </m:r>
            </m:e>
            <m:sub>
              <m:r>
                <m:t>i</m:t>
              </m:r>
            </m:sub>
          </m:sSub>
          <m:d>
            <m:dPr>
              <m:begChr m:val="|"/>
              <m:endChr m:val="⟩"/>
              <m:sepChr m:val=""/>
              <m:grow/>
            </m:dPr>
            <m:e>
              <m:sSub>
                <m:e>
                  <m:r>
                    <m:t>u</m:t>
                  </m:r>
                </m:e>
                <m:sub>
                  <m:r>
                    <m:t>i</m:t>
                  </m:r>
                </m:sub>
              </m:sSub>
            </m:e>
          </m:d>
          <m:r>
            <m:rPr>
              <m:sty m:val="p"/>
            </m:rPr>
            <m:t>,</m:t>
          </m:r>
          <m:r>
            <m:t> </m:t>
          </m:r>
          <m:r>
            <m:t> </m:t>
          </m:r>
          <m:r>
            <m:t> </m:t>
          </m:r>
          <m:r>
            <m:t>a</m:t>
          </m:r>
          <m:r>
            <m:t>n</m:t>
          </m:r>
          <m:r>
            <m:t>d</m:t>
          </m:r>
          <m:r>
            <m:t> </m:t>
          </m:r>
          <m:r>
            <m:t> </m:t>
          </m:r>
          <m:r>
            <m:t> </m:t>
          </m:r>
          <m:sSup>
            <m:e>
              <m:r>
                <m:t>A</m:t>
              </m:r>
            </m:e>
            <m:sup>
              <m:r>
                <m:rPr>
                  <m:sty m:val="p"/>
                </m:rPr>
                <m:t>†</m:t>
              </m:r>
            </m:sup>
          </m:sSup>
          <m:d>
            <m:dPr>
              <m:begChr m:val="|"/>
              <m:endChr m:val="⟩"/>
              <m:sepChr m:val=""/>
              <m:grow/>
            </m:dPr>
            <m:e>
              <m:sSub>
                <m:e>
                  <m:r>
                    <m:t>u</m:t>
                  </m:r>
                </m:e>
                <m:sub>
                  <m:r>
                    <m:t>j</m:t>
                  </m:r>
                </m:sub>
              </m:sSub>
            </m:e>
          </m:d>
          <m:r>
            <m:rPr>
              <m:sty m:val="p"/>
            </m:rPr>
            <m:t>=</m:t>
          </m:r>
          <m:sSub>
            <m:e>
              <m:r>
                <m:t>λ</m:t>
              </m:r>
            </m:e>
            <m:sub>
              <m:r>
                <m:t>j</m:t>
              </m:r>
            </m:sub>
          </m:sSub>
          <m:d>
            <m:dPr>
              <m:begChr m:val="|"/>
              <m:endChr m:val="⟩"/>
              <m:sepChr m:val=""/>
              <m:grow/>
            </m:dPr>
            <m:e>
              <m:sSub>
                <m:e>
                  <m:r>
                    <m:t>u</m:t>
                  </m:r>
                </m:e>
                <m:sub>
                  <m:r>
                    <m:t>j</m:t>
                  </m:r>
                </m:sub>
              </m:sSub>
            </m:e>
          </m:d>
          <m:r>
            <m:t> </m:t>
          </m:r>
          <m:r>
            <m:rPr>
              <m:sty m:val="p"/>
            </m:rPr>
            <m:t>,</m:t>
          </m:r>
          <m:r>
            <m:t> </m:t>
          </m:r>
          <m:r>
            <m:t> </m:t>
          </m:r>
          <m:r>
            <m:t> </m:t>
          </m:r>
          <m:r>
            <m:t>i</m:t>
          </m:r>
          <m:r>
            <m:rPr>
              <m:sty m:val="p"/>
            </m:rPr>
            <m:t>≠</m:t>
          </m:r>
          <m:r>
            <m:t>j</m:t>
          </m:r>
          <m:r>
            <m:rPr>
              <m:sty m:val="p"/>
            </m:rPr>
            <m:t>.</m:t>
          </m:r>
          <m:r>
            <m:t> </m:t>
          </m:r>
        </m:oMath>
      </m:oMathPara>
    </w:p>
    <w:p>
      <w:pPr>
        <w:pStyle w:val="FirstParagraph"/>
      </w:pPr>
      <w:hyperlink r:id="rId144">
        <w:r>
          <w:rPr>
            <w:rStyle w:val="Hyperlink"/>
          </w:rPr>
          <w:t xml:space="preserve">This paper</w:t>
        </w:r>
      </w:hyperlink>
      <w:r>
        <w:t xml:space="preserve"> </w:t>
      </w:r>
      <w:r>
        <w:t xml:space="preserve">of</w:t>
      </w:r>
      <w:r>
        <w:t xml:space="preserve"> </w:t>
      </w:r>
      <w:r>
        <w:t xml:space="preserve">Ari Laptev and Oleg Safronov computes eigenvalue estimates for</w:t>
      </w:r>
      <w:r>
        <w:t xml:space="preserve"> </w:t>
      </w:r>
      <w:r>
        <w:t xml:space="preserve">Schrodinger operators with complex potentials. Also,</w:t>
      </w:r>
      <w:r>
        <w:t xml:space="preserve"> </w:t>
      </w:r>
      <w:hyperlink r:id="rId145">
        <w:r>
          <w:rPr>
            <w:rStyle w:val="Hyperlink"/>
          </w:rPr>
          <w:t xml:space="preserve">this blog post</w:t>
        </w:r>
      </w:hyperlink>
      <w:r>
        <w:t xml:space="preserve"> </w:t>
      </w:r>
      <w:r>
        <w:t xml:space="preserve">shows interesting counterexamples for linear operators on infinite</w:t>
      </w:r>
      <w:r>
        <w:t xml:space="preserve"> </w:t>
      </w:r>
      <w:r>
        <w:t xml:space="preserve">dimensional vector spaces and their eigenvalues, e.g.,</w:t>
      </w:r>
    </w:p>
    <w:p>
      <w:pPr>
        <w:numPr>
          <w:ilvl w:val="0"/>
          <w:numId w:val="1037"/>
        </w:numPr>
        <w:pStyle w:val="Compact"/>
      </w:pPr>
      <w:r>
        <w:t xml:space="preserve">The Volterra operator</w:t>
      </w:r>
      <w:r>
        <w:t xml:space="preserve"> </w:t>
      </w:r>
      <m:oMath>
        <m:d>
          <m:dPr>
            <m:begChr m:val="("/>
            <m:endChr m:val=")"/>
            <m:sepChr m:val=""/>
            <m:grow/>
          </m:dPr>
          <m:e>
            <m:r>
              <m:t>V</m:t>
            </m:r>
            <m:r>
              <m:t>f</m:t>
            </m:r>
          </m:e>
        </m:d>
        <m:d>
          <m:dPr>
            <m:begChr m:val="("/>
            <m:endChr m:val=")"/>
            <m:sepChr m:val=""/>
            <m:grow/>
          </m:dPr>
          <m:e>
            <m:r>
              <m:t>x</m:t>
            </m:r>
          </m:e>
        </m:d>
        <m:r>
          <m:rPr>
            <m:sty m:val="p"/>
          </m:rPr>
          <m:t>=</m:t>
        </m:r>
        <m:nary>
          <m:naryPr>
            <m:chr m:val="∫"/>
            <m:limLoc m:val="subSup"/>
            <m:subHide m:val="0"/>
            <m:supHide m:val="0"/>
          </m:naryPr>
          <m:sub>
            <m:r>
              <m:t>0</m:t>
            </m:r>
          </m:sub>
          <m:sup>
            <m:r>
              <m:t>x</m:t>
            </m:r>
          </m:sup>
          <m:e>
            <m:r>
              <m:t>f</m:t>
            </m:r>
            <m:d>
              <m:dPr>
                <m:begChr m:val="("/>
                <m:endChr m:val=")"/>
                <m:sepChr m:val=""/>
                <m:grow/>
              </m:dPr>
              <m:e>
                <m:r>
                  <m:t>t</m:t>
                </m:r>
              </m:e>
            </m:d>
            <m:r>
              <m:t>d</m:t>
            </m:r>
            <m:r>
              <m:t>t</m:t>
            </m:r>
          </m:e>
        </m:nary>
      </m:oMath>
      <w:r>
        <w:t xml:space="preserve"> </w:t>
      </w:r>
      <w:r>
        <w:t xml:space="preserve">maps</w:t>
      </w:r>
      <w:r>
        <w:t xml:space="preserve"> </w:t>
      </w:r>
      <w:r>
        <w:t xml:space="preserve">continuous functions to continuous functions, but</w:t>
      </w:r>
      <w:r>
        <w:t xml:space="preserve"> </w:t>
      </w:r>
      <m:oMath>
        <m:r>
          <m:t>V</m:t>
        </m:r>
      </m:oMath>
      <w:r>
        <w:t xml:space="preserve"> </w:t>
      </w:r>
      <w:r>
        <w:t xml:space="preserve">has trivial</w:t>
      </w:r>
      <w:r>
        <w:t xml:space="preserve"> </w:t>
      </w:r>
      <w:r>
        <w:t xml:space="preserve">null space,</w:t>
      </w:r>
      <w:r>
        <w:t xml:space="preserve"> </w:t>
      </w:r>
      <m:oMath>
        <m:d>
          <m:dPr>
            <m:begChr m:val="("/>
            <m:endChr m:val=")"/>
            <m:sepChr m:val=""/>
            <m:grow/>
          </m:dPr>
          <m:e>
            <m:r>
              <m:t>V</m:t>
            </m:r>
            <m:r>
              <m:t>f</m:t>
            </m:r>
          </m:e>
        </m:d>
        <m:d>
          <m:dPr>
            <m:begChr m:val="("/>
            <m:endChr m:val=")"/>
            <m:sepChr m:val=""/>
            <m:grow/>
          </m:dPr>
          <m:e>
            <m:r>
              <m:t>x</m:t>
            </m:r>
          </m:e>
        </m:d>
        <m:r>
          <m:rPr>
            <m:sty m:val="p"/>
          </m:rPr>
          <m:t>=</m:t>
        </m:r>
        <m:r>
          <m:t>0</m:t>
        </m:r>
        <m:r>
          <m:rPr>
            <m:sty m:val="p"/>
          </m:rPr>
          <m:t>,</m:t>
        </m:r>
        <m:r>
          <m:rPr>
            <m:sty m:val="p"/>
          </m:rPr>
          <m:t>∀</m:t>
        </m:r>
        <m:r>
          <m:t>x</m:t>
        </m:r>
        <m:r>
          <m:t> </m:t>
        </m:r>
        <m:r>
          <m:rPr>
            <m:sty m:val="p"/>
          </m:rPr>
          <m:t>⇒</m:t>
        </m:r>
        <m:r>
          <m:t>f</m:t>
        </m:r>
        <m:d>
          <m:dPr>
            <m:begChr m:val="("/>
            <m:endChr m:val=")"/>
            <m:sepChr m:val=""/>
            <m:grow/>
          </m:dPr>
          <m:e>
            <m:r>
              <m:t>x</m:t>
            </m:r>
          </m:e>
        </m:d>
        <m:r>
          <m:rPr>
            <m:sty m:val="p"/>
          </m:rPr>
          <m:t>=</m:t>
        </m:r>
        <m:r>
          <m:t>0</m:t>
        </m:r>
        <m:r>
          <m:rPr>
            <m:sty m:val="p"/>
          </m:rPr>
          <m:t>,</m:t>
        </m:r>
        <m:r>
          <m:rPr>
            <m:sty m:val="p"/>
          </m:rPr>
          <m:t>∀</m:t>
        </m:r>
        <m:r>
          <m:t>x</m:t>
        </m:r>
      </m:oMath>
      <w:r>
        <w:t xml:space="preserve">, So</w:t>
      </w:r>
      <w:r>
        <w:t xml:space="preserve"> </w:t>
      </w:r>
      <m:oMath>
        <m:r>
          <m:t>λ</m:t>
        </m:r>
        <m:r>
          <m:rPr>
            <m:sty m:val="p"/>
          </m:rPr>
          <m:t>=</m:t>
        </m:r>
        <m:r>
          <m:t>0</m:t>
        </m:r>
        <m:r>
          <m:rPr>
            <m:sty m:val="p"/>
          </m:rPr>
          <m:t>∉</m:t>
        </m:r>
        <m:r>
          <m:t>σ</m:t>
        </m:r>
        <m:d>
          <m:dPr>
            <m:begChr m:val="("/>
            <m:endChr m:val=")"/>
            <m:sepChr m:val=""/>
            <m:grow/>
          </m:dPr>
          <m:e>
            <m:r>
              <m:t>V</m:t>
            </m:r>
          </m:e>
        </m:d>
      </m:oMath>
      <w:r>
        <w:t xml:space="preserve">. Also, if</w:t>
      </w:r>
      <w:r>
        <w:t xml:space="preserve"> </w:t>
      </w:r>
      <m:oMath>
        <m:r>
          <m:t>0</m:t>
        </m:r>
        <m:r>
          <m:rPr>
            <m:sty m:val="p"/>
          </m:rPr>
          <m:t>≠</m:t>
        </m:r>
        <m:r>
          <m:t>λ</m:t>
        </m:r>
        <m:r>
          <m:rPr>
            <m:sty m:val="p"/>
          </m:rPr>
          <m:t>∈</m:t>
        </m:r>
        <m:r>
          <m:t>σ</m:t>
        </m:r>
        <m:d>
          <m:dPr>
            <m:begChr m:val="("/>
            <m:endChr m:val=")"/>
            <m:sepChr m:val=""/>
            <m:grow/>
          </m:dPr>
          <m:e>
            <m:r>
              <m:t>V</m:t>
            </m:r>
          </m:e>
        </m:d>
      </m:oMath>
      <w:r>
        <w:t xml:space="preserve">, then</w:t>
      </w:r>
      <w:r>
        <w:t xml:space="preserve"> </w:t>
      </w:r>
      <m:oMath>
        <m:r>
          <m:t>V</m:t>
        </m:r>
        <m:r>
          <m:t>f</m:t>
        </m:r>
        <m:r>
          <m:rPr>
            <m:sty m:val="p"/>
          </m:rPr>
          <m:t>=</m:t>
        </m:r>
        <m:r>
          <m:t>λ</m:t>
        </m:r>
        <m:r>
          <m:t>f</m:t>
        </m:r>
        <m:r>
          <m:rPr>
            <m:sty m:val="p"/>
          </m:rPr>
          <m:t>⇒</m:t>
        </m:r>
        <m:r>
          <m:t>f</m:t>
        </m:r>
        <m:r>
          <m:rPr>
            <m:sty m:val="p"/>
          </m:rPr>
          <m:t>=</m:t>
        </m:r>
        <m:f>
          <m:fPr>
            <m:type m:val="bar"/>
          </m:fPr>
          <m:num>
            <m:r>
              <m:t>1</m:t>
            </m:r>
          </m:num>
          <m:den>
            <m:r>
              <m:t>λ</m:t>
            </m:r>
          </m:den>
        </m:f>
        <m:r>
          <m:t>V</m:t>
        </m:r>
        <m:r>
          <m:t>f</m:t>
        </m:r>
      </m:oMath>
      <w:r>
        <w:t xml:space="preserve"> </w:t>
      </w:r>
      <w:r>
        <w:t xml:space="preserve">and</w:t>
      </w:r>
      <w:r>
        <w:t xml:space="preserve"> </w:t>
      </w:r>
      <m:oMath>
        <m:sSup>
          <m:e>
            <m:r>
              <m:t>f</m:t>
            </m:r>
          </m:e>
          <m:sup>
            <m:r>
              <m:rPr>
                <m:sty m:val="p"/>
              </m:rPr>
              <m:t>′</m:t>
            </m:r>
          </m:sup>
        </m:sSup>
        <m:r>
          <m:rPr>
            <m:sty m:val="p"/>
          </m:rPr>
          <m:t>=</m:t>
        </m:r>
        <m:f>
          <m:fPr>
            <m:type m:val="bar"/>
          </m:fPr>
          <m:num>
            <m:r>
              <m:t>1</m:t>
            </m:r>
          </m:num>
          <m:den>
            <m:r>
              <m:t>λ</m:t>
            </m:r>
          </m:den>
        </m:f>
        <m:sSup>
          <m:e>
            <m:d>
              <m:dPr>
                <m:begChr m:val="("/>
                <m:endChr m:val=")"/>
                <m:sepChr m:val=""/>
                <m:grow/>
              </m:dPr>
              <m:e>
                <m:r>
                  <m:t>V</m:t>
                </m:r>
                <m:r>
                  <m:t>f</m:t>
                </m:r>
              </m:e>
            </m:d>
          </m:e>
          <m:sup>
            <m:r>
              <m:rPr>
                <m:sty m:val="p"/>
              </m:rPr>
              <m:t>′</m:t>
            </m:r>
          </m:sup>
        </m:sSup>
        <m:r>
          <m:rPr>
            <m:sty m:val="p"/>
          </m:rPr>
          <m:t>≡</m:t>
        </m:r>
        <m:f>
          <m:fPr>
            <m:type m:val="bar"/>
          </m:fPr>
          <m:num>
            <m:r>
              <m:t>1</m:t>
            </m:r>
          </m:num>
          <m:den>
            <m:r>
              <m:t>λ</m:t>
            </m:r>
          </m:den>
        </m:f>
        <m:r>
          <m:t>f</m:t>
        </m:r>
      </m:oMath>
      <w:r>
        <w:t xml:space="preserve">.</w:t>
      </w:r>
      <w:r>
        <w:t xml:space="preserve"> </w:t>
      </w:r>
      <w:r>
        <w:t xml:space="preserve">Since,</w:t>
      </w:r>
      <w:r>
        <w:t xml:space="preserve"> </w:t>
      </w:r>
      <m:oMath>
        <m:r>
          <m:t>f</m:t>
        </m:r>
        <m:d>
          <m:dPr>
            <m:begChr m:val="("/>
            <m:endChr m:val=")"/>
            <m:sepChr m:val=""/>
            <m:grow/>
          </m:dPr>
          <m:e>
            <m:r>
              <m:t>0</m:t>
            </m:r>
          </m:e>
        </m:d>
        <m:r>
          <m:rPr>
            <m:sty m:val="p"/>
          </m:rPr>
          <m:t>=</m:t>
        </m:r>
        <m:r>
          <m:t>0</m:t>
        </m:r>
        <m:r>
          <m:rPr>
            <m:sty m:val="p"/>
          </m:rPr>
          <m:t>⇒</m:t>
        </m:r>
        <m:r>
          <m:t>f</m:t>
        </m:r>
        <m:r>
          <m:rPr>
            <m:sty m:val="p"/>
          </m:rPr>
          <m:t>=</m:t>
        </m:r>
        <m:r>
          <m:t>0</m:t>
        </m:r>
      </m:oMath>
      <w:r>
        <w:t xml:space="preserve">, we have</w:t>
      </w:r>
      <w:r>
        <w:t xml:space="preserve"> </w:t>
      </w:r>
      <m:oMath>
        <m:r>
          <m:t>σ</m:t>
        </m:r>
        <m:d>
          <m:dPr>
            <m:begChr m:val="("/>
            <m:endChr m:val=")"/>
            <m:sepChr m:val=""/>
            <m:grow/>
          </m:dPr>
          <m:e>
            <m:r>
              <m:t>V</m:t>
            </m:r>
          </m:e>
        </m:d>
        <m:r>
          <m:rPr>
            <m:sty m:val="p"/>
          </m:rPr>
          <m:t>=</m:t>
        </m:r>
        <m:r>
          <m:rPr>
            <m:sty m:val="p"/>
          </m:rPr>
          <m:t>{</m:t>
        </m:r>
        <m:r>
          <m:rPr>
            <m:sty m:val="p"/>
          </m:rPr>
          <m:t>⌀</m:t>
        </m:r>
        <m:r>
          <m:rPr>
            <m:sty m:val="p"/>
          </m:rPr>
          <m:t>}</m:t>
        </m:r>
      </m:oMath>
      <w:r>
        <w:t xml:space="preserve">.</w:t>
      </w:r>
    </w:p>
    <w:p>
      <w:pPr>
        <w:numPr>
          <w:ilvl w:val="0"/>
          <w:numId w:val="1037"/>
        </w:numPr>
        <w:pStyle w:val="Compact"/>
      </w:pPr>
      <w:r>
        <w:t xml:space="preserve">The multiplicative operator we saw earlier, for any</w:t>
      </w:r>
      <w:r>
        <w:t xml:space="preserve"> </w:t>
      </w:r>
      <m:oMath>
        <m:r>
          <m:t>f</m:t>
        </m:r>
        <m:d>
          <m:dPr>
            <m:begChr m:val="("/>
            <m:endChr m:val=")"/>
            <m:sepChr m:val=""/>
            <m:grow/>
          </m:dPr>
          <m:e>
            <m:r>
              <m:t>x</m:t>
            </m:r>
          </m:e>
        </m:d>
        <m:r>
          <m:rPr>
            <m:sty m:val="p"/>
          </m:rPr>
          <m:t>∈</m:t>
        </m:r>
        <m:r>
          <m:t>C</m:t>
        </m:r>
        <m:d>
          <m:dPr>
            <m:begChr m:val="("/>
            <m:endChr m:val=")"/>
            <m:sepChr m:val=""/>
            <m:grow/>
          </m:dPr>
          <m:e>
            <m:r>
              <m:rPr>
                <m:sty m:val="p"/>
              </m:rPr>
              <m:t>[</m:t>
            </m:r>
            <m:r>
              <m:t>0</m:t>
            </m:r>
            <m:r>
              <m:rPr>
                <m:sty m:val="p"/>
              </m:rPr>
              <m:t>,</m:t>
            </m:r>
            <m:r>
              <m:t>1</m:t>
            </m:r>
            <m:r>
              <m:rPr>
                <m:sty m:val="p"/>
              </m:rPr>
              <m:t>]</m:t>
            </m:r>
          </m:e>
        </m:d>
      </m:oMath>
      <w:r>
        <w:t xml:space="preserve">,</w:t>
      </w:r>
    </w:p>
    <w:p>
      <w:pPr>
        <w:pStyle w:val="FirstParagraph"/>
      </w:pPr>
      <m:oMathPara>
        <m:oMathParaPr>
          <m:jc m:val="center"/>
        </m:oMathParaPr>
        <m:oMath>
          <m:sSub>
            <m:e>
              <m:r>
                <m:t>M</m:t>
              </m:r>
            </m:e>
            <m:sub>
              <m:r>
                <m:t>f</m:t>
              </m:r>
            </m:sub>
          </m:sSub>
          <m:r>
            <m:t>h</m:t>
          </m:r>
          <m:d>
            <m:dPr>
              <m:begChr m:val="("/>
              <m:endChr m:val=")"/>
              <m:sepChr m:val=""/>
              <m:grow/>
            </m:dPr>
            <m:e>
              <m:r>
                <m:t>x</m:t>
              </m:r>
            </m:e>
          </m:d>
          <m:r>
            <m:rPr>
              <m:sty m:val="p"/>
            </m:rPr>
            <m:t>=</m:t>
          </m:r>
          <m:r>
            <m:t>f</m:t>
          </m:r>
          <m:d>
            <m:dPr>
              <m:begChr m:val="("/>
              <m:endChr m:val=")"/>
              <m:sepChr m:val=""/>
              <m:grow/>
            </m:dPr>
            <m:e>
              <m:r>
                <m:t>x</m:t>
              </m:r>
            </m:e>
          </m:d>
          <m:r>
            <m:t>h</m:t>
          </m:r>
          <m:d>
            <m:dPr>
              <m:begChr m:val="("/>
              <m:endChr m:val=")"/>
              <m:sepChr m:val=""/>
              <m:grow/>
            </m:dPr>
            <m:e>
              <m:r>
                <m:t>x</m:t>
              </m:r>
            </m:e>
          </m:d>
          <m:r>
            <m:rPr>
              <m:sty m:val="p"/>
            </m:rPr>
            <m:t>:</m:t>
          </m:r>
          <m:sSup>
            <m:e>
              <m:r>
                <m:t>L</m:t>
              </m:r>
            </m:e>
            <m:sup>
              <m:r>
                <m:t>2</m:t>
              </m:r>
            </m:sup>
          </m:sSup>
          <m:d>
            <m:dPr>
              <m:begChr m:val="("/>
              <m:endChr m:val=")"/>
              <m:sepChr m:val=""/>
              <m:grow/>
            </m:dPr>
            <m:e>
              <m:r>
                <m:rPr>
                  <m:sty m:val="p"/>
                </m:rPr>
                <m:t>[</m:t>
              </m:r>
              <m:r>
                <m:t>0</m:t>
              </m:r>
              <m:r>
                <m:rPr>
                  <m:sty m:val="p"/>
                </m:rPr>
                <m:t>,</m:t>
              </m:r>
              <m:r>
                <m:t>1</m:t>
              </m:r>
              <m:r>
                <m:rPr>
                  <m:sty m:val="p"/>
                </m:rPr>
                <m:t>]</m:t>
              </m:r>
            </m:e>
          </m:d>
          <m:r>
            <m:rPr>
              <m:sty m:val="p"/>
            </m:rPr>
            <m:t>→</m:t>
          </m:r>
          <m:sSup>
            <m:e>
              <m:r>
                <m:t>L</m:t>
              </m:r>
            </m:e>
            <m:sup>
              <m:r>
                <m:t>2</m:t>
              </m:r>
            </m:sup>
          </m:sSup>
          <m:d>
            <m:dPr>
              <m:begChr m:val="("/>
              <m:endChr m:val=")"/>
              <m:sepChr m:val=""/>
              <m:grow/>
            </m:dPr>
            <m:e>
              <m:r>
                <m:rPr>
                  <m:sty m:val="p"/>
                </m:rPr>
                <m:t>[</m:t>
              </m:r>
              <m:r>
                <m:t>0</m:t>
              </m:r>
              <m:r>
                <m:rPr>
                  <m:sty m:val="p"/>
                </m:rPr>
                <m:t>,</m:t>
              </m:r>
              <m:r>
                <m:t>1</m:t>
              </m:r>
              <m:r>
                <m:rPr>
                  <m:sty m:val="p"/>
                </m:rPr>
                <m:t>]</m:t>
              </m:r>
            </m:e>
          </m:d>
          <m:r>
            <m:t> </m:t>
          </m:r>
          <m:r>
            <m:rPr>
              <m:sty m:val="p"/>
            </m:rPr>
            <m:t>.</m:t>
          </m:r>
        </m:oMath>
      </m:oMathPara>
    </w:p>
    <w:p>
      <w:pPr>
        <w:pStyle w:val="FirstParagraph"/>
      </w:pPr>
      <w:r>
        <w:t xml:space="preserve">Note the critical advantage of this kime-operator</w:t>
      </w:r>
      <w:r>
        <w:t xml:space="preserve"> </w:t>
      </w:r>
      <m:oMath>
        <m:acc>
          <m:accPr>
            <m:chr m:val="̂"/>
          </m:accPr>
          <m:e>
            <m:r>
              <m:rPr>
                <m:sty m:val="b"/>
              </m:rPr>
              <m:t>κ</m:t>
            </m:r>
          </m:e>
        </m:acc>
      </m:oMath>
      <w:r>
        <w:t xml:space="preserve"> </w:t>
      </w:r>
      <w:r>
        <w:rPr>
          <w:iCs/>
          <w:i/>
        </w:rPr>
        <w:t xml:space="preserve">formulation</w:t>
      </w:r>
      <w:r>
        <w:t xml:space="preserve"> </w:t>
      </w:r>
      <w:r>
        <w:t xml:space="preserve">– the</w:t>
      </w:r>
      <w:r>
        <w:t xml:space="preserve"> </w:t>
      </w:r>
      <w:r>
        <w:t xml:space="preserve">importance of removing the main drawback of the corresponding time</w:t>
      </w:r>
      <w:r>
        <w:t xml:space="preserve"> </w:t>
      </w:r>
      <w:r>
        <w:t xml:space="preserve">operator</w:t>
      </w:r>
      <w:r>
        <w:t xml:space="preserve"> </w:t>
      </w:r>
      <m:oMath>
        <m:acc>
          <m:accPr>
            <m:chr m:val="̂"/>
          </m:accPr>
          <m:e>
            <m:r>
              <m:t>t</m:t>
            </m:r>
          </m:e>
        </m:acc>
        <m:r>
          <m:rPr>
            <m:sty m:val="p"/>
          </m:rPr>
          <m:t>=</m:t>
        </m:r>
        <m:f>
          <m:fPr>
            <m:type m:val="bar"/>
          </m:fPr>
          <m:num>
            <m:r>
              <m:t>m</m:t>
            </m:r>
            <m:r>
              <m:t>x</m:t>
            </m:r>
          </m:num>
          <m:den>
            <m:r>
              <m:t>p</m:t>
            </m:r>
          </m:den>
        </m:f>
        <m:r>
          <m:rPr>
            <m:sty m:val="p"/>
          </m:rPr>
          <m:t>=</m:t>
        </m:r>
        <m:f>
          <m:fPr>
            <m:type m:val="bar"/>
          </m:fPr>
          <m:num>
            <m:r>
              <m:t>m</m:t>
            </m:r>
          </m:num>
          <m:den>
            <m:r>
              <m:t>2</m:t>
            </m:r>
          </m:den>
        </m:f>
        <m:d>
          <m:dPr>
            <m:begChr m:val="("/>
            <m:endChr m:val=")"/>
            <m:sepChr m:val=""/>
            <m:grow/>
          </m:dPr>
          <m:e>
            <m:sSup>
              <m:e>
                <m:acc>
                  <m:accPr>
                    <m:chr m:val="̂"/>
                  </m:accPr>
                  <m:e>
                    <m:r>
                      <m:t>p</m:t>
                    </m:r>
                  </m:e>
                </m:acc>
              </m:e>
              <m:sup>
                <m:f>
                  <m:fPr>
                    <m:type m:val="bar"/>
                  </m:fPr>
                  <m:num>
                    <m:r>
                      <m:t>1</m:t>
                    </m:r>
                  </m:num>
                  <m:den>
                    <m:r>
                      <m:t>2</m:t>
                    </m:r>
                  </m:den>
                </m:f>
              </m:sup>
            </m:sSup>
            <m:acc>
              <m:accPr>
                <m:chr m:val="̂"/>
              </m:accPr>
              <m:e>
                <m:r>
                  <m:t>x</m:t>
                </m:r>
              </m:e>
            </m:acc>
            <m:r>
              <m:rPr>
                <m:sty m:val="p"/>
              </m:rPr>
              <m:t>−</m:t>
            </m:r>
            <m:acc>
              <m:accPr>
                <m:chr m:val="̂"/>
              </m:accPr>
              <m:e>
                <m:r>
                  <m:t>x</m:t>
                </m:r>
              </m:e>
            </m:acc>
            <m:sSup>
              <m:e>
                <m:acc>
                  <m:accPr>
                    <m:chr m:val="̂"/>
                  </m:accPr>
                  <m:e>
                    <m:r>
                      <m:t>p</m:t>
                    </m:r>
                  </m:e>
                </m:acc>
              </m:e>
              <m:sup>
                <m:f>
                  <m:fPr>
                    <m:type m:val="bar"/>
                  </m:fPr>
                  <m:num>
                    <m:r>
                      <m:t>1</m:t>
                    </m:r>
                  </m:num>
                  <m:den>
                    <m:r>
                      <m:t>2</m:t>
                    </m:r>
                  </m:den>
                </m:f>
              </m:sup>
            </m:sSup>
          </m:e>
        </m:d>
      </m:oMath>
      <w:r>
        <w:t xml:space="preserve"> </w:t>
      </w:r>
      <w:r>
        <w:t xml:space="preserve">which is singular in momentum</w:t>
      </w:r>
      <w:r>
        <w:t xml:space="preserve"> </w:t>
      </w:r>
      <m:oMath>
        <m:r>
          <m:t>p</m:t>
        </m:r>
      </m:oMath>
      <w:r>
        <w:t xml:space="preserve">-space!</w:t>
      </w:r>
    </w:p>
    <w:p>
      <w:pPr>
        <w:pStyle w:val="BodyText"/>
      </w:pPr>
      <w:r>
        <w:t xml:space="preserve">The kime-operator</w:t>
      </w:r>
      <w:r>
        <w:t xml:space="preserve"> </w:t>
      </w:r>
      <m:oMath>
        <m:acc>
          <m:accPr>
            <m:chr m:val="̂"/>
          </m:accPr>
          <m:e>
            <m:r>
              <m:t>κ</m:t>
            </m:r>
          </m:e>
        </m:acc>
      </m:oMath>
      <w:r>
        <w:t xml:space="preserve"> </w:t>
      </w:r>
      <w:r>
        <w:t xml:space="preserve">is well defined for any pair of</w:t>
      </w:r>
      <w:r>
        <w:t xml:space="preserve"> </w:t>
      </w:r>
      <w:r>
        <w:rPr>
          <w:iCs/>
          <w:i/>
        </w:rPr>
        <w:t xml:space="preserve">position</w:t>
      </w:r>
      <w:r>
        <w:t xml:space="preserve"> </w:t>
      </w:r>
      <m:oMath>
        <m:acc>
          <m:accPr>
            <m:chr m:val="̂"/>
          </m:accPr>
          <m:e>
            <m:r>
              <m:t>x</m:t>
            </m:r>
          </m:e>
        </m:acc>
      </m:oMath>
      <w:r>
        <w:t xml:space="preserve"> </w:t>
      </w:r>
      <w:r>
        <w:t xml:space="preserve">and</w:t>
      </w:r>
      <w:r>
        <w:t xml:space="preserve"> </w:t>
      </w:r>
      <w:r>
        <w:rPr>
          <w:iCs/>
          <w:i/>
        </w:rPr>
        <w:t xml:space="preserve">mokiphase</w:t>
      </w:r>
      <w:r>
        <w:t xml:space="preserve"> </w:t>
      </w:r>
      <m:oMath>
        <m:acc>
          <m:accPr>
            <m:chr m:val="̂"/>
          </m:accPr>
          <m:e>
            <m:r>
              <m:t>q</m:t>
            </m:r>
            <m:r>
              <m:rPr>
                <m:sty m:val="p"/>
              </m:rPr>
              <m:t>−</m:t>
            </m:r>
            <m:r>
              <m:t>θ</m:t>
            </m:r>
          </m:e>
        </m:acc>
      </m:oMath>
      <w:r>
        <w:t xml:space="preserve">, where the momentum-kime-phase</w:t>
      </w:r>
      <w:r>
        <w:t xml:space="preserve"> </w:t>
      </w:r>
      <w:r>
        <w:t xml:space="preserve">(</w:t>
      </w:r>
      <w:r>
        <w:rPr>
          <w:iCs/>
          <w:i/>
        </w:rPr>
        <w:t xml:space="preserve">mokiphase</w:t>
      </w:r>
      <w:r>
        <w:t xml:space="preserve">) operator reflects the difference between the phases</w:t>
      </w:r>
      <w:r>
        <w:t xml:space="preserve"> </w:t>
      </w:r>
      <w:r>
        <w:t xml:space="preserve">of the momentum (</w:t>
      </w:r>
      <m:oMath>
        <m:r>
          <m:t>q</m:t>
        </m:r>
      </m:oMath>
      <w:r>
        <w:t xml:space="preserve">) and kime (</w:t>
      </w:r>
      <m:oMath>
        <m:r>
          <m:t>θ</m:t>
        </m:r>
      </m:oMath>
      <w:r>
        <w:t xml:space="preserve">).</w:t>
      </w:r>
    </w:p>
    <w:p>
      <w:pPr>
        <w:pStyle w:val="BodyText"/>
      </w:pPr>
      <w:r>
        <w:t xml:space="preserve">Next, we’ll try to prove the enigmatic uncertainty for energy and kime</w:t>
      </w:r>
      <w:r>
        <w:t xml:space="preserve"> </w:t>
      </w:r>
      <w:r>
        <w:t xml:space="preserve">(extending time),</w:t>
      </w:r>
      <w:r>
        <w:t xml:space="preserve"> </w:t>
      </w:r>
      <m:oMath>
        <m:r>
          <m:t>Δ</m:t>
        </m:r>
        <m:r>
          <m:t>E</m:t>
        </m:r>
        <m:r>
          <m:t> </m:t>
        </m:r>
        <m:r>
          <m:t>Δ</m:t>
        </m:r>
        <m:r>
          <m:t>κ</m:t>
        </m:r>
        <m:r>
          <m:rPr>
            <m:sty m:val="p"/>
          </m:rPr>
          <m:t>∼</m:t>
        </m:r>
        <m:r>
          <m:rPr>
            <m:sty m:val="p"/>
          </m:rPr>
          <m:t>ℏ</m:t>
        </m:r>
      </m:oMath>
      <w:r>
        <w:t xml:space="preserve">. In general,</w:t>
      </w:r>
      <w:r>
        <w:t xml:space="preserve"> </w:t>
      </w:r>
      <w:r>
        <w:t xml:space="preserve">for a pair of non-commuting observables,</w:t>
      </w:r>
      <w:r>
        <w:t xml:space="preserve"> </w:t>
      </w:r>
      <m:oMath>
        <m:r>
          <m:t>A</m:t>
        </m:r>
        <m:r>
          <m:rPr>
            <m:sty m:val="p"/>
          </m:rPr>
          <m:t>,</m:t>
        </m:r>
        <m:r>
          <m:t>B</m:t>
        </m:r>
      </m:oMath>
      <w:r>
        <w:t xml:space="preserve">, Heisenberg uncertainty</w:t>
      </w:r>
      <w:r>
        <w:t xml:space="preserve"> </w:t>
      </w:r>
      <w:r>
        <w:t xml:space="preserve">relation is</w:t>
      </w:r>
    </w:p>
    <w:p>
      <w:pPr>
        <w:pStyle w:val="BodyText"/>
      </w:pPr>
      <m:oMathPara>
        <m:oMathParaPr>
          <m:jc m:val="center"/>
        </m:oMathParaPr>
        <m:oMath>
          <m:r>
            <m:t>Δ</m:t>
          </m:r>
          <m:r>
            <m:t>A</m:t>
          </m:r>
          <m:r>
            <m:t> </m:t>
          </m:r>
          <m:r>
            <m:t>Δ</m:t>
          </m:r>
          <m:r>
            <m:t>B</m:t>
          </m:r>
          <m:r>
            <m:rPr>
              <m:sty m:val="p"/>
            </m:rPr>
            <m:t>≥</m:t>
          </m:r>
          <m:f>
            <m:fPr>
              <m:type m:val="bar"/>
            </m:fPr>
            <m:num>
              <m:r>
                <m:t>1</m:t>
              </m:r>
            </m:num>
            <m:den>
              <m:r>
                <m:t>2</m:t>
              </m:r>
            </m:den>
          </m:f>
          <m:r>
            <m:t> </m:t>
          </m:r>
          <m:d>
            <m:dPr>
              <m:begChr m:val="|"/>
              <m:endChr m:val="|"/>
              <m:sepChr m:val=""/>
              <m:grow/>
            </m:dPr>
            <m:e>
              <m:d>
                <m:dPr>
                  <m:begChr m:val="⟨"/>
                  <m:endChr m:val="⟩"/>
                  <m:sepChr m:val=""/>
                  <m:grow/>
                </m:dPr>
                <m:e>
                  <m:d>
                    <m:dPr>
                      <m:begChr m:val="["/>
                      <m:endChr m:val="]"/>
                      <m:sepChr m:val=""/>
                      <m:grow/>
                    </m:dPr>
                    <m:e>
                      <m:acc>
                        <m:accPr>
                          <m:chr m:val="̂"/>
                        </m:accPr>
                        <m:e>
                          <m:r>
                            <m:t>A</m:t>
                          </m:r>
                        </m:e>
                      </m:acc>
                      <m:r>
                        <m:rPr>
                          <m:sty m:val="p"/>
                        </m:rPr>
                        <m:t>,</m:t>
                      </m:r>
                      <m:r>
                        <m:t> </m:t>
                      </m:r>
                      <m:acc>
                        <m:accPr>
                          <m:chr m:val="̂"/>
                        </m:accPr>
                        <m:e>
                          <m:r>
                            <m:t>B</m:t>
                          </m:r>
                        </m:e>
                      </m:acc>
                    </m:e>
                  </m:d>
                </m:e>
              </m:d>
            </m:e>
          </m:d>
          <m:r>
            <m:t> </m:t>
          </m:r>
          <m:r>
            <m:rPr>
              <m:sty m:val="p"/>
            </m:rPr>
            <m:t>.</m:t>
          </m:r>
        </m:oMath>
      </m:oMathPara>
    </w:p>
    <w:p>
      <w:pPr>
        <w:pStyle w:val="FirstParagraph"/>
      </w:pPr>
      <w:r>
        <w:t xml:space="preserve">The momentum encodes the bi-directional speed of the moving particle</w:t>
      </w:r>
      <w:r>
        <w:t xml:space="preserve"> </w:t>
      </w:r>
      <w:r>
        <w:t xml:space="preserve">(electron) indicating its rates of change in position, relative to the</w:t>
      </w:r>
      <w:r>
        <w:t xml:space="preserve"> </w:t>
      </w:r>
      <w:r>
        <w:t xml:space="preserve">two kime directions, as observed from a particular frame of reference</w:t>
      </w:r>
      <w:r>
        <w:t xml:space="preserve"> </w:t>
      </w:r>
      <w:r>
        <w:t xml:space="preserve">and as measured by a particular kime coordinate framework.</w:t>
      </w:r>
    </w:p>
    <w:bookmarkStart w:id="146" w:name="notes-on-diracs-bra-ket-notation"/>
    <w:p>
      <w:pPr>
        <w:pStyle w:val="Heading3"/>
      </w:pPr>
      <w:r>
        <w:t xml:space="preserve">Notes on Dirac’s bra-ket notation</w:t>
      </w:r>
    </w:p>
    <w:p>
      <w:pPr>
        <w:numPr>
          <w:ilvl w:val="0"/>
          <w:numId w:val="1038"/>
        </w:numPr>
        <w:pStyle w:val="Compact"/>
      </w:pPr>
      <w:r>
        <w:t xml:space="preserve">The vector (Hilbert) space</w:t>
      </w:r>
      <w:r>
        <w:t xml:space="preserve"> </w:t>
      </w:r>
      <m:oMath>
        <m:r>
          <m:t>X</m:t>
        </m:r>
      </m:oMath>
      <w:r>
        <w:t xml:space="preserve"> </w:t>
      </w:r>
      <w:r>
        <w:t xml:space="preserve">is over the complex filed</w:t>
      </w:r>
      <w:r>
        <w:t xml:space="preserve"> </w:t>
      </w:r>
      <m:oMath>
        <m:r>
          <m:rPr>
            <m:sty m:val="p"/>
            <m:scr m:val="double-struck"/>
          </m:rPr>
          <m:t>C</m:t>
        </m:r>
      </m:oMath>
      <w:r>
        <w:t xml:space="preserve">, and linear operators</w:t>
      </w:r>
      <w:r>
        <w:t xml:space="preserve"> </w:t>
      </w:r>
      <m:oMath>
        <m:acc>
          <m:accPr>
            <m:chr m:val="̂"/>
          </m:accPr>
          <m:e>
            <m:r>
              <m:t>T</m:t>
            </m:r>
          </m:e>
        </m:acc>
        <m:r>
          <m:rPr>
            <m:sty m:val="p"/>
          </m:rPr>
          <m:t>:</m:t>
        </m:r>
        <m:r>
          <m:t>X</m:t>
        </m:r>
        <m:r>
          <m:rPr>
            <m:sty m:val="p"/>
            <m:scr m:val="double-struck"/>
          </m:rPr>
          <m:t>→</m:t>
        </m:r>
        <m:r>
          <m:rPr>
            <m:sty m:val="p"/>
            <m:scr m:val="double-struck"/>
          </m:rPr>
          <m:t>C</m:t>
        </m:r>
      </m:oMath>
      <w:r>
        <w:t xml:space="preserve">.</w:t>
      </w:r>
    </w:p>
    <w:p>
      <w:pPr>
        <w:numPr>
          <w:ilvl w:val="0"/>
          <w:numId w:val="1038"/>
        </w:numPr>
        <w:pStyle w:val="Compact"/>
      </w:pPr>
      <w:r>
        <w:t xml:space="preserve">We use bra-kets to distinguish between *vectors}</w:t>
      </w:r>
      <w:r>
        <w:t xml:space="preserve"> </w:t>
      </w:r>
      <m:oMath>
        <m:d>
          <m:dPr>
            <m:begChr m:val="|"/>
            <m:endChr m:val="⟩"/>
            <m:sepChr m:val=""/>
            <m:grow/>
          </m:dPr>
          <m:e>
            <m:r>
              <m:t>ψ</m:t>
            </m:r>
          </m:e>
        </m:d>
        <m:r>
          <m:rPr>
            <m:sty m:val="p"/>
          </m:rPr>
          <m:t>∈</m:t>
        </m:r>
        <m:r>
          <m:t>X</m:t>
        </m:r>
      </m:oMath>
      <w:r>
        <w:t xml:space="preserve"> </w:t>
      </w:r>
      <w:r>
        <w:t xml:space="preserve">(kets) and their duals (bras)</w:t>
      </w:r>
      <w:r>
        <w:t xml:space="preserve"> </w:t>
      </w:r>
      <m:oMath>
        <m:r>
          <m:rPr>
            <m:sty m:val="p"/>
          </m:rPr>
          <m:t>⟨</m:t>
        </m:r>
        <m:r>
          <m:t>ϕ</m:t>
        </m:r>
        <m:r>
          <m:rPr>
            <m:sty m:val="p"/>
          </m:rPr>
          <m:t>|</m:t>
        </m:r>
        <m:r>
          <m:rPr>
            <m:sty m:val="p"/>
          </m:rPr>
          <m:t>∈</m:t>
        </m:r>
        <m:sSup>
          <m:e>
            <m:r>
              <m:t>X</m:t>
            </m:r>
          </m:e>
          <m:sup>
            <m:r>
              <m:rPr>
                <m:sty m:val="p"/>
              </m:rPr>
              <m:t>*</m:t>
            </m:r>
          </m:sup>
        </m:sSup>
      </m:oMath>
      <w:r>
        <w:t xml:space="preserve">,</w:t>
      </w:r>
      <w:r>
        <w:t xml:space="preserve"> </w:t>
      </w:r>
      <m:oMath>
        <m:r>
          <m:rPr>
            <m:sty m:val="p"/>
          </m:rPr>
          <m:t>⟨</m:t>
        </m:r>
        <m:r>
          <m:t>ϕ</m:t>
        </m:r>
        <m:r>
          <m:rPr>
            <m:sty m:val="p"/>
          </m:rPr>
          <m:t>|</m:t>
        </m:r>
        <m:r>
          <m:rPr>
            <m:sty m:val="p"/>
          </m:rPr>
          <m:t>≡</m:t>
        </m:r>
        <m:sSup>
          <m:e>
            <m:d>
              <m:dPr>
                <m:begChr m:val="|"/>
                <m:endChr m:val="⟩"/>
                <m:sepChr m:val=""/>
                <m:grow/>
              </m:dPr>
              <m:e>
                <m:r>
                  <m:t>ϕ</m:t>
                </m:r>
              </m:e>
            </m:d>
          </m:e>
          <m:sup>
            <m:r>
              <m:rPr>
                <m:sty m:val="p"/>
              </m:rPr>
              <m:t>†</m:t>
            </m:r>
          </m:sup>
        </m:sSup>
      </m:oMath>
      <w:r>
        <w:t xml:space="preserve">.</w:t>
      </w:r>
    </w:p>
    <w:p>
      <w:pPr>
        <w:numPr>
          <w:ilvl w:val="0"/>
          <w:numId w:val="1038"/>
        </w:numPr>
        <w:pStyle w:val="Compact"/>
      </w:pPr>
      <w:r>
        <w:rPr>
          <w:iCs/>
          <w:i/>
        </w:rPr>
        <w:t xml:space="preserve">Inner-products</w:t>
      </w:r>
      <w:r>
        <w:t xml:space="preserve"> </w:t>
      </w:r>
      <w:r>
        <w:t xml:space="preserve">are</w:t>
      </w:r>
      <w:r>
        <w:t xml:space="preserve"> </w:t>
      </w:r>
      <w:r>
        <w:rPr>
          <w:iCs/>
          <w:i/>
        </w:rPr>
        <w:t xml:space="preserve">scalars</w:t>
      </w:r>
      <w:r>
        <w:t xml:space="preserve"> </w:t>
      </w:r>
      <w:r>
        <w:t xml:space="preserve">in the base-field,</w:t>
      </w:r>
      <w:r>
        <w:t xml:space="preserve"> </w:t>
      </w:r>
      <m:oMath>
        <m:d>
          <m:dPr>
            <m:begChr m:val="⟨"/>
            <m:endChr m:val="⟩"/>
            <m:sepChr m:val="|"/>
            <m:grow/>
          </m:dPr>
          <m:e>
            <m:r>
              <m:t>ϕ</m:t>
            </m:r>
          </m:e>
          <m:e>
            <m:r>
              <m:t>ψ</m:t>
            </m:r>
          </m:e>
        </m:d>
        <m:r>
          <m:rPr>
            <m:sty m:val="p"/>
          </m:rPr>
          <m:t>≡</m:t>
        </m:r>
        <m:sSup>
          <m:e>
            <m:d>
              <m:dPr>
                <m:begChr m:val="⟨"/>
                <m:endChr m:val="⟩"/>
                <m:sepChr m:val="|"/>
                <m:grow/>
              </m:dPr>
              <m:e>
                <m:r>
                  <m:t>ψ</m:t>
                </m:r>
              </m:e>
              <m:e>
                <m:r>
                  <m:t>ϕ</m:t>
                </m:r>
              </m:e>
            </m:d>
          </m:e>
          <m:sup>
            <m:r>
              <m:rPr>
                <m:sty m:val="p"/>
              </m:rPr>
              <m:t>*</m:t>
            </m:r>
          </m:sup>
        </m:sSup>
        <m:r>
          <m:rPr>
            <m:sty m:val="p"/>
            <m:scr m:val="double-struck"/>
          </m:rPr>
          <m:t>∈</m:t>
        </m:r>
        <m:r>
          <m:rPr>
            <m:sty m:val="p"/>
            <m:scr m:val="double-struck"/>
          </m:rPr>
          <m:t>C</m:t>
        </m:r>
      </m:oMath>
      <w:r>
        <w:t xml:space="preserve">.</w:t>
      </w:r>
    </w:p>
    <w:p>
      <w:pPr>
        <w:numPr>
          <w:ilvl w:val="0"/>
          <w:numId w:val="1038"/>
        </w:numPr>
        <w:pStyle w:val="Compact"/>
      </w:pPr>
      <w:r>
        <w:rPr>
          <w:iCs/>
          <w:i/>
        </w:rPr>
        <w:t xml:space="preserve">Outer-products</w:t>
      </w:r>
      <w:r>
        <w:t xml:space="preserve"> </w:t>
      </w:r>
      <w:r>
        <w:t xml:space="preserve">are</w:t>
      </w:r>
      <w:r>
        <w:t xml:space="preserve"> </w:t>
      </w:r>
      <w:r>
        <w:rPr>
          <w:iCs/>
          <w:i/>
        </w:rPr>
        <w:t xml:space="preserve">linear operators</w:t>
      </w:r>
      <w:r>
        <w:t xml:space="preserve">, in the dual-space,</w:t>
      </w:r>
      <w:r>
        <w:t xml:space="preserve"> </w:t>
      </w:r>
      <m:oMath>
        <m:acc>
          <m:accPr>
            <m:chr m:val="̂"/>
          </m:accPr>
          <m:e>
            <m:r>
              <m:t>T</m:t>
            </m:r>
          </m:e>
        </m:acc>
        <m:r>
          <m:rPr>
            <m:sty m:val="p"/>
          </m:rPr>
          <m:t>=</m:t>
        </m:r>
        <m:d>
          <m:dPr>
            <m:begChr m:val="|"/>
            <m:endChr m:val="⟩"/>
            <m:sepChr m:val=""/>
            <m:grow/>
          </m:dPr>
          <m:e>
            <m:r>
              <m:t>ψ</m:t>
            </m:r>
          </m:e>
        </m:d>
        <m:r>
          <m:rPr>
            <m:sty m:val="p"/>
          </m:rPr>
          <m:t>⟨</m:t>
        </m:r>
        <m:r>
          <m:t>ϕ</m:t>
        </m:r>
        <m:r>
          <m:rPr>
            <m:sty m:val="p"/>
          </m:rPr>
          <m:t>|</m:t>
        </m:r>
      </m:oMath>
      <w:r>
        <w:t xml:space="preserve">,</w:t>
      </w:r>
      <w:r>
        <w:t xml:space="preserve"> </w:t>
      </w:r>
      <m:oMath>
        <m:sSup>
          <m:e>
            <m:acc>
              <m:accPr>
                <m:chr m:val="̂"/>
              </m:accPr>
              <m:e>
                <m:r>
                  <m:t>T</m:t>
                </m:r>
              </m:e>
            </m:acc>
          </m:e>
          <m:sup>
            <m:r>
              <m:rPr>
                <m:sty m:val="p"/>
              </m:rPr>
              <m:t>†</m:t>
            </m:r>
          </m:sup>
        </m:sSup>
        <m:r>
          <m:rPr>
            <m:sty m:val="p"/>
          </m:rPr>
          <m:t>=</m:t>
        </m:r>
        <m:d>
          <m:dPr>
            <m:begChr m:val="|"/>
            <m:endChr m:val="⟩"/>
            <m:sepChr m:val=""/>
            <m:grow/>
          </m:dPr>
          <m:e>
            <m:r>
              <m:t>ϕ</m:t>
            </m:r>
          </m:e>
        </m:d>
        <m:r>
          <m:rPr>
            <m:sty m:val="p"/>
          </m:rPr>
          <m:t>⟨</m:t>
        </m:r>
        <m:r>
          <m:t>ψ</m:t>
        </m:r>
        <m:r>
          <m:rPr>
            <m:sty m:val="p"/>
          </m:rPr>
          <m:t>|</m:t>
        </m:r>
      </m:oMath>
      <w:r>
        <w:t xml:space="preserve">,</w:t>
      </w:r>
      <w:r>
        <w:t xml:space="preserve"> </w:t>
      </w:r>
      <w:r>
        <w:t xml:space="preserve">where</w:t>
      </w:r>
      <w:r>
        <w:t xml:space="preserve"> </w:t>
      </w:r>
      <m:oMath>
        <m:acc>
          <m:accPr>
            <m:chr m:val="̂"/>
          </m:accPr>
          <m:e>
            <m:r>
              <m:t>T</m:t>
            </m:r>
          </m:e>
        </m:acc>
        <m:d>
          <m:dPr>
            <m:begChr m:val="|"/>
            <m:endChr m:val="⟩"/>
            <m:sepChr m:val=""/>
            <m:grow/>
          </m:dPr>
          <m:e>
            <m:r>
              <m:t>γ</m:t>
            </m:r>
          </m:e>
        </m:d>
        <m:r>
          <m:rPr>
            <m:sty m:val="p"/>
          </m:rPr>
          <m:t>≡</m:t>
        </m:r>
        <m:d>
          <m:dPr>
            <m:begChr m:val="|"/>
            <m:endChr m:val="⟩"/>
            <m:sepChr m:val=""/>
            <m:grow/>
          </m:dPr>
          <m:e>
            <m:r>
              <m:t>ψ</m:t>
            </m:r>
          </m:e>
        </m:d>
        <m:d>
          <m:dPr>
            <m:begChr m:val="⟨"/>
            <m:endChr m:val="⟩"/>
            <m:sepChr m:val="|"/>
            <m:grow/>
          </m:dPr>
          <m:e>
            <m:r>
              <m:t>ϕ</m:t>
            </m:r>
          </m:e>
          <m:e>
            <m:r>
              <m:t>γ</m:t>
            </m:r>
          </m:e>
        </m:d>
        <m:r>
          <m:rPr>
            <m:sty m:val="p"/>
          </m:rPr>
          <m:t>≡</m:t>
        </m:r>
        <m:limLow>
          <m:e>
            <m:limLow>
              <m:e>
                <m:d>
                  <m:dPr>
                    <m:begChr m:val="⟨"/>
                    <m:endChr m:val="⟩"/>
                    <m:sepChr m:val="|"/>
                    <m:grow/>
                  </m:dPr>
                  <m:e>
                    <m:r>
                      <m:t>ϕ</m:t>
                    </m:r>
                  </m:e>
                  <m:e>
                    <m:r>
                      <m:t>γ</m:t>
                    </m:r>
                  </m:e>
                </m:d>
              </m:e>
              <m:lim>
                <m:r>
                  <m:rPr>
                    <m:sty m:val="p"/>
                  </m:rPr>
                  <m:t>⏟</m:t>
                </m:r>
              </m:lim>
            </m:limLow>
          </m:e>
          <m:lim>
            <m:r>
              <m:t>s</m:t>
            </m:r>
            <m:r>
              <m:t>c</m:t>
            </m:r>
            <m:r>
              <m:t>a</m:t>
            </m:r>
            <m:r>
              <m:t>l</m:t>
            </m:r>
            <m:r>
              <m:t>a</m:t>
            </m:r>
            <m:r>
              <m:t>r</m:t>
            </m:r>
          </m:lim>
        </m:limLow>
        <m:d>
          <m:dPr>
            <m:begChr m:val="|"/>
            <m:endChr m:val="⟩"/>
            <m:sepChr m:val=""/>
            <m:grow/>
          </m:dPr>
          <m:e>
            <m:r>
              <m:t>ψ</m:t>
            </m:r>
          </m:e>
        </m:d>
      </m:oMath>
      <w:r>
        <w:t xml:space="preserve">.</w:t>
      </w:r>
    </w:p>
    <w:p>
      <w:pPr>
        <w:numPr>
          <w:ilvl w:val="0"/>
          <w:numId w:val="1038"/>
        </w:numPr>
        <w:pStyle w:val="Compact"/>
      </w:pPr>
      <w:r>
        <w:t xml:space="preserve">The</w:t>
      </w:r>
      <w:r>
        <w:t xml:space="preserve"> </w:t>
      </w:r>
      <w:r>
        <w:rPr>
          <w:iCs/>
          <w:i/>
        </w:rPr>
        <w:t xml:space="preserve">adjoint</w:t>
      </w:r>
      <w:r>
        <w:t xml:space="preserve"> </w:t>
      </w:r>
      <w:r>
        <w:t xml:space="preserve">is</w:t>
      </w:r>
      <w:r>
        <w:t xml:space="preserve"> </w:t>
      </w:r>
      <m:oMath>
        <m:sSup>
          <m:e>
            <m:d>
              <m:dPr>
                <m:begChr m:val="("/>
                <m:endChr m:val=")"/>
                <m:sepChr m:val=""/>
                <m:grow/>
              </m:dPr>
              <m:e>
                <m:acc>
                  <m:accPr>
                    <m:chr m:val="̂"/>
                  </m:accPr>
                  <m:e>
                    <m:r>
                      <m:t>T</m:t>
                    </m:r>
                  </m:e>
                </m:acc>
                <m:r>
                  <m:rPr>
                    <m:sty m:val="p"/>
                  </m:rPr>
                  <m:t>|</m:t>
                </m:r>
                <m:r>
                  <m:t>ψ</m:t>
                </m:r>
                <m:r>
                  <m:rPr>
                    <m:sty m:val="p"/>
                  </m:rPr>
                  <m:t>⟩</m:t>
                </m:r>
              </m:e>
            </m:d>
          </m:e>
          <m:sup>
            <m:r>
              <m:rPr>
                <m:sty m:val="p"/>
              </m:rPr>
              <m:t>†</m:t>
            </m:r>
          </m:sup>
        </m:sSup>
        <m:r>
          <m:rPr>
            <m:sty m:val="p"/>
          </m:rPr>
          <m:t>=</m:t>
        </m:r>
        <m:r>
          <m:rPr>
            <m:sty m:val="p"/>
          </m:rPr>
          <m:t>⟨</m:t>
        </m:r>
        <m:r>
          <m:t>ψ</m:t>
        </m:r>
        <m:r>
          <m:rPr>
            <m:sty m:val="p"/>
          </m:rPr>
          <m:t>|</m:t>
        </m:r>
        <m:sSup>
          <m:e>
            <m:acc>
              <m:accPr>
                <m:chr m:val="̂"/>
              </m:accPr>
              <m:e>
                <m:r>
                  <m:t>T</m:t>
                </m:r>
              </m:e>
            </m:acc>
          </m:e>
          <m:sup>
            <m:r>
              <m:rPr>
                <m:sty m:val="p"/>
              </m:rPr>
              <m:t>†</m:t>
            </m:r>
          </m:sup>
        </m:sSup>
      </m:oMath>
      <w:r>
        <w:t xml:space="preserve">,</w:t>
      </w:r>
      <w:r>
        <w:t xml:space="preserve"> </w:t>
      </w:r>
      <m:oMath>
        <m:sSup>
          <m:e>
            <m:d>
              <m:dPr>
                <m:begChr m:val="("/>
                <m:endChr m:val=")"/>
                <m:sepChr m:val=""/>
                <m:grow/>
              </m:dPr>
              <m:e>
                <m:sSup>
                  <m:e>
                    <m:acc>
                      <m:accPr>
                        <m:chr m:val="̂"/>
                      </m:accPr>
                      <m:e>
                        <m:r>
                          <m:t>T</m:t>
                        </m:r>
                      </m:e>
                    </m:acc>
                  </m:e>
                  <m:sup>
                    <m:r>
                      <m:rPr>
                        <m:sty m:val="p"/>
                      </m:rPr>
                      <m:t>†</m:t>
                    </m:r>
                  </m:sup>
                </m:sSup>
              </m:e>
            </m:d>
          </m:e>
          <m:sup>
            <m:r>
              <m:rPr>
                <m:sty m:val="p"/>
              </m:rPr>
              <m:t>†</m:t>
            </m:r>
          </m:sup>
        </m:sSup>
        <m:r>
          <m:rPr>
            <m:sty m:val="p"/>
          </m:rPr>
          <m:t>≡</m:t>
        </m:r>
        <m:acc>
          <m:accPr>
            <m:chr m:val="̂"/>
          </m:accPr>
          <m:e>
            <m:r>
              <m:t>T</m:t>
            </m:r>
          </m:e>
        </m:acc>
      </m:oMath>
      <w:r>
        <w:t xml:space="preserve">,</w:t>
      </w:r>
      <w:r>
        <w:t xml:space="preserve"> </w:t>
      </w:r>
      <m:oMath>
        <m:sSup>
          <m:e>
            <m:d>
              <m:dPr>
                <m:begChr m:val="("/>
                <m:endChr m:val=")"/>
                <m:sepChr m:val=""/>
                <m:grow/>
              </m:dPr>
              <m:e>
                <m:sSup>
                  <m:e>
                    <m:acc>
                      <m:accPr>
                        <m:chr m:val="̂"/>
                      </m:accPr>
                      <m:e>
                        <m:r>
                          <m:t>T</m:t>
                        </m:r>
                      </m:e>
                    </m:acc>
                  </m:e>
                  <m:sup>
                    <m:r>
                      <m:rPr>
                        <m:sty m:val="p"/>
                      </m:rPr>
                      <m:t>†</m:t>
                    </m:r>
                  </m:sup>
                </m:sSup>
                <m:r>
                  <m:rPr>
                    <m:sty m:val="p"/>
                  </m:rPr>
                  <m:t>|</m:t>
                </m:r>
                <m:r>
                  <m:t>ψ</m:t>
                </m:r>
                <m:r>
                  <m:rPr>
                    <m:sty m:val="p"/>
                  </m:rPr>
                  <m:t>⟩</m:t>
                </m:r>
              </m:e>
            </m:d>
          </m:e>
          <m:sup>
            <m:r>
              <m:rPr>
                <m:sty m:val="p"/>
              </m:rPr>
              <m:t>†</m:t>
            </m:r>
          </m:sup>
        </m:sSup>
        <m:r>
          <m:rPr>
            <m:sty m:val="p"/>
          </m:rPr>
          <m:t>=</m:t>
        </m:r>
        <m:r>
          <m:rPr>
            <m:sty m:val="p"/>
          </m:rPr>
          <m:t>⟨</m:t>
        </m:r>
        <m:r>
          <m:t>ψ</m:t>
        </m:r>
        <m:r>
          <m:rPr>
            <m:sty m:val="p"/>
          </m:rPr>
          <m:t>|</m:t>
        </m:r>
        <m:acc>
          <m:accPr>
            <m:chr m:val="̂"/>
          </m:accPr>
          <m:e>
            <m:r>
              <m:t>T</m:t>
            </m:r>
          </m:e>
        </m:acc>
      </m:oMath>
      <w:r>
        <w:t xml:space="preserve">,</w:t>
      </w:r>
      <w:r>
        <w:t xml:space="preserve"> </w:t>
      </w:r>
      <w:r>
        <w:t xml:space="preserve">and</w:t>
      </w:r>
      <w:r>
        <w:t xml:space="preserve"> </w:t>
      </w:r>
      <m:oMath>
        <m:r>
          <m:rPr>
            <m:sty m:val="p"/>
          </m:rPr>
          <m:t>⟨</m:t>
        </m:r>
        <m:r>
          <m:t>ψ</m:t>
        </m:r>
        <m:d>
          <m:dPr>
            <m:begChr m:val="|"/>
            <m:endChr m:val="|"/>
            <m:sepChr m:val=""/>
            <m:grow/>
          </m:dPr>
          <m:e>
            <m:acc>
              <m:accPr>
                <m:chr m:val="̂"/>
              </m:accPr>
              <m:e>
                <m:r>
                  <m:t>T</m:t>
                </m:r>
              </m:e>
            </m:acc>
            <m:sSup>
              <m:e>
                <m:d>
                  <m:dPr>
                    <m:begChr m:val="|"/>
                    <m:endChr m:val="⟩"/>
                    <m:sepChr m:val=""/>
                    <m:grow/>
                  </m:dPr>
                  <m:e>
                    <m:r>
                      <m:t>ϕ</m:t>
                    </m:r>
                  </m:e>
                </m:d>
              </m:e>
              <m:sup>
                <m:r>
                  <m:rPr>
                    <m:sty m:val="p"/>
                  </m:rPr>
                  <m:t>*</m:t>
                </m:r>
              </m:sup>
            </m:sSup>
            <m:r>
              <m:rPr>
                <m:sty m:val="p"/>
              </m:rPr>
              <m:t>=</m:t>
            </m:r>
            <m:r>
              <m:rPr>
                <m:sty m:val="p"/>
              </m:rPr>
              <m:t>⟨</m:t>
            </m:r>
            <m:r>
              <m:t>ϕ</m:t>
            </m:r>
          </m:e>
        </m:d>
        <m:sSup>
          <m:e>
            <m:acc>
              <m:accPr>
                <m:chr m:val="̂"/>
              </m:accPr>
              <m:e>
                <m:r>
                  <m:t>T</m:t>
                </m:r>
              </m:e>
            </m:acc>
          </m:e>
          <m:sup>
            <m:r>
              <m:rPr>
                <m:sty m:val="p"/>
              </m:rPr>
              <m:t>†</m:t>
            </m:r>
          </m:sup>
        </m:sSup>
        <m:r>
          <m:rPr>
            <m:sty m:val="p"/>
          </m:rPr>
          <m:t>|</m:t>
        </m:r>
        <m:r>
          <m:t>ψ</m:t>
        </m:r>
        <m:r>
          <m:rPr>
            <m:sty m:val="p"/>
          </m:rPr>
          <m:t>⟩</m:t>
        </m:r>
      </m:oMath>
      <w:r>
        <w:t xml:space="preserve">.</w:t>
      </w:r>
    </w:p>
    <w:p>
      <w:pPr>
        <w:numPr>
          <w:ilvl w:val="0"/>
          <w:numId w:val="1038"/>
        </w:numPr>
        <w:pStyle w:val="Compact"/>
      </w:pPr>
      <w:r>
        <w:t xml:space="preserve">Operator</w:t>
      </w:r>
      <w:r>
        <w:t xml:space="preserve"> </w:t>
      </w:r>
      <w:r>
        <w:rPr>
          <w:iCs/>
          <w:i/>
        </w:rPr>
        <w:t xml:space="preserve">characteristic equation</w:t>
      </w:r>
      <w:r>
        <w:t xml:space="preserve"> </w:t>
      </w:r>
      <m:oMath>
        <m:acc>
          <m:accPr>
            <m:chr m:val="̂"/>
          </m:accPr>
          <m:e>
            <m:r>
              <m:t>T</m:t>
            </m:r>
          </m:e>
        </m:acc>
        <m:d>
          <m:dPr>
            <m:begChr m:val="|"/>
            <m:endChr m:val="⟩"/>
            <m:sepChr m:val=""/>
            <m:grow/>
          </m:dPr>
          <m:e>
            <m:r>
              <m:t>ψ</m:t>
            </m:r>
          </m:e>
        </m:d>
        <m:r>
          <m:rPr>
            <m:sty m:val="p"/>
          </m:rPr>
          <m:t>=</m:t>
        </m:r>
        <m:r>
          <m:t>λ</m:t>
        </m:r>
        <m:r>
          <m:rPr>
            <m:sty m:val="p"/>
          </m:rPr>
          <m:t>|</m:t>
        </m:r>
        <m:r>
          <m:t>ψ</m:t>
        </m:r>
        <m:r>
          <m:rPr>
            <m:sty m:val="p"/>
          </m:rPr>
          <m:t>⟩</m:t>
        </m:r>
      </m:oMath>
      <w:r>
        <w:t xml:space="preserve">.</w:t>
      </w:r>
    </w:p>
    <w:p>
      <w:pPr>
        <w:numPr>
          <w:ilvl w:val="0"/>
          <w:numId w:val="1038"/>
        </w:numPr>
        <w:pStyle w:val="Compact"/>
      </w:pPr>
      <w:r>
        <w:rPr>
          <w:iCs/>
          <w:i/>
        </w:rPr>
        <w:t xml:space="preserve">Chance of basis</w:t>
      </w:r>
      <w:r>
        <w:t xml:space="preserve">,</w:t>
      </w:r>
      <w:r>
        <w:t xml:space="preserve"> </w:t>
      </w:r>
      <m:oMath>
        <m:r>
          <m:rPr>
            <m:sty m:val="p"/>
          </m:rPr>
          <m:t>|</m:t>
        </m:r>
        <m:r>
          <m:t>x</m:t>
        </m:r>
        <m:r>
          <m:rPr>
            <m:sty m:val="p"/>
          </m:rPr>
          <m:t>⟩</m:t>
        </m:r>
        <m:r>
          <m:rPr>
            <m:sty m:val="p"/>
          </m:rPr>
          <m:t>↔</m:t>
        </m:r>
      </m:oMath>
      <w:r>
        <w:t xml:space="preserve"> </w:t>
      </w:r>
      <m:oMath>
        <m:r>
          <m:rPr>
            <m:sty m:val="p"/>
          </m:rPr>
          <m:t>|</m:t>
        </m:r>
        <m:r>
          <m:t>p</m:t>
        </m:r>
        <m:r>
          <m:rPr>
            <m:sty m:val="p"/>
          </m:rPr>
          <m:t>⟩</m:t>
        </m:r>
      </m:oMath>
    </w:p>
    <w:p>
      <w:pPr>
        <w:numPr>
          <w:ilvl w:val="0"/>
          <w:numId w:val="1038"/>
        </w:numPr>
        <w:pStyle w:val="Compact"/>
      </w:pPr>
      <w:r>
        <w:rPr>
          <w:iCs/>
          <w:i/>
        </w:rPr>
        <w:t xml:space="preserve">Position space representation …</w:t>
      </w:r>
      <w:r>
        <w:rPr>
          <w:iCs/>
          <w:i/>
        </w:rPr>
        <w:t xml:space="preserve"> </w:t>
      </w:r>
    </w:p>
    <w:p>
      <w:pPr>
        <w:pStyle w:val="FirstParagraph"/>
      </w:pPr>
      <m:oMathPara>
        <m:oMathParaPr>
          <m:jc m:val="center"/>
        </m:oMathParaPr>
        <m:oMath>
          <m:d>
            <m:dPr>
              <m:begChr m:val="|"/>
              <m:endChr m:val="⟩"/>
              <m:sepChr m:val=""/>
              <m:grow/>
            </m:dPr>
            <m:e>
              <m:r>
                <m:t>ψ</m:t>
              </m:r>
            </m:e>
          </m:d>
          <m:r>
            <m:rPr>
              <m:sty m:val="p"/>
            </m:rPr>
            <m:t>=</m:t>
          </m:r>
          <m:acc>
            <m:accPr>
              <m:chr m:val="̂"/>
            </m:accPr>
            <m:e>
              <m:r>
                <m:rPr>
                  <m:sty m:val="p"/>
                  <m:scr m:val="double-struck"/>
                </m:rPr>
                <m:t>I</m:t>
              </m:r>
            </m:e>
          </m:acc>
          <m:d>
            <m:dPr>
              <m:begChr m:val="|"/>
              <m:endChr m:val="⟩"/>
              <m:sepChr m:val=""/>
              <m:grow/>
            </m:dPr>
            <m:e>
              <m:r>
                <m:t>ψ</m:t>
              </m:r>
            </m:e>
          </m:d>
          <m:r>
            <m:rPr>
              <m:sty m:val="p"/>
            </m:rPr>
            <m:t>=</m:t>
          </m:r>
          <m:nary>
            <m:naryPr>
              <m:chr m:val="∫"/>
              <m:limLoc m:val="subSup"/>
              <m:subHide m:val="0"/>
              <m:supHide m:val="0"/>
            </m:naryPr>
            <m:sub>
              <m:r>
                <m:rPr>
                  <m:sty m:val="p"/>
                </m:rPr>
                <m:t>−</m:t>
              </m:r>
              <m:r>
                <m:rPr>
                  <m:sty m:val="p"/>
                </m:rPr>
                <m:t>∞</m:t>
              </m:r>
            </m:sub>
            <m:sup>
              <m:r>
                <m:rPr>
                  <m:sty m:val="p"/>
                </m:rPr>
                <m:t>∞</m:t>
              </m:r>
            </m:sup>
            <m:e>
              <m:r>
                <m:rPr>
                  <m:sty m:val="p"/>
                </m:rPr>
                <m:t>|</m:t>
              </m:r>
              <m:r>
                <m:t>x</m:t>
              </m:r>
              <m:r>
                <m:rPr>
                  <m:sty m:val="p"/>
                </m:rPr>
                <m:t>⟩</m:t>
              </m:r>
            </m:e>
          </m:nary>
          <m:d>
            <m:dPr>
              <m:begChr m:val="⟨"/>
              <m:endChr m:val="⟩"/>
              <m:sepChr m:val="|"/>
              <m:grow/>
            </m:dPr>
            <m:e>
              <m:r>
                <m:t>x</m:t>
              </m:r>
            </m:e>
            <m:e>
              <m:r>
                <m:t>ψ</m:t>
              </m:r>
            </m:e>
          </m:d>
          <m:r>
            <m:t>d</m:t>
          </m:r>
          <m:r>
            <m:t>x</m:t>
          </m:r>
          <m:r>
            <m:rPr>
              <m:sty m:val="p"/>
            </m:rPr>
            <m:t>=</m:t>
          </m:r>
          <m:nary>
            <m:naryPr>
              <m:chr m:val="∫"/>
              <m:limLoc m:val="subSup"/>
              <m:subHide m:val="0"/>
              <m:supHide m:val="0"/>
            </m:naryPr>
            <m:sub>
              <m:r>
                <m:rPr>
                  <m:sty m:val="p"/>
                </m:rPr>
                <m:t>−</m:t>
              </m:r>
              <m:r>
                <m:rPr>
                  <m:sty m:val="p"/>
                </m:rPr>
                <m:t>∞</m:t>
              </m:r>
            </m:sub>
            <m:sup>
              <m:r>
                <m:rPr>
                  <m:sty m:val="p"/>
                </m:rPr>
                <m:t>∞</m:t>
              </m:r>
            </m:sup>
            <m:e>
              <m:r>
                <m:t>ψ</m:t>
              </m:r>
              <m:d>
                <m:dPr>
                  <m:begChr m:val="("/>
                  <m:endChr m:val=")"/>
                  <m:sepChr m:val=""/>
                  <m:grow/>
                </m:dPr>
                <m:e>
                  <m:r>
                    <m:t>x</m:t>
                  </m:r>
                </m:e>
              </m:d>
              <m:r>
                <m:rPr>
                  <m:sty m:val="p"/>
                </m:rPr>
                <m:t>|</m:t>
              </m:r>
              <m:r>
                <m:t>x</m:t>
              </m:r>
              <m:r>
                <m:rPr>
                  <m:sty m:val="p"/>
                </m:rPr>
                <m:t>⟩</m:t>
              </m:r>
            </m:e>
          </m:nary>
          <m:r>
            <m:t>d</m:t>
          </m:r>
          <m:r>
            <m:t>x</m:t>
          </m:r>
          <m:r>
            <m:t> </m:t>
          </m:r>
          <m:r>
            <m:rPr>
              <m:sty m:val="p"/>
            </m:rPr>
            <m:t>.</m:t>
          </m:r>
        </m:oMath>
      </m:oMathPara>
    </w:p>
    <w:p>
      <w:pPr>
        <w:numPr>
          <w:ilvl w:val="0"/>
          <w:numId w:val="1039"/>
        </w:numPr>
        <w:pStyle w:val="Compact"/>
      </w:pPr>
      <w:r>
        <w:rPr>
          <w:iCs/>
          <w:i/>
        </w:rPr>
        <w:t xml:space="preserve">Momentum space representation …</w:t>
      </w:r>
      <w:r>
        <w:rPr>
          <w:iCs/>
          <w:i/>
        </w:rPr>
        <w:t xml:space="preserve"> </w:t>
      </w:r>
    </w:p>
    <w:p>
      <w:pPr>
        <w:pStyle w:val="FirstParagraph"/>
      </w:pPr>
      <m:oMathPara>
        <m:oMathParaPr>
          <m:jc m:val="center"/>
        </m:oMathParaPr>
        <m:oMath>
          <m:d>
            <m:dPr>
              <m:begChr m:val="|"/>
              <m:endChr m:val="⟩"/>
              <m:sepChr m:val=""/>
              <m:grow/>
            </m:dPr>
            <m:e>
              <m:r>
                <m:t>ψ</m:t>
              </m:r>
            </m:e>
          </m:d>
          <m:r>
            <m:rPr>
              <m:sty m:val="p"/>
            </m:rPr>
            <m:t>=</m:t>
          </m:r>
          <m:acc>
            <m:accPr>
              <m:chr m:val="̂"/>
            </m:accPr>
            <m:e>
              <m:r>
                <m:rPr>
                  <m:sty m:val="p"/>
                  <m:scr m:val="double-struck"/>
                </m:rPr>
                <m:t>I</m:t>
              </m:r>
            </m:e>
          </m:acc>
          <m:d>
            <m:dPr>
              <m:begChr m:val="|"/>
              <m:endChr m:val="⟩"/>
              <m:sepChr m:val=""/>
              <m:grow/>
            </m:dPr>
            <m:e>
              <m:r>
                <m:t>ψ</m:t>
              </m:r>
            </m:e>
          </m:d>
          <m:r>
            <m:rPr>
              <m:sty m:val="p"/>
            </m:rPr>
            <m:t>=</m:t>
          </m:r>
          <m:nary>
            <m:naryPr>
              <m:chr m:val="∫"/>
              <m:limLoc m:val="subSup"/>
              <m:subHide m:val="0"/>
              <m:supHide m:val="0"/>
            </m:naryPr>
            <m:sub>
              <m:r>
                <m:rPr>
                  <m:sty m:val="p"/>
                </m:rPr>
                <m:t>−</m:t>
              </m:r>
              <m:r>
                <m:rPr>
                  <m:sty m:val="p"/>
                </m:rPr>
                <m:t>∞</m:t>
              </m:r>
            </m:sub>
            <m:sup>
              <m:r>
                <m:rPr>
                  <m:sty m:val="p"/>
                </m:rPr>
                <m:t>∞</m:t>
              </m:r>
            </m:sup>
            <m:e>
              <m:r>
                <m:rPr>
                  <m:sty m:val="p"/>
                </m:rPr>
                <m:t>|</m:t>
              </m:r>
              <m:r>
                <m:t>p</m:t>
              </m:r>
              <m:r>
                <m:rPr>
                  <m:sty m:val="p"/>
                </m:rPr>
                <m:t>⟩</m:t>
              </m:r>
            </m:e>
          </m:nary>
          <m:d>
            <m:dPr>
              <m:begChr m:val="⟨"/>
              <m:endChr m:val="⟩"/>
              <m:sepChr m:val="|"/>
              <m:grow/>
            </m:dPr>
            <m:e>
              <m:r>
                <m:t>p</m:t>
              </m:r>
            </m:e>
            <m:e>
              <m:r>
                <m:t>ψ</m:t>
              </m:r>
            </m:e>
          </m:d>
          <m:r>
            <m:t>d</m:t>
          </m:r>
          <m:r>
            <m:t>p</m:t>
          </m:r>
          <m:r>
            <m:rPr>
              <m:sty m:val="p"/>
            </m:rPr>
            <m:t>=</m:t>
          </m:r>
          <m:nary>
            <m:naryPr>
              <m:chr m:val="∫"/>
              <m:limLoc m:val="subSup"/>
              <m:subHide m:val="0"/>
              <m:supHide m:val="0"/>
            </m:naryPr>
            <m:sub>
              <m:r>
                <m:rPr>
                  <m:sty m:val="p"/>
                </m:rPr>
                <m:t>−</m:t>
              </m:r>
              <m:r>
                <m:rPr>
                  <m:sty m:val="p"/>
                </m:rPr>
                <m:t>∞</m:t>
              </m:r>
            </m:sub>
            <m:sup>
              <m:r>
                <m:rPr>
                  <m:sty m:val="p"/>
                </m:rPr>
                <m:t>∞</m:t>
              </m:r>
            </m:sup>
            <m:e>
              <m:r>
                <m:t>ψ</m:t>
              </m:r>
              <m:d>
                <m:dPr>
                  <m:begChr m:val="("/>
                  <m:endChr m:val=")"/>
                  <m:sepChr m:val=""/>
                  <m:grow/>
                </m:dPr>
                <m:e>
                  <m:r>
                    <m:t>p</m:t>
                  </m:r>
                </m:e>
              </m:d>
              <m:r>
                <m:rPr>
                  <m:sty m:val="p"/>
                </m:rPr>
                <m:t>|</m:t>
              </m:r>
              <m:r>
                <m:t>p</m:t>
              </m:r>
              <m:r>
                <m:rPr>
                  <m:sty m:val="p"/>
                </m:rPr>
                <m:t>⟩</m:t>
              </m:r>
            </m:e>
          </m:nary>
          <m:r>
            <m:t>d</m:t>
          </m:r>
          <m:r>
            <m:t>p</m:t>
          </m:r>
          <m:r>
            <m:t> </m:t>
          </m:r>
          <m:r>
            <m:rPr>
              <m:sty m:val="p"/>
            </m:rPr>
            <m:t>.</m:t>
          </m:r>
        </m:oMath>
      </m:oMathPara>
    </w:p>
    <w:p>
      <w:pPr>
        <w:numPr>
          <w:ilvl w:val="0"/>
          <w:numId w:val="1040"/>
        </w:numPr>
        <w:pStyle w:val="Compact"/>
      </w:pPr>
      <w:r>
        <w:rPr>
          <w:iCs/>
          <w:i/>
        </w:rPr>
        <w:t xml:space="preserve">Chance of basis (position-momentum bases)</w:t>
      </w:r>
      <w:r>
        <w:t xml:space="preserve"> </w:t>
      </w:r>
      <m:oMath>
        <m:d>
          <m:dPr>
            <m:begChr m:val="⟨"/>
            <m:endChr m:val="⟩"/>
            <m:sepChr m:val="|"/>
            <m:grow/>
          </m:dPr>
          <m:e>
            <m:r>
              <m:t>x</m:t>
            </m:r>
          </m:e>
          <m:e>
            <m:r>
              <m:t>p</m:t>
            </m:r>
          </m:e>
        </m:d>
        <m:r>
          <m:rPr>
            <m:sty m:val="p"/>
          </m:rPr>
          <m:t>=</m:t>
        </m:r>
        <m:f>
          <m:fPr>
            <m:type m:val="bar"/>
          </m:fPr>
          <m:num>
            <m:r>
              <m:t>1</m:t>
            </m:r>
          </m:num>
          <m:den>
            <m:rad>
              <m:radPr>
                <m:degHide m:val="1"/>
              </m:radPr>
              <m:deg/>
              <m:e>
                <m:r>
                  <m:t>2</m:t>
                </m:r>
                <m:r>
                  <m:t>π</m:t>
                </m:r>
                <m:r>
                  <m:rPr>
                    <m:sty m:val="p"/>
                  </m:rPr>
                  <m:t>ℏ</m:t>
                </m:r>
              </m:e>
            </m:rad>
          </m:den>
        </m:f>
        <m:sSup>
          <m:e>
            <m:r>
              <m:t>e</m:t>
            </m:r>
          </m:e>
          <m:sup>
            <m:r>
              <m:t>i</m:t>
            </m:r>
            <m:f>
              <m:fPr>
                <m:type m:val="bar"/>
              </m:fPr>
              <m:num>
                <m:r>
                  <m:t>p</m:t>
                </m:r>
                <m:r>
                  <m:rPr>
                    <m:sty m:val="p"/>
                  </m:rPr>
                  <m:t>⋅</m:t>
                </m:r>
                <m:r>
                  <m:t>x</m:t>
                </m:r>
              </m:num>
              <m:den>
                <m:r>
                  <m:rPr>
                    <m:sty m:val="p"/>
                  </m:rPr>
                  <m:t>ℏ</m:t>
                </m:r>
              </m:den>
            </m:f>
          </m:sup>
        </m:sSup>
      </m:oMath>
    </w:p>
    <w:p>
      <w:pPr>
        <w:pStyle w:val="FirstParagraph"/>
      </w:pPr>
      <m:oMath>
        <m:r>
          <m:t>ψ</m:t>
        </m:r>
        <m:d>
          <m:dPr>
            <m:begChr m:val="("/>
            <m:endChr m:val=")"/>
            <m:sepChr m:val=""/>
            <m:grow/>
          </m:dPr>
          <m:e>
            <m:r>
              <m:t>x</m:t>
            </m:r>
          </m:e>
        </m:d>
        <m:r>
          <m:rPr>
            <m:sty m:val="p"/>
          </m:rPr>
          <m:t>=</m:t>
        </m:r>
        <m:d>
          <m:dPr>
            <m:begChr m:val="⟨"/>
            <m:endChr m:val="⟩"/>
            <m:sepChr m:val="|"/>
            <m:grow/>
          </m:dPr>
          <m:e>
            <m:r>
              <m:t>x</m:t>
            </m:r>
          </m:e>
          <m:e>
            <m:r>
              <m:t>ψ</m:t>
            </m:r>
          </m:e>
        </m:d>
        <m:r>
          <m:rPr>
            <m:sty m:val="p"/>
          </m:rPr>
          <m:t>=</m:t>
        </m:r>
        <m:d>
          <m:dPr>
            <m:begChr m:val="⟨"/>
            <m:endChr m:val="⟩"/>
            <m:sepChr m:val="|"/>
            <m:grow/>
          </m:dPr>
          <m:e>
            <m:r>
              <m:t>x</m:t>
            </m:r>
          </m:e>
          <m:e>
            <m:acc>
              <m:accPr>
                <m:chr m:val="̂"/>
              </m:accPr>
              <m:e>
                <m:r>
                  <m:rPr>
                    <m:sty m:val="p"/>
                    <m:scr m:val="double-struck"/>
                  </m:rPr>
                  <m:t>I</m:t>
                </m:r>
              </m:e>
            </m:acc>
            <m:r>
              <m:rPr>
                <m:sty m:val="p"/>
              </m:rPr>
              <m:t>|</m:t>
            </m:r>
            <m:r>
              <m:t>ψ</m:t>
            </m:r>
          </m:e>
        </m:d>
        <m:r>
          <m:rPr>
            <m:sty m:val="p"/>
          </m:rPr>
          <m:t>=</m:t>
        </m:r>
        <m:nary>
          <m:naryPr>
            <m:chr m:val="∫"/>
            <m:limLoc m:val="subSup"/>
            <m:subHide m:val="0"/>
            <m:supHide m:val="0"/>
          </m:naryPr>
          <m:sub>
            <m:r>
              <m:rPr>
                <m:sty m:val="p"/>
              </m:rPr>
              <m:t>−</m:t>
            </m:r>
            <m:r>
              <m:rPr>
                <m:sty m:val="p"/>
              </m:rPr>
              <m:t>∞</m:t>
            </m:r>
          </m:sub>
          <m:sup>
            <m:r>
              <m:rPr>
                <m:sty m:val="p"/>
              </m:rPr>
              <m:t>∞</m:t>
            </m:r>
          </m:sup>
          <m:e>
            <m:r>
              <m:t>ψ</m:t>
            </m:r>
            <m:d>
              <m:dPr>
                <m:begChr m:val="("/>
                <m:endChr m:val=")"/>
                <m:sepChr m:val=""/>
                <m:grow/>
              </m:dPr>
              <m:e>
                <m:r>
                  <m:t>p</m:t>
                </m:r>
              </m:e>
            </m:d>
            <m:r>
              <m:rPr>
                <m:sty m:val="p"/>
              </m:rPr>
              <m:t>⟨</m:t>
            </m:r>
            <m:r>
              <m:t>x</m:t>
            </m:r>
            <m:r>
              <m:rPr>
                <m:sty m:val="p"/>
              </m:rPr>
              <m:t>|</m:t>
            </m:r>
            <m:r>
              <m:t>p</m:t>
            </m:r>
            <m:r>
              <m:rPr>
                <m:sty m:val="p"/>
              </m:rPr>
              <m:t>⟩</m:t>
            </m:r>
          </m:e>
        </m:nary>
        <m:r>
          <m:t>d</m:t>
        </m:r>
        <m:r>
          <m:t>p</m:t>
        </m:r>
        <m:r>
          <m:rPr>
            <m:sty m:val="p"/>
          </m:rPr>
          <m:t>=</m:t>
        </m:r>
        <m:nary>
          <m:naryPr>
            <m:chr m:val="∫"/>
            <m:limLoc m:val="subSup"/>
            <m:subHide m:val="0"/>
            <m:supHide m:val="0"/>
          </m:naryPr>
          <m:sub>
            <m:r>
              <m:rPr>
                <m:sty m:val="p"/>
              </m:rPr>
              <m:t>−</m:t>
            </m:r>
            <m:r>
              <m:rPr>
                <m:sty m:val="p"/>
              </m:rPr>
              <m:t>∞</m:t>
            </m:r>
          </m:sub>
          <m:sup>
            <m:r>
              <m:rPr>
                <m:sty m:val="p"/>
              </m:rPr>
              <m:t>∞</m:t>
            </m:r>
          </m:sup>
          <m:e>
            <m:r>
              <m:t>ψ</m:t>
            </m:r>
            <m:d>
              <m:dPr>
                <m:begChr m:val="("/>
                <m:endChr m:val=")"/>
                <m:sepChr m:val=""/>
                <m:grow/>
              </m:dPr>
              <m:e>
                <m:r>
                  <m:t>p</m:t>
                </m:r>
              </m:e>
            </m:d>
            <m:f>
              <m:fPr>
                <m:type m:val="bar"/>
              </m:fPr>
              <m:num>
                <m:r>
                  <m:t>1</m:t>
                </m:r>
              </m:num>
              <m:den>
                <m:rad>
                  <m:radPr>
                    <m:degHide m:val="1"/>
                  </m:radPr>
                  <m:deg/>
                  <m:e>
                    <m:r>
                      <m:t>2</m:t>
                    </m:r>
                    <m:r>
                      <m:t>π</m:t>
                    </m:r>
                    <m:r>
                      <m:rPr>
                        <m:sty m:val="p"/>
                      </m:rPr>
                      <m:t>ℏ</m:t>
                    </m:r>
                  </m:e>
                </m:rad>
              </m:den>
            </m:f>
            <m:sSup>
              <m:e>
                <m:r>
                  <m:t>e</m:t>
                </m:r>
              </m:e>
              <m:sup>
                <m:r>
                  <m:t>i</m:t>
                </m:r>
                <m:f>
                  <m:fPr>
                    <m:type m:val="bar"/>
                  </m:fPr>
                  <m:num>
                    <m:r>
                      <m:t>p</m:t>
                    </m:r>
                    <m:r>
                      <m:rPr>
                        <m:sty m:val="p"/>
                      </m:rPr>
                      <m:t>⋅</m:t>
                    </m:r>
                    <m:r>
                      <m:t>x</m:t>
                    </m:r>
                  </m:num>
                  <m:den>
                    <m:r>
                      <m:rPr>
                        <m:sty m:val="p"/>
                      </m:rPr>
                      <m:t>ℏ</m:t>
                    </m:r>
                  </m:den>
                </m:f>
              </m:sup>
            </m:sSup>
          </m:e>
        </m:nary>
        <m:r>
          <m:t>d</m:t>
        </m:r>
        <m:r>
          <m:t>p</m:t>
        </m:r>
      </m:oMath>
    </w:p>
    <w:p>
      <w:pPr>
        <w:pStyle w:val="BodyText"/>
      </w:pPr>
      <w:r>
        <w:t xml:space="preserve">(IFT), and similarly,</w:t>
      </w:r>
    </w:p>
    <w:p>
      <w:pPr>
        <w:pStyle w:val="BodyText"/>
      </w:pPr>
      <m:oMath>
        <m:r>
          <m:t>ϕ</m:t>
        </m:r>
        <m:d>
          <m:dPr>
            <m:begChr m:val="("/>
            <m:endChr m:val=")"/>
            <m:sepChr m:val=""/>
            <m:grow/>
          </m:dPr>
          <m:e>
            <m:r>
              <m:t>p</m:t>
            </m:r>
          </m:e>
        </m:d>
        <m:r>
          <m:rPr>
            <m:sty m:val="p"/>
          </m:rPr>
          <m:t>=</m:t>
        </m:r>
        <m:d>
          <m:dPr>
            <m:begChr m:val="⟨"/>
            <m:endChr m:val="⟩"/>
            <m:sepChr m:val="|"/>
            <m:grow/>
          </m:dPr>
          <m:e>
            <m:r>
              <m:t>p</m:t>
            </m:r>
          </m:e>
          <m:e>
            <m:r>
              <m:t>ϕ</m:t>
            </m:r>
          </m:e>
        </m:d>
        <m:r>
          <m:rPr>
            <m:sty m:val="p"/>
          </m:rPr>
          <m:t>=</m:t>
        </m:r>
        <m:d>
          <m:dPr>
            <m:begChr m:val="⟨"/>
            <m:endChr m:val="⟩"/>
            <m:sepChr m:val="|"/>
            <m:grow/>
          </m:dPr>
          <m:e>
            <m:r>
              <m:t>p</m:t>
            </m:r>
          </m:e>
          <m:e>
            <m:acc>
              <m:accPr>
                <m:chr m:val="̂"/>
              </m:accPr>
              <m:e>
                <m:r>
                  <m:rPr>
                    <m:sty m:val="p"/>
                    <m:scr m:val="double-struck"/>
                  </m:rPr>
                  <m:t>I</m:t>
                </m:r>
              </m:e>
            </m:acc>
            <m:r>
              <m:rPr>
                <m:sty m:val="p"/>
              </m:rPr>
              <m:t>|</m:t>
            </m:r>
            <m:r>
              <m:t>ψ</m:t>
            </m:r>
          </m:e>
        </m:d>
        <m:r>
          <m:rPr>
            <m:sty m:val="p"/>
          </m:rPr>
          <m:t>=</m:t>
        </m:r>
        <m:nary>
          <m:naryPr>
            <m:chr m:val="∫"/>
            <m:limLoc m:val="subSup"/>
            <m:subHide m:val="0"/>
            <m:supHide m:val="0"/>
          </m:naryPr>
          <m:sub>
            <m:r>
              <m:rPr>
                <m:sty m:val="p"/>
              </m:rPr>
              <m:t>−</m:t>
            </m:r>
            <m:r>
              <m:rPr>
                <m:sty m:val="p"/>
              </m:rPr>
              <m:t>∞</m:t>
            </m:r>
          </m:sub>
          <m:sup>
            <m:r>
              <m:rPr>
                <m:sty m:val="p"/>
              </m:rPr>
              <m:t>∞</m:t>
            </m:r>
          </m:sup>
          <m:e>
            <m:r>
              <m:t>ϕ</m:t>
            </m:r>
            <m:d>
              <m:dPr>
                <m:begChr m:val="("/>
                <m:endChr m:val=")"/>
                <m:sepChr m:val=""/>
                <m:grow/>
              </m:dPr>
              <m:e>
                <m:r>
                  <m:t>x</m:t>
                </m:r>
              </m:e>
            </m:d>
            <m:r>
              <m:rPr>
                <m:sty m:val="p"/>
              </m:rPr>
              <m:t>⟨</m:t>
            </m:r>
            <m:r>
              <m:t>p</m:t>
            </m:r>
            <m:r>
              <m:rPr>
                <m:sty m:val="p"/>
              </m:rPr>
              <m:t>|</m:t>
            </m:r>
            <m:r>
              <m:t>x</m:t>
            </m:r>
            <m:r>
              <m:rPr>
                <m:sty m:val="p"/>
              </m:rPr>
              <m:t>⟩</m:t>
            </m:r>
          </m:e>
        </m:nary>
        <m:r>
          <m:t>d</m:t>
        </m:r>
        <m:r>
          <m:t>x</m:t>
        </m:r>
        <m:r>
          <m:rPr>
            <m:sty m:val="p"/>
          </m:rPr>
          <m:t>=</m:t>
        </m:r>
        <m:nary>
          <m:naryPr>
            <m:chr m:val="∫"/>
            <m:limLoc m:val="subSup"/>
            <m:subHide m:val="0"/>
            <m:supHide m:val="0"/>
          </m:naryPr>
          <m:sub>
            <m:r>
              <m:rPr>
                <m:sty m:val="p"/>
              </m:rPr>
              <m:t>−</m:t>
            </m:r>
            <m:r>
              <m:rPr>
                <m:sty m:val="p"/>
              </m:rPr>
              <m:t>∞</m:t>
            </m:r>
          </m:sub>
          <m:sup>
            <m:r>
              <m:rPr>
                <m:sty m:val="p"/>
              </m:rPr>
              <m:t>∞</m:t>
            </m:r>
          </m:sup>
          <m:e>
            <m:r>
              <m:t>ϕ</m:t>
            </m:r>
            <m:d>
              <m:dPr>
                <m:begChr m:val="("/>
                <m:endChr m:val=")"/>
                <m:sepChr m:val=""/>
                <m:grow/>
              </m:dPr>
              <m:e>
                <m:r>
                  <m:t>p</m:t>
                </m:r>
              </m:e>
            </m:d>
            <m:f>
              <m:fPr>
                <m:type m:val="bar"/>
              </m:fPr>
              <m:num>
                <m:r>
                  <m:t>1</m:t>
                </m:r>
              </m:num>
              <m:den>
                <m:rad>
                  <m:radPr>
                    <m:degHide m:val="1"/>
                  </m:radPr>
                  <m:deg/>
                  <m:e>
                    <m:r>
                      <m:t>2</m:t>
                    </m:r>
                    <m:r>
                      <m:t>π</m:t>
                    </m:r>
                    <m:r>
                      <m:rPr>
                        <m:sty m:val="p"/>
                      </m:rPr>
                      <m:t>ℏ</m:t>
                    </m:r>
                  </m:e>
                </m:rad>
              </m:den>
            </m:f>
            <m:sSup>
              <m:e>
                <m:r>
                  <m:t>e</m:t>
                </m:r>
              </m:e>
              <m:sup>
                <m:r>
                  <m:rPr>
                    <m:sty m:val="p"/>
                  </m:rPr>
                  <m:t>−</m:t>
                </m:r>
                <m:r>
                  <m:t>i</m:t>
                </m:r>
                <m:f>
                  <m:fPr>
                    <m:type m:val="bar"/>
                  </m:fPr>
                  <m:num>
                    <m:r>
                      <m:t>p</m:t>
                    </m:r>
                    <m:r>
                      <m:rPr>
                        <m:sty m:val="p"/>
                      </m:rPr>
                      <m:t>⋅</m:t>
                    </m:r>
                    <m:r>
                      <m:t>x</m:t>
                    </m:r>
                  </m:num>
                  <m:den>
                    <m:r>
                      <m:rPr>
                        <m:sty m:val="p"/>
                      </m:rPr>
                      <m:t>ℏ</m:t>
                    </m:r>
                  </m:den>
                </m:f>
              </m:sup>
            </m:sSup>
          </m:e>
        </m:nary>
        <m:r>
          <m:t>d</m:t>
        </m:r>
        <m:r>
          <m:t>x</m:t>
        </m:r>
      </m:oMath>
      <w:r>
        <w:t xml:space="preserve"> </w:t>
      </w:r>
      <w:r>
        <w:t xml:space="preserve">(FT).</w:t>
      </w:r>
    </w:p>
    <w:p>
      <w:pPr>
        <w:pStyle w:val="BodyText"/>
      </w:pPr>
      <w:r>
        <w:t xml:space="preserve">In the eigenvector bases (for the position &amp; momentum),</w:t>
      </w:r>
    </w:p>
    <w:p>
      <w:pPr>
        <w:numPr>
          <w:ilvl w:val="0"/>
          <w:numId w:val="1041"/>
        </w:numPr>
        <w:pStyle w:val="Compact"/>
      </w:pPr>
      <w:r>
        <w:t xml:space="preserve">Position operator</w:t>
      </w:r>
    </w:p>
    <w:p>
      <w:pPr>
        <w:pStyle w:val="FirstParagraph"/>
      </w:pPr>
      <m:oMathPara>
        <m:oMathParaPr>
          <m:jc m:val="center"/>
        </m:oMathParaPr>
        <m:oMath>
          <m:limLow>
            <m:e>
              <m:limUpp>
                <m:e>
                  <m:r>
                    <m:rPr>
                      <m:sty m:val="p"/>
                    </m:rPr>
                    <m:t>︸</m:t>
                  </m:r>
                </m:e>
                <m:lim>
                  <m:r>
                    <m:t> </m:t>
                  </m:r>
                  <m:r>
                    <m:t> </m:t>
                  </m:r>
                  <m:acc>
                    <m:accPr>
                      <m:chr m:val="̂"/>
                    </m:accPr>
                    <m:e>
                      <m:r>
                        <m:t>x</m:t>
                      </m:r>
                    </m:e>
                  </m:acc>
                  <m:r>
                    <m:t> </m:t>
                  </m:r>
                  <m:r>
                    <m:t> </m:t>
                  </m:r>
                </m:lim>
              </m:limUpp>
            </m:e>
            <m:lim>
              <m:r>
                <m:t>o</m:t>
              </m:r>
              <m:r>
                <m:t>p</m:t>
              </m:r>
              <m:r>
                <m:t>e</m:t>
              </m:r>
              <m:r>
                <m:t>r</m:t>
              </m:r>
              <m:r>
                <m:t>a</m:t>
              </m:r>
              <m:r>
                <m:t>t</m:t>
              </m:r>
              <m:r>
                <m:t>o</m:t>
              </m:r>
              <m:r>
                <m:t>r</m:t>
              </m:r>
            </m:lim>
          </m:limLow>
          <m:limLow>
            <m:e>
              <m:limUpp>
                <m:e>
                  <m:r>
                    <m:rPr>
                      <m:sty m:val="p"/>
                    </m:rPr>
                    <m:t>︸</m:t>
                  </m:r>
                </m:e>
                <m:lim>
                  <m:r>
                    <m:t> </m:t>
                  </m:r>
                  <m:r>
                    <m:t> </m:t>
                  </m:r>
                  <m:d>
                    <m:dPr>
                      <m:begChr m:val="|"/>
                      <m:endChr m:val="⟩"/>
                      <m:sepChr m:val=""/>
                      <m:grow/>
                    </m:dPr>
                    <m:e>
                      <m:r>
                        <m:t>x</m:t>
                      </m:r>
                    </m:e>
                  </m:d>
                  <m:r>
                    <m:t> </m:t>
                  </m:r>
                  <m:r>
                    <m:t> </m:t>
                  </m:r>
                </m:lim>
              </m:limUpp>
            </m:e>
            <m:lim>
              <m:r>
                <m:t>e</m:t>
              </m:r>
              <m:r>
                <m:t>i</m:t>
              </m:r>
              <m:r>
                <m:t>g</m:t>
              </m:r>
              <m:r>
                <m:t>e</m:t>
              </m:r>
              <m:r>
                <m:t>n</m:t>
              </m:r>
              <m:r>
                <m:t>s</m:t>
              </m:r>
              <m:r>
                <m:t>t</m:t>
              </m:r>
              <m:r>
                <m:t>a</m:t>
              </m:r>
              <m:r>
                <m:t>t</m:t>
              </m:r>
              <m:r>
                <m:t>e</m:t>
              </m:r>
            </m:lim>
          </m:limLow>
          <m:r>
            <m:rPr>
              <m:sty m:val="p"/>
            </m:rPr>
            <m:t>=</m:t>
          </m:r>
          <m:limLow>
            <m:e>
              <m:limUpp>
                <m:e>
                  <m:r>
                    <m:rPr>
                      <m:sty m:val="p"/>
                    </m:rPr>
                    <m:t>︸</m:t>
                  </m:r>
                </m:e>
                <m:lim>
                  <m:r>
                    <m:t> </m:t>
                  </m:r>
                  <m:r>
                    <m:t> </m:t>
                  </m:r>
                  <m:r>
                    <m:t>x</m:t>
                  </m:r>
                  <m:r>
                    <m:t> </m:t>
                  </m:r>
                  <m:r>
                    <m:t> </m:t>
                  </m:r>
                </m:lim>
              </m:limUpp>
            </m:e>
            <m:lim>
              <m:r>
                <m:t>e</m:t>
              </m:r>
              <m:r>
                <m:t>i</m:t>
              </m:r>
              <m:r>
                <m:t>g</m:t>
              </m:r>
              <m:r>
                <m:t>e</m:t>
              </m:r>
              <m:r>
                <m:t>n</m:t>
              </m:r>
              <m:r>
                <m:t>v</m:t>
              </m:r>
              <m:r>
                <m:t>a</m:t>
              </m:r>
              <m:r>
                <m:t>l</m:t>
              </m:r>
              <m:r>
                <m:t>u</m:t>
              </m:r>
              <m:r>
                <m:t>e</m:t>
              </m:r>
            </m:lim>
          </m:limLow>
          <m:d>
            <m:dPr>
              <m:begChr m:val="|"/>
              <m:endChr m:val="|"/>
              <m:sepChr m:val=""/>
              <m:grow/>
            </m:dPr>
            <m:e>
              <m:r>
                <m:t>x</m:t>
              </m:r>
              <m:r>
                <m:rPr>
                  <m:sty m:val="p"/>
                </m:rPr>
                <m:t>⟩</m:t>
              </m:r>
              <m:r>
                <m:rPr>
                  <m:sty m:val="p"/>
                </m:rPr>
                <m:t>⇒</m:t>
              </m:r>
              <m:r>
                <m:rPr>
                  <m:sty m:val="p"/>
                </m:rPr>
                <m:t>⟨</m:t>
              </m:r>
              <m:sSup>
                <m:e>
                  <m:r>
                    <m:t>x</m:t>
                  </m:r>
                </m:e>
                <m:sup>
                  <m:r>
                    <m:rPr>
                      <m:sty m:val="p"/>
                    </m:rPr>
                    <m:t>′</m:t>
                  </m:r>
                </m:sup>
              </m:sSup>
            </m:e>
          </m:d>
          <m:acc>
            <m:accPr>
              <m:chr m:val="̂"/>
            </m:accPr>
            <m:e>
              <m:r>
                <m:t>x</m:t>
              </m:r>
            </m:e>
          </m:acc>
          <m:d>
            <m:dPr>
              <m:begChr m:val="|"/>
              <m:endChr m:val="⟩"/>
              <m:sepChr m:val=""/>
              <m:grow/>
            </m:dPr>
            <m:e>
              <m:r>
                <m:t>x</m:t>
              </m:r>
            </m:e>
          </m:d>
          <m:r>
            <m:rPr>
              <m:sty m:val="p"/>
            </m:rPr>
            <m:t>=</m:t>
          </m:r>
          <m:r>
            <m:t>x</m:t>
          </m:r>
          <m:d>
            <m:dPr>
              <m:begChr m:val="⟨"/>
              <m:endChr m:val="⟩"/>
              <m:sepChr m:val="|"/>
              <m:grow/>
            </m:dPr>
            <m:e>
              <m:sSup>
                <m:e>
                  <m:r>
                    <m:t>x</m:t>
                  </m:r>
                </m:e>
                <m:sup>
                  <m:r>
                    <m:rPr>
                      <m:sty m:val="p"/>
                    </m:rPr>
                    <m:t>′</m:t>
                  </m:r>
                </m:sup>
              </m:sSup>
            </m:e>
            <m:e>
              <m:r>
                <m:t>x</m:t>
              </m:r>
            </m:e>
          </m:d>
          <m:r>
            <m:rPr>
              <m:sty m:val="p"/>
            </m:rPr>
            <m:t>=</m:t>
          </m:r>
          <m:r>
            <m:t>x</m:t>
          </m:r>
          <m:r>
            <m:t>δ</m:t>
          </m:r>
          <m:d>
            <m:dPr>
              <m:begChr m:val="("/>
              <m:endChr m:val=")"/>
              <m:sepChr m:val=""/>
              <m:grow/>
            </m:dPr>
            <m:e>
              <m:r>
                <m:t>x</m:t>
              </m:r>
              <m:r>
                <m:rPr>
                  <m:sty m:val="p"/>
                </m:rPr>
                <m:t>−</m:t>
              </m:r>
              <m:sSup>
                <m:e>
                  <m:r>
                    <m:t>x</m:t>
                  </m:r>
                </m:e>
                <m:sup>
                  <m:r>
                    <m:rPr>
                      <m:sty m:val="p"/>
                    </m:rPr>
                    <m:t>′</m:t>
                  </m:r>
                </m:sup>
              </m:sSup>
            </m:e>
          </m:d>
          <m:r>
            <m:rPr>
              <m:sty m:val="p"/>
            </m:rPr>
            <m:t>,</m:t>
          </m:r>
        </m:oMath>
      </m:oMathPara>
    </w:p>
    <w:p>
      <w:pPr>
        <w:pStyle w:val="FirstParagraph"/>
      </w:pPr>
      <m:oMathPara>
        <m:oMathParaPr>
          <m:jc m:val="center"/>
        </m:oMathParaPr>
        <m:oMath>
          <m:acc>
            <m:accPr>
              <m:chr m:val="̂"/>
            </m:accPr>
            <m:e>
              <m:r>
                <m:t>x</m:t>
              </m:r>
            </m:e>
          </m:acc>
          <m:r>
            <m:rPr>
              <m:sty m:val="p"/>
            </m:rPr>
            <m:t>=</m:t>
          </m:r>
          <m:nary>
            <m:naryPr>
              <m:chr m:val="∫"/>
              <m:limLoc m:val="subSup"/>
              <m:subHide m:val="0"/>
              <m:supHide m:val="0"/>
            </m:naryPr>
            <m:sub>
              <m:r>
                <m:rPr>
                  <m:sty m:val="p"/>
                </m:rPr>
                <m:t>−</m:t>
              </m:r>
              <m:r>
                <m:rPr>
                  <m:sty m:val="p"/>
                </m:rPr>
                <m:t>∞</m:t>
              </m:r>
            </m:sub>
            <m:sup>
              <m:r>
                <m:rPr>
                  <m:sty m:val="p"/>
                </m:rPr>
                <m:t>∞</m:t>
              </m:r>
            </m:sup>
            <m:e>
              <m:r>
                <m:t>x</m:t>
              </m:r>
              <m:r>
                <m:rPr>
                  <m:sty m:val="p"/>
                </m:rPr>
                <m:t>⟨</m:t>
              </m:r>
              <m:r>
                <m:t>x</m:t>
              </m:r>
              <m:r>
                <m:rPr>
                  <m:sty m:val="p"/>
                </m:rPr>
                <m:t>|</m:t>
              </m:r>
              <m:r>
                <m:t>x</m:t>
              </m:r>
              <m:r>
                <m:rPr>
                  <m:sty m:val="p"/>
                </m:rPr>
                <m:t>⟩</m:t>
              </m:r>
            </m:e>
          </m:nary>
          <m:r>
            <m:t>d</m:t>
          </m:r>
          <m:r>
            <m:t>x</m:t>
          </m:r>
          <m:r>
            <m:t> </m:t>
          </m:r>
          <m:r>
            <m:rPr>
              <m:sty m:val="p"/>
            </m:rPr>
            <m:t>.</m:t>
          </m:r>
        </m:oMath>
      </m:oMathPara>
    </w:p>
    <w:p>
      <w:pPr>
        <w:numPr>
          <w:ilvl w:val="0"/>
          <w:numId w:val="1042"/>
        </w:numPr>
        <w:pStyle w:val="Compact"/>
      </w:pPr>
      <w:r>
        <w:t xml:space="preserve">Momentum operator</w:t>
      </w:r>
    </w:p>
    <w:p>
      <w:pPr>
        <w:pStyle w:val="FirstParagraph"/>
      </w:pPr>
      <m:oMathPara>
        <m:oMathParaPr>
          <m:jc m:val="center"/>
        </m:oMathParaPr>
        <m:oMath>
          <m:acc>
            <m:accPr>
              <m:chr m:val="̂"/>
            </m:accPr>
            <m:e>
              <m:r>
                <m:t>p</m:t>
              </m:r>
            </m:e>
          </m:acc>
          <m:d>
            <m:dPr>
              <m:begChr m:val="|"/>
              <m:endChr m:val="⟩"/>
              <m:sepChr m:val=""/>
              <m:grow/>
            </m:dPr>
            <m:e>
              <m:r>
                <m:t>p</m:t>
              </m:r>
            </m:e>
          </m:d>
          <m:r>
            <m:rPr>
              <m:sty m:val="p"/>
            </m:rPr>
            <m:t>=</m:t>
          </m:r>
          <m:r>
            <m:t>p</m:t>
          </m:r>
          <m:d>
            <m:dPr>
              <m:begChr m:val="|"/>
              <m:endChr m:val="|"/>
              <m:sepChr m:val=""/>
              <m:grow/>
            </m:dPr>
            <m:e>
              <m:r>
                <m:t>p</m:t>
              </m:r>
              <m:r>
                <m:rPr>
                  <m:sty m:val="p"/>
                </m:rPr>
                <m:t>⟩</m:t>
              </m:r>
              <m:r>
                <m:rPr>
                  <m:sty m:val="p"/>
                </m:rPr>
                <m:t>⇒</m:t>
              </m:r>
              <m:r>
                <m:rPr>
                  <m:sty m:val="p"/>
                </m:rPr>
                <m:t>⟨</m:t>
              </m:r>
              <m:sSup>
                <m:e>
                  <m:r>
                    <m:t>p</m:t>
                  </m:r>
                </m:e>
                <m:sup>
                  <m:r>
                    <m:rPr>
                      <m:sty m:val="p"/>
                    </m:rPr>
                    <m:t>′</m:t>
                  </m:r>
                </m:sup>
              </m:sSup>
            </m:e>
          </m:d>
          <m:acc>
            <m:accPr>
              <m:chr m:val="̂"/>
            </m:accPr>
            <m:e>
              <m:r>
                <m:t>p</m:t>
              </m:r>
            </m:e>
          </m:acc>
          <m:d>
            <m:dPr>
              <m:begChr m:val="|"/>
              <m:endChr m:val="⟩"/>
              <m:sepChr m:val=""/>
              <m:grow/>
            </m:dPr>
            <m:e>
              <m:r>
                <m:t>p</m:t>
              </m:r>
            </m:e>
          </m:d>
          <m:r>
            <m:rPr>
              <m:sty m:val="p"/>
            </m:rPr>
            <m:t>=</m:t>
          </m:r>
          <m:r>
            <m:t>p</m:t>
          </m:r>
          <m:d>
            <m:dPr>
              <m:begChr m:val="⟨"/>
              <m:endChr m:val="⟩"/>
              <m:sepChr m:val="|"/>
              <m:grow/>
            </m:dPr>
            <m:e>
              <m:sSup>
                <m:e>
                  <m:r>
                    <m:t>p</m:t>
                  </m:r>
                </m:e>
                <m:sup>
                  <m:r>
                    <m:rPr>
                      <m:sty m:val="p"/>
                    </m:rPr>
                    <m:t>′</m:t>
                  </m:r>
                </m:sup>
              </m:sSup>
            </m:e>
            <m:e>
              <m:r>
                <m:t>p</m:t>
              </m:r>
            </m:e>
          </m:d>
          <m:r>
            <m:rPr>
              <m:sty m:val="p"/>
            </m:rPr>
            <m:t>=</m:t>
          </m:r>
          <m:r>
            <m:t>p</m:t>
          </m:r>
          <m:r>
            <m:t>δ</m:t>
          </m:r>
          <m:d>
            <m:dPr>
              <m:begChr m:val="("/>
              <m:endChr m:val=")"/>
              <m:sepChr m:val=""/>
              <m:grow/>
            </m:dPr>
            <m:e>
              <m:r>
                <m:t>p</m:t>
              </m:r>
              <m:r>
                <m:rPr>
                  <m:sty m:val="p"/>
                </m:rPr>
                <m:t>−</m:t>
              </m:r>
              <m:sSup>
                <m:e>
                  <m:r>
                    <m:t>p</m:t>
                  </m:r>
                </m:e>
                <m:sup>
                  <m:r>
                    <m:rPr>
                      <m:sty m:val="p"/>
                    </m:rPr>
                    <m:t>′</m:t>
                  </m:r>
                </m:sup>
              </m:sSup>
            </m:e>
          </m:d>
          <m:r>
            <m:t> </m:t>
          </m:r>
          <m:r>
            <m:rPr>
              <m:sty m:val="p"/>
            </m:rPr>
            <m:t>,</m:t>
          </m:r>
        </m:oMath>
      </m:oMathPara>
    </w:p>
    <w:p>
      <w:pPr>
        <w:pStyle w:val="FirstParagraph"/>
      </w:pPr>
      <m:oMathPara>
        <m:oMathParaPr>
          <m:jc m:val="center"/>
        </m:oMathParaPr>
        <m:oMath>
          <m:acc>
            <m:accPr>
              <m:chr m:val="̂"/>
            </m:accPr>
            <m:e>
              <m:r>
                <m:t>p</m:t>
              </m:r>
            </m:e>
          </m:acc>
          <m:r>
            <m:rPr>
              <m:sty m:val="p"/>
            </m:rPr>
            <m:t>=</m:t>
          </m:r>
          <m:nary>
            <m:naryPr>
              <m:chr m:val="∫"/>
              <m:limLoc m:val="subSup"/>
              <m:subHide m:val="0"/>
              <m:supHide m:val="0"/>
            </m:naryPr>
            <m:sub>
              <m:r>
                <m:rPr>
                  <m:sty m:val="p"/>
                </m:rPr>
                <m:t>−</m:t>
              </m:r>
              <m:r>
                <m:rPr>
                  <m:sty m:val="p"/>
                </m:rPr>
                <m:t>∞</m:t>
              </m:r>
            </m:sub>
            <m:sup>
              <m:r>
                <m:rPr>
                  <m:sty m:val="p"/>
                </m:rPr>
                <m:t>∞</m:t>
              </m:r>
            </m:sup>
            <m:e>
              <m:r>
                <m:t>p</m:t>
              </m:r>
              <m:r>
                <m:rPr>
                  <m:sty m:val="p"/>
                </m:rPr>
                <m:t>⟨</m:t>
              </m:r>
              <m:r>
                <m:t>p</m:t>
              </m:r>
              <m:r>
                <m:rPr>
                  <m:sty m:val="p"/>
                </m:rPr>
                <m:t>|</m:t>
              </m:r>
              <m:r>
                <m:t>p</m:t>
              </m:r>
              <m:r>
                <m:rPr>
                  <m:sty m:val="p"/>
                </m:rPr>
                <m:t>⟩</m:t>
              </m:r>
            </m:e>
          </m:nary>
          <m:r>
            <m:t>d</m:t>
          </m:r>
          <m:r>
            <m:t>p</m:t>
          </m:r>
          <m:r>
            <m:t> </m:t>
          </m:r>
        </m:oMath>
      </m:oMathPara>
    </w:p>
    <w:p>
      <w:pPr>
        <w:numPr>
          <w:ilvl w:val="0"/>
          <w:numId w:val="1043"/>
        </w:numPr>
        <w:pStyle w:val="Compact"/>
      </w:pPr>
      <w:r>
        <w:t xml:space="preserve">In position space representation, the momentum operator is</w:t>
      </w:r>
    </w:p>
    <w:p>
      <w:pPr>
        <w:pStyle w:val="FirstParagraph"/>
      </w:pPr>
      <m:oMathPara>
        <m:oMathParaPr>
          <m:jc m:val="center"/>
        </m:oMathParaPr>
        <m:oMath>
          <m:r>
            <m:rPr>
              <m:sty m:val="p"/>
            </m:rPr>
            <m:t>⟨</m:t>
          </m:r>
          <m:sSup>
            <m:e>
              <m:r>
                <m:t>x</m:t>
              </m:r>
            </m:e>
            <m:sup>
              <m:r>
                <m:rPr>
                  <m:sty m:val="p"/>
                </m:rPr>
                <m:t>′</m:t>
              </m:r>
            </m:sup>
          </m:sSup>
          <m:r>
            <m:rPr>
              <m:sty m:val="p"/>
            </m:rPr>
            <m:t>|</m:t>
          </m:r>
          <m:acc>
            <m:accPr>
              <m:chr m:val="̂"/>
            </m:accPr>
            <m:e>
              <m:r>
                <m:t>p</m:t>
              </m:r>
            </m:e>
          </m:acc>
          <m:d>
            <m:dPr>
              <m:begChr m:val="|"/>
              <m:endChr m:val="⟩"/>
              <m:sepChr m:val=""/>
              <m:grow/>
            </m:dPr>
            <m:e>
              <m:r>
                <m:t>x</m:t>
              </m:r>
            </m:e>
          </m:d>
          <m:r>
            <m:rPr>
              <m:sty m:val="p"/>
            </m:rPr>
            <m:t>=</m:t>
          </m:r>
          <m:nary>
            <m:naryPr>
              <m:chr m:val="∫"/>
              <m:limLoc m:val="subSup"/>
              <m:subHide m:val="0"/>
              <m:supHide m:val="0"/>
            </m:naryPr>
            <m:sub>
              <m:r>
                <m:rPr>
                  <m:sty m:val="p"/>
                </m:rPr>
                <m:t>−</m:t>
              </m:r>
              <m:r>
                <m:rPr>
                  <m:sty m:val="p"/>
                </m:rPr>
                <m:t>∞</m:t>
              </m:r>
            </m:sub>
            <m:sup>
              <m:r>
                <m:rPr>
                  <m:sty m:val="p"/>
                </m:rPr>
                <m:t>∞</m:t>
              </m:r>
            </m:sup>
            <m:e>
              <m:r>
                <m:t>p</m:t>
              </m:r>
              <m:d>
                <m:dPr>
                  <m:begChr m:val="⟨"/>
                  <m:endChr m:val="⟩"/>
                  <m:sepChr m:val="|"/>
                  <m:grow/>
                </m:dPr>
                <m:e>
                  <m:sSup>
                    <m:e>
                      <m:r>
                        <m:t>x</m:t>
                      </m:r>
                    </m:e>
                    <m:sup>
                      <m:r>
                        <m:rPr>
                          <m:sty m:val="p"/>
                        </m:rPr>
                        <m:t>′</m:t>
                      </m:r>
                    </m:sup>
                  </m:sSup>
                </m:e>
                <m:e>
                  <m:r>
                    <m:t>p</m:t>
                  </m:r>
                </m:e>
              </m:d>
              <m:d>
                <m:dPr>
                  <m:begChr m:val="⟨"/>
                  <m:endChr m:val="⟩"/>
                  <m:sepChr m:val="|"/>
                  <m:grow/>
                </m:dPr>
                <m:e>
                  <m:r>
                    <m:t>p</m:t>
                  </m:r>
                </m:e>
                <m:e>
                  <m:r>
                    <m:t>x</m:t>
                  </m:r>
                </m:e>
              </m:d>
            </m:e>
          </m:nary>
          <m:r>
            <m:t>d</m:t>
          </m:r>
          <m:r>
            <m:t>p</m:t>
          </m:r>
          <m:r>
            <m:rPr>
              <m:sty m:val="p"/>
            </m:rPr>
            <m:t>=</m:t>
          </m:r>
          <m:nary>
            <m:naryPr>
              <m:chr m:val="∫"/>
              <m:limLoc m:val="subSup"/>
              <m:subHide m:val="0"/>
              <m:supHide m:val="0"/>
            </m:naryPr>
            <m:sub>
              <m:r>
                <m:rPr>
                  <m:sty m:val="p"/>
                </m:rPr>
                <m:t>−</m:t>
              </m:r>
              <m:r>
                <m:rPr>
                  <m:sty m:val="p"/>
                </m:rPr>
                <m:t>∞</m:t>
              </m:r>
            </m:sub>
            <m:sup>
              <m:r>
                <m:rPr>
                  <m:sty m:val="p"/>
                </m:rPr>
                <m:t>∞</m:t>
              </m:r>
            </m:sup>
            <m:e>
              <m:r>
                <m:t>p</m:t>
              </m:r>
              <m:f>
                <m:fPr>
                  <m:type m:val="bar"/>
                </m:fPr>
                <m:num>
                  <m:r>
                    <m:t>1</m:t>
                  </m:r>
                </m:num>
                <m:den>
                  <m:r>
                    <m:t>2</m:t>
                  </m:r>
                  <m:r>
                    <m:t>π</m:t>
                  </m:r>
                  <m:r>
                    <m:rPr>
                      <m:sty m:val="p"/>
                    </m:rPr>
                    <m:t>ℏ</m:t>
                  </m:r>
                </m:den>
              </m:f>
              <m:sSup>
                <m:e>
                  <m:r>
                    <m:t>e</m:t>
                  </m:r>
                </m:e>
                <m:sup>
                  <m:r>
                    <m:rPr>
                      <m:sty m:val="p"/>
                    </m:rPr>
                    <m:t>−</m:t>
                  </m:r>
                  <m:r>
                    <m:t>i</m:t>
                  </m:r>
                  <m:f>
                    <m:fPr>
                      <m:type m:val="bar"/>
                    </m:fPr>
                    <m:num>
                      <m:r>
                        <m:t>p</m:t>
                      </m:r>
                      <m:r>
                        <m:rPr>
                          <m:sty m:val="p"/>
                        </m:rPr>
                        <m:t>⋅</m:t>
                      </m:r>
                      <m:d>
                        <m:dPr>
                          <m:begChr m:val="("/>
                          <m:endChr m:val=")"/>
                          <m:sepChr m:val=""/>
                          <m:grow/>
                        </m:dPr>
                        <m:e>
                          <m:r>
                            <m:t>x</m:t>
                          </m:r>
                          <m:r>
                            <m:rPr>
                              <m:sty m:val="p"/>
                            </m:rPr>
                            <m:t>−</m:t>
                          </m:r>
                          <m:sSup>
                            <m:e>
                              <m:r>
                                <m:t>x</m:t>
                              </m:r>
                            </m:e>
                            <m:sup>
                              <m:r>
                                <m:rPr>
                                  <m:sty m:val="p"/>
                                </m:rPr>
                                <m:t>′</m:t>
                              </m:r>
                            </m:sup>
                          </m:sSup>
                        </m:e>
                      </m:d>
                    </m:num>
                    <m:den>
                      <m:r>
                        <m:rPr>
                          <m:sty m:val="p"/>
                        </m:rPr>
                        <m:t>ℏ</m:t>
                      </m:r>
                    </m:den>
                  </m:f>
                </m:sup>
              </m:sSup>
            </m:e>
          </m:nary>
          <m:r>
            <m:t>d</m:t>
          </m:r>
          <m:r>
            <m:t>p</m:t>
          </m:r>
          <m:r>
            <m:rPr>
              <m:sty m:val="p"/>
            </m:rPr>
            <m:t>=</m:t>
          </m:r>
        </m:oMath>
      </m:oMathPara>
    </w:p>
    <w:p>
      <w:pPr>
        <w:pStyle w:val="FirstParagraph"/>
      </w:pPr>
      <m:oMathPara>
        <m:oMathParaPr>
          <m:jc m:val="center"/>
        </m:oMathParaPr>
        <m:oMath>
          <m:f>
            <m:fPr>
              <m:type m:val="bar"/>
            </m:fPr>
            <m:num>
              <m:r>
                <m:t>1</m:t>
              </m:r>
            </m:num>
            <m:den>
              <m:r>
                <m:t>2</m:t>
              </m:r>
              <m:r>
                <m:t>π</m:t>
              </m:r>
              <m:r>
                <m:rPr>
                  <m:sty m:val="p"/>
                </m:rPr>
                <m:t>ℏ</m:t>
              </m:r>
            </m:den>
          </m:f>
          <m:d>
            <m:dPr>
              <m:begChr m:val="("/>
              <m:endChr m:val=")"/>
              <m:sepChr m:val=""/>
              <m:grow/>
            </m:dPr>
            <m:e>
              <m:r>
                <m:rPr>
                  <m:sty m:val="p"/>
                </m:rPr>
                <m:t>−</m:t>
              </m:r>
              <m:f>
                <m:fPr>
                  <m:type m:val="bar"/>
                </m:fPr>
                <m:num>
                  <m:r>
                    <m:rPr>
                      <m:sty m:val="p"/>
                    </m:rPr>
                    <m:t>ℏ</m:t>
                  </m:r>
                </m:num>
                <m:den>
                  <m:r>
                    <m:t>i</m:t>
                  </m:r>
                </m:den>
              </m:f>
              <m:f>
                <m:fPr>
                  <m:type m:val="bar"/>
                </m:fPr>
                <m:num>
                  <m:r>
                    <m:rPr>
                      <m:sty m:val="p"/>
                    </m:rPr>
                    <m:t>∂</m:t>
                  </m:r>
                </m:num>
                <m:den>
                  <m:r>
                    <m:rPr>
                      <m:sty m:val="p"/>
                    </m:rPr>
                    <m:t>∂</m:t>
                  </m:r>
                  <m:r>
                    <m:t>x</m:t>
                  </m:r>
                </m:den>
              </m:f>
              <m:r>
                <m:t> </m:t>
              </m:r>
              <m:r>
                <m:t> </m:t>
              </m:r>
              <m:nary>
                <m:naryPr>
                  <m:chr m:val="∫"/>
                  <m:limLoc m:val="subSup"/>
                  <m:subHide m:val="0"/>
                  <m:supHide m:val="0"/>
                </m:naryPr>
                <m:sub>
                  <m:r>
                    <m:rPr>
                      <m:sty m:val="p"/>
                    </m:rPr>
                    <m:t>−</m:t>
                  </m:r>
                  <m:r>
                    <m:rPr>
                      <m:sty m:val="p"/>
                    </m:rPr>
                    <m:t>∞</m:t>
                  </m:r>
                </m:sub>
                <m:sup>
                  <m:r>
                    <m:rPr>
                      <m:sty m:val="p"/>
                    </m:rPr>
                    <m:t>∞</m:t>
                  </m:r>
                </m:sup>
                <m:e>
                  <m:r>
                    <m:t>p</m:t>
                  </m:r>
                  <m:sSup>
                    <m:e>
                      <m:r>
                        <m:t>e</m:t>
                      </m:r>
                    </m:e>
                    <m:sup>
                      <m:r>
                        <m:rPr>
                          <m:sty m:val="p"/>
                        </m:rPr>
                        <m:t>−</m:t>
                      </m:r>
                      <m:r>
                        <m:t>i</m:t>
                      </m:r>
                      <m:f>
                        <m:fPr>
                          <m:type m:val="bar"/>
                        </m:fPr>
                        <m:num>
                          <m:r>
                            <m:t>p</m:t>
                          </m:r>
                          <m:r>
                            <m:rPr>
                              <m:sty m:val="p"/>
                            </m:rPr>
                            <m:t>⋅</m:t>
                          </m:r>
                          <m:d>
                            <m:dPr>
                              <m:begChr m:val="("/>
                              <m:endChr m:val=")"/>
                              <m:sepChr m:val=""/>
                              <m:grow/>
                            </m:dPr>
                            <m:e>
                              <m:r>
                                <m:t>x</m:t>
                              </m:r>
                              <m:r>
                                <m:rPr>
                                  <m:sty m:val="p"/>
                                </m:rPr>
                                <m:t>−</m:t>
                              </m:r>
                              <m:sSup>
                                <m:e>
                                  <m:r>
                                    <m:t>x</m:t>
                                  </m:r>
                                </m:e>
                                <m:sup>
                                  <m:r>
                                    <m:rPr>
                                      <m:sty m:val="p"/>
                                    </m:rPr>
                                    <m:t>′</m:t>
                                  </m:r>
                                </m:sup>
                              </m:sSup>
                            </m:e>
                          </m:d>
                        </m:num>
                        <m:den>
                          <m:r>
                            <m:rPr>
                              <m:sty m:val="p"/>
                            </m:rPr>
                            <m:t>ℏ</m:t>
                          </m:r>
                        </m:den>
                      </m:f>
                    </m:sup>
                  </m:sSup>
                </m:e>
              </m:nary>
              <m:r>
                <m:t>d</m:t>
              </m:r>
              <m:r>
                <m:t>p</m:t>
              </m:r>
            </m:e>
          </m:d>
          <m:r>
            <m:rPr>
              <m:sty m:val="p"/>
            </m:rPr>
            <m:t>=</m:t>
          </m:r>
          <m:f>
            <m:fPr>
              <m:type m:val="bar"/>
            </m:fPr>
            <m:num>
              <m:r>
                <m:t>1</m:t>
              </m:r>
            </m:num>
            <m:den>
              <m:r>
                <m:t>2</m:t>
              </m:r>
              <m:r>
                <m:t>π</m:t>
              </m:r>
              <m:r>
                <m:rPr>
                  <m:sty m:val="p"/>
                </m:rPr>
                <m:t>ℏ</m:t>
              </m:r>
            </m:den>
          </m:f>
          <m:d>
            <m:dPr>
              <m:begChr m:val="("/>
              <m:endChr m:val=")"/>
              <m:sepChr m:val=""/>
              <m:grow/>
            </m:dPr>
            <m:e>
              <m:f>
                <m:fPr>
                  <m:type m:val="bar"/>
                </m:fPr>
                <m:num>
                  <m:r>
                    <m:rPr>
                      <m:sty m:val="p"/>
                    </m:rPr>
                    <m:t>ℏ</m:t>
                  </m:r>
                </m:num>
                <m:den>
                  <m:r>
                    <m:t>i</m:t>
                  </m:r>
                </m:den>
              </m:f>
              <m:f>
                <m:fPr>
                  <m:type m:val="bar"/>
                </m:fPr>
                <m:num>
                  <m:r>
                    <m:rPr>
                      <m:sty m:val="p"/>
                    </m:rPr>
                    <m:t>∂</m:t>
                  </m:r>
                </m:num>
                <m:den>
                  <m:r>
                    <m:rPr>
                      <m:sty m:val="p"/>
                    </m:rPr>
                    <m:t>∂</m:t>
                  </m:r>
                  <m:r>
                    <m:t>x</m:t>
                  </m:r>
                </m:den>
              </m:f>
              <m:d>
                <m:dPr>
                  <m:begChr m:val="("/>
                  <m:endChr m:val=")"/>
                  <m:sepChr m:val=""/>
                  <m:grow/>
                </m:dPr>
                <m:e>
                  <m:r>
                    <m:t>2</m:t>
                  </m:r>
                  <m:r>
                    <m:t>π</m:t>
                  </m:r>
                  <m:r>
                    <m:t>δ</m:t>
                  </m:r>
                  <m:d>
                    <m:dPr>
                      <m:begChr m:val="("/>
                      <m:endChr m:val=")"/>
                      <m:sepChr m:val=""/>
                      <m:grow/>
                    </m:dPr>
                    <m:e>
                      <m:f>
                        <m:fPr>
                          <m:type m:val="bar"/>
                        </m:fPr>
                        <m:num>
                          <m:r>
                            <m:t>x</m:t>
                          </m:r>
                          <m:r>
                            <m:rPr>
                              <m:sty m:val="p"/>
                            </m:rPr>
                            <m:t>−</m:t>
                          </m:r>
                          <m:sSup>
                            <m:e>
                              <m:r>
                                <m:t>x</m:t>
                              </m:r>
                            </m:e>
                            <m:sup>
                              <m:r>
                                <m:rPr>
                                  <m:sty m:val="p"/>
                                </m:rPr>
                                <m:t>′</m:t>
                              </m:r>
                            </m:sup>
                          </m:sSup>
                        </m:num>
                        <m:den>
                          <m:r>
                            <m:rPr>
                              <m:sty m:val="p"/>
                            </m:rPr>
                            <m:t>ℏ</m:t>
                          </m:r>
                        </m:den>
                      </m:f>
                    </m:e>
                  </m:d>
                </m:e>
              </m:d>
              <m:r>
                <m:t> </m:t>
              </m:r>
            </m:e>
          </m:d>
          <m:r>
            <m:rPr>
              <m:sty m:val="p"/>
            </m:rPr>
            <m:t>=</m:t>
          </m:r>
        </m:oMath>
      </m:oMathPara>
    </w:p>
    <w:p>
      <w:pPr>
        <w:pStyle w:val="FirstParagraph"/>
      </w:pPr>
      <m:oMathPara>
        <m:oMathParaPr>
          <m:jc m:val="center"/>
        </m:oMathParaPr>
        <m:oMath>
          <m:r>
            <m:rPr>
              <m:sty m:val="p"/>
            </m:rPr>
            <m:t>−</m:t>
          </m:r>
          <m:f>
            <m:fPr>
              <m:type m:val="bar"/>
            </m:fPr>
            <m:num>
              <m:r>
                <m:rPr>
                  <m:sty m:val="p"/>
                </m:rPr>
                <m:t>ℏ</m:t>
              </m:r>
            </m:num>
            <m:den>
              <m:r>
                <m:t>i</m:t>
              </m:r>
            </m:den>
          </m:f>
          <m:limLow>
            <m:e>
              <m:limLow>
                <m:e>
                  <m:r>
                    <m:t> </m:t>
                  </m:r>
                  <m:r>
                    <m:t> </m:t>
                  </m:r>
                  <m:f>
                    <m:fPr>
                      <m:type m:val="bar"/>
                    </m:fPr>
                    <m:num>
                      <m:r>
                        <m:rPr>
                          <m:sty m:val="p"/>
                        </m:rPr>
                        <m:t>∂</m:t>
                      </m:r>
                    </m:num>
                    <m:den>
                      <m:r>
                        <m:rPr>
                          <m:sty m:val="p"/>
                        </m:rPr>
                        <m:t>∂</m:t>
                      </m:r>
                      <m:r>
                        <m:t>x</m:t>
                      </m:r>
                    </m:den>
                  </m:f>
                  <m:r>
                    <m:t> </m:t>
                  </m:r>
                  <m:r>
                    <m:t>δ</m:t>
                  </m:r>
                  <m:d>
                    <m:dPr>
                      <m:begChr m:val="("/>
                      <m:endChr m:val=")"/>
                      <m:sepChr m:val=""/>
                      <m:grow/>
                    </m:dPr>
                    <m:e>
                      <m:r>
                        <m:t>x</m:t>
                      </m:r>
                      <m:r>
                        <m:rPr>
                          <m:sty m:val="p"/>
                        </m:rPr>
                        <m:t>−</m:t>
                      </m:r>
                      <m:sSup>
                        <m:e>
                          <m:r>
                            <m:t>x</m:t>
                          </m:r>
                        </m:e>
                        <m:sup>
                          <m:r>
                            <m:rPr>
                              <m:sty m:val="p"/>
                            </m:rPr>
                            <m:t>′</m:t>
                          </m:r>
                        </m:sup>
                      </m:sSup>
                    </m:e>
                  </m:d>
                  <m:r>
                    <m:t> </m:t>
                  </m:r>
                  <m:r>
                    <m:t> </m:t>
                  </m:r>
                </m:e>
                <m:lim>
                  <m:r>
                    <m:rPr>
                      <m:sty m:val="p"/>
                    </m:rPr>
                    <m:t>⏟</m:t>
                  </m:r>
                </m:lim>
              </m:limLow>
            </m:e>
            <m:lim>
              <m:r>
                <m:t>H</m:t>
              </m:r>
              <m:r>
                <m:t>e</m:t>
              </m:r>
              <m:r>
                <m:t>a</m:t>
              </m:r>
              <m:r>
                <m:t>v</m:t>
              </m:r>
              <m:r>
                <m:t>i</m:t>
              </m:r>
              <m:r>
                <m:t>s</m:t>
              </m:r>
              <m:r>
                <m:t>i</m:t>
              </m:r>
              <m:r>
                <m:t>d</m:t>
              </m:r>
              <m:r>
                <m:t>e</m:t>
              </m:r>
              <m:r>
                <m:t> </m:t>
              </m:r>
              <m:r>
                <m:t>f</m:t>
              </m:r>
              <m:r>
                <m:t>u</m:t>
              </m:r>
              <m:r>
                <m:t>n</m:t>
              </m:r>
              <m:r>
                <m:t>c</m:t>
              </m:r>
              <m:r>
                <m:t>t</m:t>
              </m:r>
              <m:r>
                <m:t>i</m:t>
              </m:r>
              <m:r>
                <m:t>o</m:t>
              </m:r>
              <m:r>
                <m:t>n</m:t>
              </m:r>
            </m:lim>
          </m:limLow>
          <m:r>
            <m:t> </m:t>
          </m:r>
          <m:r>
            <m:rPr>
              <m:sty m:val="p"/>
            </m:rPr>
            <m:t>.</m:t>
          </m:r>
        </m:oMath>
      </m:oMathPara>
    </w:p>
    <w:p>
      <w:pPr>
        <w:numPr>
          <w:ilvl w:val="0"/>
          <w:numId w:val="1044"/>
        </w:numPr>
        <w:pStyle w:val="Compact"/>
      </w:pPr>
      <w:r>
        <w:t xml:space="preserve">To formally derive expressions of the position operator,</w:t>
      </w:r>
      <w:r>
        <w:t xml:space="preserve"> </w:t>
      </w:r>
      <m:oMath>
        <m:acc>
          <m:accPr>
            <m:chr m:val="̂"/>
          </m:accPr>
          <m:e>
            <m:r>
              <m:t>x</m:t>
            </m:r>
          </m:e>
        </m:acc>
        <m:r>
          <m:rPr>
            <m:sty m:val="p"/>
          </m:rPr>
          <m:t>≡</m:t>
        </m:r>
        <m:f>
          <m:fPr>
            <m:type m:val="bar"/>
          </m:fPr>
          <m:num>
            <m:r>
              <m:rPr>
                <m:sty m:val="p"/>
              </m:rPr>
              <m:t>ℏ</m:t>
            </m:r>
          </m:num>
          <m:den>
            <m:r>
              <m:t>i</m:t>
            </m:r>
          </m:den>
        </m:f>
        <m:f>
          <m:fPr>
            <m:type m:val="bar"/>
          </m:fPr>
          <m:num>
            <m:r>
              <m:rPr>
                <m:sty m:val="p"/>
              </m:rPr>
              <m:t>∂</m:t>
            </m:r>
          </m:num>
          <m:den>
            <m:r>
              <m:rPr>
                <m:sty m:val="p"/>
              </m:rPr>
              <m:t>∂</m:t>
            </m:r>
            <m:r>
              <m:t>p</m:t>
            </m:r>
          </m:den>
        </m:f>
      </m:oMath>
      <w:r>
        <w:t xml:space="preserve">, and</w:t>
      </w:r>
      <w:r>
        <w:t xml:space="preserve"> </w:t>
      </w:r>
      <w:r>
        <w:t xml:space="preserve">the momentum operator,</w:t>
      </w:r>
      <w:r>
        <w:t xml:space="preserve"> </w:t>
      </w:r>
      <m:oMath>
        <m:acc>
          <m:accPr>
            <m:chr m:val="̂"/>
          </m:accPr>
          <m:e>
            <m:r>
              <m:t>p</m:t>
            </m:r>
          </m:e>
        </m:acc>
        <m:r>
          <m:rPr>
            <m:sty m:val="p"/>
          </m:rPr>
          <m:t>≡</m:t>
        </m:r>
        <m:f>
          <m:fPr>
            <m:type m:val="bar"/>
          </m:fPr>
          <m:num>
            <m:r>
              <m:rPr>
                <m:sty m:val="p"/>
              </m:rPr>
              <m:t>ℏ</m:t>
            </m:r>
          </m:num>
          <m:den>
            <m:r>
              <m:t>i</m:t>
            </m:r>
          </m:den>
        </m:f>
        <m:f>
          <m:fPr>
            <m:type m:val="bar"/>
          </m:fPr>
          <m:num>
            <m:r>
              <m:rPr>
                <m:sty m:val="p"/>
              </m:rPr>
              <m:t>∂</m:t>
            </m:r>
          </m:num>
          <m:den>
            <m:r>
              <m:rPr>
                <m:sty m:val="p"/>
              </m:rPr>
              <m:t>∂</m:t>
            </m:r>
            <m:r>
              <m:t>x</m:t>
            </m:r>
          </m:den>
        </m:f>
      </m:oMath>
      <w:r>
        <w:t xml:space="preserve">, we</w:t>
      </w:r>
      <w:r>
        <w:t xml:space="preserve"> </w:t>
      </w:r>
      <w:r>
        <w:t xml:space="preserve">expand the operators in the complementary basis.</w:t>
      </w:r>
    </w:p>
    <w:p>
      <w:pPr>
        <w:pStyle w:val="FirstParagraph"/>
      </w:pPr>
      <m:oMathPara>
        <m:oMathParaPr>
          <m:jc m:val="center"/>
        </m:oMathParaPr>
        <m:oMath>
          <m:r>
            <m:rPr>
              <m:sty m:val="p"/>
            </m:rPr>
            <m:t>⟨</m:t>
          </m:r>
          <m:r>
            <m:t>x</m:t>
          </m:r>
          <m:r>
            <m:rPr>
              <m:sty m:val="p"/>
            </m:rPr>
            <m:t>|</m:t>
          </m:r>
          <m:acc>
            <m:accPr>
              <m:chr m:val="̂"/>
            </m:accPr>
            <m:e>
              <m:r>
                <m:t>p</m:t>
              </m:r>
            </m:e>
          </m:acc>
          <m:d>
            <m:dPr>
              <m:begChr m:val="|"/>
              <m:endChr m:val="⟩"/>
              <m:sepChr m:val=""/>
              <m:grow/>
            </m:dPr>
            <m:e>
              <m:r>
                <m:t>ψ</m:t>
              </m:r>
            </m:e>
          </m:d>
          <m:r>
            <m:rPr>
              <m:sty m:val="p"/>
            </m:rPr>
            <m:t>=</m:t>
          </m:r>
          <m:nary>
            <m:naryPr>
              <m:chr m:val="∫"/>
              <m:limLoc m:val="subSup"/>
              <m:subHide m:val="0"/>
              <m:supHide m:val="0"/>
            </m:naryPr>
            <m:sub>
              <m:r>
                <m:rPr>
                  <m:sty m:val="p"/>
                </m:rPr>
                <m:t>−</m:t>
              </m:r>
              <m:r>
                <m:rPr>
                  <m:sty m:val="p"/>
                </m:rPr>
                <m:t>∞</m:t>
              </m:r>
            </m:sub>
            <m:sup>
              <m:r>
                <m:rPr>
                  <m:sty m:val="p"/>
                </m:rPr>
                <m:t>∞</m:t>
              </m:r>
            </m:sup>
            <m:e>
              <m:d>
                <m:dPr>
                  <m:begChr m:val="⟨"/>
                  <m:endChr m:val="⟩"/>
                  <m:sepChr m:val="|"/>
                  <m:grow/>
                </m:dPr>
                <m:e>
                  <m:r>
                    <m:t>x</m:t>
                  </m:r>
                </m:e>
                <m:e>
                  <m:acc>
                    <m:accPr>
                      <m:chr m:val="̂"/>
                    </m:accPr>
                    <m:e>
                      <m:r>
                        <m:t>p</m:t>
                      </m:r>
                    </m:e>
                  </m:acc>
                  <m:r>
                    <m:rPr>
                      <m:sty m:val="p"/>
                    </m:rPr>
                    <m:t>|</m:t>
                  </m:r>
                  <m:sSup>
                    <m:e>
                      <m:r>
                        <m:t>x</m:t>
                      </m:r>
                    </m:e>
                    <m:sup>
                      <m:r>
                        <m:rPr>
                          <m:sty m:val="p"/>
                        </m:rPr>
                        <m:t>′</m:t>
                      </m:r>
                    </m:sup>
                  </m:sSup>
                </m:e>
              </m:d>
              <m:d>
                <m:dPr>
                  <m:begChr m:val="⟨"/>
                  <m:endChr m:val="⟩"/>
                  <m:sepChr m:val="|"/>
                  <m:grow/>
                </m:dPr>
                <m:e>
                  <m:sSup>
                    <m:e>
                      <m:r>
                        <m:t>x</m:t>
                      </m:r>
                    </m:e>
                    <m:sup>
                      <m:r>
                        <m:rPr>
                          <m:sty m:val="p"/>
                        </m:rPr>
                        <m:t>′</m:t>
                      </m:r>
                    </m:sup>
                  </m:sSup>
                </m:e>
                <m:e>
                  <m:r>
                    <m:t>ψ</m:t>
                  </m:r>
                </m:e>
              </m:d>
            </m:e>
          </m:nary>
          <m:r>
            <m:t>d</m:t>
          </m:r>
          <m:sSup>
            <m:e>
              <m:r>
                <m:t>x</m:t>
              </m:r>
            </m:e>
            <m:sup>
              <m:r>
                <m:rPr>
                  <m:sty m:val="p"/>
                </m:rPr>
                <m:t>′</m:t>
              </m:r>
            </m:sup>
          </m:sSup>
          <m:r>
            <m:rPr>
              <m:sty m:val="p"/>
            </m:rPr>
            <m:t>=</m:t>
          </m:r>
        </m:oMath>
      </m:oMathPara>
    </w:p>
    <w:p>
      <w:pPr>
        <w:pStyle w:val="FirstParagraph"/>
      </w:pPr>
      <m:oMathPara>
        <m:oMathParaPr>
          <m:jc m:val="center"/>
        </m:oMathParaPr>
        <m:oMath>
          <m:nary>
            <m:naryPr>
              <m:chr m:val="∫"/>
              <m:limLoc m:val="subSup"/>
              <m:subHide m:val="0"/>
              <m:supHide m:val="0"/>
            </m:naryPr>
            <m:sub>
              <m:r>
                <m:rPr>
                  <m:sty m:val="p"/>
                </m:rPr>
                <m:t>−</m:t>
              </m:r>
              <m:r>
                <m:rPr>
                  <m:sty m:val="p"/>
                </m:rPr>
                <m:t>∞</m:t>
              </m:r>
            </m:sub>
            <m:sup>
              <m:r>
                <m:rPr>
                  <m:sty m:val="p"/>
                </m:rPr>
                <m:t>∞</m:t>
              </m:r>
            </m:sup>
            <m:e>
              <m:r>
                <m:t>δ</m:t>
              </m:r>
              <m:d>
                <m:dPr>
                  <m:begChr m:val="("/>
                  <m:endChr m:val=")"/>
                  <m:sepChr m:val=""/>
                  <m:grow/>
                </m:dPr>
                <m:e>
                  <m:sSup>
                    <m:e>
                      <m:r>
                        <m:t>x</m:t>
                      </m:r>
                    </m:e>
                    <m:sup>
                      <m:r>
                        <m:rPr>
                          <m:sty m:val="p"/>
                        </m:rPr>
                        <m:t>′</m:t>
                      </m:r>
                    </m:sup>
                  </m:sSup>
                  <m:r>
                    <m:rPr>
                      <m:sty m:val="p"/>
                    </m:rPr>
                    <m:t>−</m:t>
                  </m:r>
                  <m:r>
                    <m:t>x</m:t>
                  </m:r>
                </m:e>
              </m:d>
              <m:f>
                <m:fPr>
                  <m:type m:val="bar"/>
                </m:fPr>
                <m:num>
                  <m:r>
                    <m:rPr>
                      <m:sty m:val="p"/>
                    </m:rPr>
                    <m:t>ℏ</m:t>
                  </m:r>
                </m:num>
                <m:den>
                  <m:r>
                    <m:t>i</m:t>
                  </m:r>
                </m:den>
              </m:f>
              <m:f>
                <m:fPr>
                  <m:type m:val="bar"/>
                </m:fPr>
                <m:num>
                  <m:r>
                    <m:rPr>
                      <m:sty m:val="p"/>
                    </m:rPr>
                    <m:t>∂</m:t>
                  </m:r>
                </m:num>
                <m:den>
                  <m:r>
                    <m:rPr>
                      <m:sty m:val="p"/>
                    </m:rPr>
                    <m:t>∂</m:t>
                  </m:r>
                  <m:sSup>
                    <m:e>
                      <m:r>
                        <m:t>x</m:t>
                      </m:r>
                    </m:e>
                    <m:sup>
                      <m:r>
                        <m:rPr>
                          <m:sty m:val="p"/>
                        </m:rPr>
                        <m:t>′</m:t>
                      </m:r>
                    </m:sup>
                  </m:sSup>
                </m:den>
              </m:f>
              <m:r>
                <m:t>ψ</m:t>
              </m:r>
              <m:d>
                <m:dPr>
                  <m:begChr m:val="("/>
                  <m:endChr m:val=")"/>
                  <m:sepChr m:val=""/>
                  <m:grow/>
                </m:dPr>
                <m:e>
                  <m:sSup>
                    <m:e>
                      <m:r>
                        <m:t>x</m:t>
                      </m:r>
                    </m:e>
                    <m:sup>
                      <m:r>
                        <m:rPr>
                          <m:sty m:val="p"/>
                        </m:rPr>
                        <m:t>′</m:t>
                      </m:r>
                    </m:sup>
                  </m:sSup>
                </m:e>
              </m:d>
            </m:e>
          </m:nary>
          <m:r>
            <m:t>d</m:t>
          </m:r>
          <m:r>
            <m:t>x</m:t>
          </m:r>
          <m:limLow>
            <m:e>
              <m:limLow>
                <m:e>
                  <m:r>
                    <m:t> </m:t>
                  </m:r>
                  <m:r>
                    <m:t> </m:t>
                  </m:r>
                  <m:r>
                    <m:rPr>
                      <m:sty m:val="p"/>
                    </m:rPr>
                    <m:t>=</m:t>
                  </m:r>
                  <m:r>
                    <m:t> </m:t>
                  </m:r>
                  <m:r>
                    <m:t> </m:t>
                  </m:r>
                </m:e>
                <m:lim>
                  <m:r>
                    <m:rPr>
                      <m:sty m:val="p"/>
                    </m:rPr>
                    <m:t>⏟</m:t>
                  </m:r>
                </m:lim>
              </m:limLow>
            </m:e>
            <m:lim>
              <m:r>
                <m:t>b</m:t>
              </m:r>
              <m:r>
                <m:t>y</m:t>
              </m:r>
              <m:r>
                <m:t> </m:t>
              </m:r>
              <m:r>
                <m:t>p</m:t>
              </m:r>
              <m:r>
                <m:t>a</m:t>
              </m:r>
              <m:r>
                <m:t>r</m:t>
              </m:r>
              <m:r>
                <m:t>t</m:t>
              </m:r>
              <m:r>
                <m:t>s</m:t>
              </m:r>
            </m:lim>
          </m:limLow>
          <m:f>
            <m:fPr>
              <m:type m:val="bar"/>
            </m:fPr>
            <m:num>
              <m:r>
                <m:rPr>
                  <m:sty m:val="p"/>
                </m:rPr>
                <m:t>ℏ</m:t>
              </m:r>
            </m:num>
            <m:den>
              <m:r>
                <m:t>i</m:t>
              </m:r>
            </m:den>
          </m:f>
          <m:f>
            <m:fPr>
              <m:type m:val="bar"/>
            </m:fPr>
            <m:num>
              <m:r>
                <m:rPr>
                  <m:sty m:val="p"/>
                </m:rPr>
                <m:t>∂</m:t>
              </m:r>
            </m:num>
            <m:den>
              <m:r>
                <m:rPr>
                  <m:sty m:val="p"/>
                </m:rPr>
                <m:t>∂</m:t>
              </m:r>
              <m:r>
                <m:t>x</m:t>
              </m:r>
            </m:den>
          </m:f>
          <m:r>
            <m:t>ψ</m:t>
          </m:r>
          <m:r>
            <m:t> </m:t>
          </m:r>
          <m:r>
            <m:rPr>
              <m:sty m:val="p"/>
            </m:rPr>
            <m:t>⇒</m:t>
          </m:r>
          <m:r>
            <m:t> </m:t>
          </m:r>
          <m:acc>
            <m:accPr>
              <m:chr m:val="̂"/>
            </m:accPr>
            <m:e>
              <m:r>
                <m:t>p</m:t>
              </m:r>
            </m:e>
          </m:acc>
          <m:r>
            <m:rPr>
              <m:sty m:val="p"/>
            </m:rPr>
            <m:t>=</m:t>
          </m:r>
          <m:f>
            <m:fPr>
              <m:type m:val="bar"/>
            </m:fPr>
            <m:num>
              <m:r>
                <m:rPr>
                  <m:sty m:val="p"/>
                </m:rPr>
                <m:t>ℏ</m:t>
              </m:r>
            </m:num>
            <m:den>
              <m:r>
                <m:t>i</m:t>
              </m:r>
            </m:den>
          </m:f>
          <m:f>
            <m:fPr>
              <m:type m:val="bar"/>
            </m:fPr>
            <m:num>
              <m:r>
                <m:rPr>
                  <m:sty m:val="p"/>
                </m:rPr>
                <m:t>∂</m:t>
              </m:r>
            </m:num>
            <m:den>
              <m:r>
                <m:rPr>
                  <m:sty m:val="p"/>
                </m:rPr>
                <m:t>∂</m:t>
              </m:r>
              <m:r>
                <m:t>x</m:t>
              </m:r>
            </m:den>
          </m:f>
          <m:r>
            <m:t> </m:t>
          </m:r>
          <m:r>
            <m:rPr>
              <m:sty m:val="p"/>
            </m:rPr>
            <m:t>.</m:t>
          </m:r>
        </m:oMath>
      </m:oMathPara>
    </w:p>
    <w:p>
      <w:pPr>
        <w:numPr>
          <w:ilvl w:val="0"/>
          <w:numId w:val="1045"/>
        </w:numPr>
        <w:pStyle w:val="Compact"/>
      </w:pPr>
      <w:r>
        <w:t xml:space="preserve">Similarly, in momentum space, the position operator is</w:t>
      </w:r>
    </w:p>
    <w:p>
      <w:pPr>
        <w:pStyle w:val="FirstParagraph"/>
      </w:pPr>
      <m:oMathPara>
        <m:oMathParaPr>
          <m:jc m:val="center"/>
        </m:oMathParaPr>
        <m:oMath>
          <m:r>
            <m:rPr>
              <m:sty m:val="p"/>
            </m:rPr>
            <m:t>⟨</m:t>
          </m:r>
          <m:r>
            <m:t>p</m:t>
          </m:r>
          <m:d>
            <m:dPr>
              <m:begChr m:val="|"/>
              <m:endChr m:val="|"/>
              <m:sepChr m:val=""/>
              <m:grow/>
            </m:dPr>
            <m:e>
              <m:acc>
                <m:accPr>
                  <m:chr m:val="̂"/>
                </m:accPr>
                <m:e>
                  <m:r>
                    <m:t>x</m:t>
                  </m:r>
                </m:e>
              </m:acc>
              <m:d>
                <m:dPr>
                  <m:begChr m:val="|"/>
                  <m:endChr m:val="⟩"/>
                  <m:sepChr m:val=""/>
                  <m:grow/>
                </m:dPr>
                <m:e>
                  <m:sSup>
                    <m:e>
                      <m:r>
                        <m:t>p</m:t>
                      </m:r>
                    </m:e>
                    <m:sup>
                      <m:r>
                        <m:rPr>
                          <m:sty m:val="p"/>
                        </m:rPr>
                        <m:t>′</m:t>
                      </m:r>
                    </m:sup>
                  </m:sSup>
                </m:e>
              </m:d>
              <m:r>
                <m:rPr>
                  <m:sty m:val="p"/>
                </m:rPr>
                <m:t>=</m:t>
              </m:r>
              <m:r>
                <m:rPr>
                  <m:sty m:val="p"/>
                </m:rPr>
                <m:t>⋯</m:t>
              </m:r>
              <m:r>
                <m:rPr>
                  <m:sty m:val="p"/>
                </m:rPr>
                <m:t>=</m:t>
              </m:r>
              <m:f>
                <m:fPr>
                  <m:type m:val="bar"/>
                </m:fPr>
                <m:num>
                  <m:r>
                    <m:rPr>
                      <m:sty m:val="p"/>
                    </m:rPr>
                    <m:t>ℏ</m:t>
                  </m:r>
                </m:num>
                <m:den>
                  <m:r>
                    <m:t>i</m:t>
                  </m:r>
                </m:den>
              </m:f>
              <m:limLow>
                <m:e>
                  <m:limLow>
                    <m:e>
                      <m:r>
                        <m:t> </m:t>
                      </m:r>
                      <m:r>
                        <m:t> </m:t>
                      </m:r>
                      <m:f>
                        <m:fPr>
                          <m:type m:val="bar"/>
                        </m:fPr>
                        <m:num>
                          <m:r>
                            <m:rPr>
                              <m:sty m:val="p"/>
                            </m:rPr>
                            <m:t>∂</m:t>
                          </m:r>
                        </m:num>
                        <m:den>
                          <m:r>
                            <m:rPr>
                              <m:sty m:val="p"/>
                            </m:rPr>
                            <m:t>∂</m:t>
                          </m:r>
                          <m:r>
                            <m:t>p</m:t>
                          </m:r>
                        </m:den>
                      </m:f>
                      <m:r>
                        <m:t> </m:t>
                      </m:r>
                      <m:r>
                        <m:t>δ</m:t>
                      </m:r>
                      <m:d>
                        <m:dPr>
                          <m:begChr m:val="("/>
                          <m:endChr m:val=")"/>
                          <m:sepChr m:val=""/>
                          <m:grow/>
                        </m:dPr>
                        <m:e>
                          <m:r>
                            <m:t>p</m:t>
                          </m:r>
                          <m:r>
                            <m:rPr>
                              <m:sty m:val="p"/>
                            </m:rPr>
                            <m:t>−</m:t>
                          </m:r>
                          <m:sSup>
                            <m:e>
                              <m:r>
                                <m:t>p</m:t>
                              </m:r>
                            </m:e>
                            <m:sup>
                              <m:r>
                                <m:rPr>
                                  <m:sty m:val="p"/>
                                </m:rPr>
                                <m:t>′</m:t>
                              </m:r>
                            </m:sup>
                          </m:sSup>
                        </m:e>
                      </m:d>
                      <m:r>
                        <m:t> </m:t>
                      </m:r>
                      <m:r>
                        <m:t> </m:t>
                      </m:r>
                    </m:e>
                    <m:lim>
                      <m:r>
                        <m:rPr>
                          <m:sty m:val="p"/>
                        </m:rPr>
                        <m:t>⏟</m:t>
                      </m:r>
                    </m:lim>
                  </m:limLow>
                </m:e>
                <m:lim>
                  <m:r>
                    <m:t>H</m:t>
                  </m:r>
                  <m:r>
                    <m:t>e</m:t>
                  </m:r>
                  <m:r>
                    <m:t>a</m:t>
                  </m:r>
                  <m:r>
                    <m:t>v</m:t>
                  </m:r>
                  <m:r>
                    <m:t>i</m:t>
                  </m:r>
                  <m:r>
                    <m:t>s</m:t>
                  </m:r>
                  <m:r>
                    <m:t>i</m:t>
                  </m:r>
                  <m:r>
                    <m:t>d</m:t>
                  </m:r>
                  <m:r>
                    <m:t>e</m:t>
                  </m:r>
                  <m:r>
                    <m:t> </m:t>
                  </m:r>
                  <m:r>
                    <m:t>f</m:t>
                  </m:r>
                  <m:r>
                    <m:t>u</m:t>
                  </m:r>
                  <m:r>
                    <m:t>n</m:t>
                  </m:r>
                  <m:r>
                    <m:t>c</m:t>
                  </m:r>
                  <m:r>
                    <m:t>t</m:t>
                  </m:r>
                  <m:r>
                    <m:t>i</m:t>
                  </m:r>
                  <m:r>
                    <m:t>o</m:t>
                  </m:r>
                  <m:r>
                    <m:t>n</m:t>
                  </m:r>
                </m:lim>
              </m:limLow>
              <m:r>
                <m:rPr>
                  <m:sty m:val="p"/>
                </m:rPr>
                <m:t>⇒</m:t>
              </m:r>
              <m:r>
                <m:rPr>
                  <m:sty m:val="p"/>
                </m:rPr>
                <m:t>⟨</m:t>
              </m:r>
              <m:r>
                <m:t>x</m:t>
              </m:r>
            </m:e>
          </m:d>
          <m:acc>
            <m:accPr>
              <m:chr m:val="̂"/>
            </m:accPr>
            <m:e>
              <m:r>
                <m:t>p</m:t>
              </m:r>
            </m:e>
          </m:acc>
          <m:d>
            <m:dPr>
              <m:begChr m:val="|"/>
              <m:endChr m:val="⟩"/>
              <m:sepChr m:val=""/>
              <m:grow/>
            </m:dPr>
            <m:e>
              <m:r>
                <m:t>ψ</m:t>
              </m:r>
            </m:e>
          </m:d>
          <m:r>
            <m:rPr>
              <m:sty m:val="p"/>
            </m:rPr>
            <m:t>=</m:t>
          </m:r>
          <m:r>
            <m:rPr>
              <m:sty m:val="p"/>
            </m:rPr>
            <m:t>⋯</m:t>
          </m:r>
          <m:r>
            <m:rPr>
              <m:sty m:val="p"/>
            </m:rPr>
            <m:t>=</m:t>
          </m:r>
          <m:r>
            <m:rPr>
              <m:sty m:val="p"/>
            </m:rPr>
            <m:t>−</m:t>
          </m:r>
          <m:f>
            <m:fPr>
              <m:type m:val="bar"/>
            </m:fPr>
            <m:num>
              <m:r>
                <m:rPr>
                  <m:sty m:val="p"/>
                </m:rPr>
                <m:t>ℏ</m:t>
              </m:r>
            </m:num>
            <m:den>
              <m:r>
                <m:t>i</m:t>
              </m:r>
            </m:den>
          </m:f>
          <m:f>
            <m:fPr>
              <m:type m:val="bar"/>
            </m:fPr>
            <m:num>
              <m:r>
                <m:rPr>
                  <m:sty m:val="p"/>
                </m:rPr>
                <m:t>∂</m:t>
              </m:r>
            </m:num>
            <m:den>
              <m:r>
                <m:rPr>
                  <m:sty m:val="p"/>
                </m:rPr>
                <m:t>∂</m:t>
              </m:r>
              <m:r>
                <m:t>p</m:t>
              </m:r>
            </m:den>
          </m:f>
          <m:limLow>
            <m:e>
              <m:limLow>
                <m:e>
                  <m:r>
                    <m:t> </m:t>
                  </m:r>
                  <m:r>
                    <m:t> </m:t>
                  </m:r>
                  <m:acc>
                    <m:accPr>
                      <m:chr m:val="̃"/>
                    </m:accPr>
                    <m:e>
                      <m:r>
                        <m:t>ψ</m:t>
                      </m:r>
                    </m:e>
                  </m:acc>
                  <m:r>
                    <m:t> </m:t>
                  </m:r>
                  <m:r>
                    <m:t> </m:t>
                  </m:r>
                </m:e>
                <m:lim>
                  <m:r>
                    <m:rPr>
                      <m:sty m:val="p"/>
                    </m:rPr>
                    <m:t>⏟</m:t>
                  </m:r>
                </m:lim>
              </m:limLow>
            </m:e>
            <m:lim>
              <m:r>
                <m:t>F</m:t>
              </m:r>
              <m:r>
                <m:t>T</m:t>
              </m:r>
              <m:d>
                <m:dPr>
                  <m:begChr m:val="("/>
                  <m:endChr m:val=")"/>
                  <m:sepChr m:val=""/>
                  <m:grow/>
                </m:dPr>
                <m:e>
                  <m:r>
                    <m:t>ψ</m:t>
                  </m:r>
                </m:e>
              </m:d>
            </m:lim>
          </m:limLow>
          <m:r>
            <m:t> </m:t>
          </m:r>
        </m:oMath>
      </m:oMathPara>
    </w:p>
    <w:p>
      <w:pPr>
        <w:pStyle w:val="FirstParagraph"/>
      </w:pPr>
      <m:oMathPara>
        <m:oMathParaPr>
          <m:jc m:val="center"/>
        </m:oMathParaPr>
        <m:oMath>
          <m:r>
            <m:rPr>
              <m:sty m:val="p"/>
            </m:rPr>
            <m:t>⇒</m:t>
          </m:r>
          <m:r>
            <m:t> </m:t>
          </m:r>
          <m:acc>
            <m:accPr>
              <m:chr m:val="̂"/>
            </m:accPr>
            <m:e>
              <m:r>
                <m:t>x</m:t>
              </m:r>
            </m:e>
          </m:acc>
          <m:r>
            <m:rPr>
              <m:sty m:val="p"/>
            </m:rPr>
            <m:t>=</m:t>
          </m:r>
          <m:r>
            <m:rPr>
              <m:sty m:val="p"/>
            </m:rPr>
            <m:t>−</m:t>
          </m:r>
          <m:f>
            <m:fPr>
              <m:type m:val="bar"/>
            </m:fPr>
            <m:num>
              <m:r>
                <m:rPr>
                  <m:sty m:val="p"/>
                </m:rPr>
                <m:t>ℏ</m:t>
              </m:r>
            </m:num>
            <m:den>
              <m:r>
                <m:t>i</m:t>
              </m:r>
            </m:den>
          </m:f>
          <m:f>
            <m:fPr>
              <m:type m:val="bar"/>
            </m:fPr>
            <m:num>
              <m:r>
                <m:rPr>
                  <m:sty m:val="p"/>
                </m:rPr>
                <m:t>∂</m:t>
              </m:r>
            </m:num>
            <m:den>
              <m:r>
                <m:rPr>
                  <m:sty m:val="p"/>
                </m:rPr>
                <m:t>∂</m:t>
              </m:r>
              <m:r>
                <m:t>p</m:t>
              </m:r>
            </m:den>
          </m:f>
          <m:r>
            <m:t> </m:t>
          </m:r>
          <m:r>
            <m:rPr>
              <m:sty m:val="p"/>
            </m:rPr>
            <m:t>.</m:t>
          </m:r>
        </m:oMath>
      </m:oMathPara>
    </w:p>
    <w:bookmarkEnd w:id="146"/>
    <w:bookmarkEnd w:id="147"/>
    <w:bookmarkStart w:id="149" w:name="questions"/>
    <w:p>
      <w:pPr>
        <w:pStyle w:val="Heading1"/>
      </w:pPr>
      <w:r>
        <w:t xml:space="preserve">Questions</w:t>
      </w:r>
    </w:p>
    <w:p>
      <w:pPr>
        <w:numPr>
          <w:ilvl w:val="0"/>
          <w:numId w:val="1046"/>
        </w:numPr>
        <w:pStyle w:val="Compact"/>
      </w:pPr>
      <w:r>
        <w:t xml:space="preserve">Is there a relation to the</w:t>
      </w:r>
      <w:r>
        <w:t xml:space="preserve"> </w:t>
      </w:r>
      <w:hyperlink r:id="rId148">
        <w:r>
          <w:rPr>
            <w:rStyle w:val="Hyperlink"/>
          </w:rPr>
          <w:t xml:space="preserve">Girsanov theorem</w:t>
        </w:r>
      </w:hyperlink>
      <w:r>
        <w:t xml:space="preserve">,</w:t>
      </w:r>
      <w:r>
        <w:t xml:space="preserve"> </w:t>
      </w:r>
      <w:r>
        <w:t xml:space="preserve">which relates the Wiener measure</w:t>
      </w:r>
      <w:r>
        <w:t xml:space="preserve"> </w:t>
      </w:r>
      <m:oMath>
        <m:r>
          <m:t>μ</m:t>
        </m:r>
      </m:oMath>
      <w:r>
        <w:t xml:space="preserve"> </w:t>
      </w:r>
      <w:r>
        <w:t xml:space="preserve">to different probability</w:t>
      </w:r>
      <w:r>
        <w:t xml:space="preserve"> </w:t>
      </w:r>
      <w:r>
        <w:t xml:space="preserve">measures</w:t>
      </w:r>
      <w:r>
        <w:t xml:space="preserve"> </w:t>
      </w:r>
      <m:oMath>
        <m:r>
          <m:t>ν</m:t>
        </m:r>
      </m:oMath>
      <w:r>
        <w:t xml:space="preserve"> </w:t>
      </w:r>
      <w:r>
        <w:t xml:space="preserve">on the space of continuous paths and gives an</w:t>
      </w:r>
      <w:r>
        <w:t xml:space="preserve"> </w:t>
      </w:r>
      <w:r>
        <w:t xml:space="preserve">explicit formula for the likelihood ratios between them.</w:t>
      </w:r>
    </w:p>
    <w:bookmarkEnd w:id="149"/>
    <w:bookmarkStart w:id="150" w:name="r-code"/>
    <w:p>
      <w:pPr>
        <w:pStyle w:val="Heading1"/>
      </w:pPr>
      <w:r>
        <w:t xml:space="preserve">R Code</w:t>
      </w:r>
    </w:p>
    <w:p>
      <w:pPr>
        <w:pStyle w:val="SourceCode"/>
      </w:pPr>
      <w:r>
        <w:rPr>
          <w:rStyle w:val="NormalTok"/>
        </w:rPr>
        <w:t xml:space="preserve">N </w:t>
      </w:r>
      <w:r>
        <w:rPr>
          <w:rStyle w:val="OtherTok"/>
        </w:rPr>
        <w:t xml:space="preserve">&lt;-</w:t>
      </w:r>
      <w:r>
        <w:rPr>
          <w:rStyle w:val="NormalTok"/>
        </w:rPr>
        <w:t xml:space="preserve"> </w:t>
      </w:r>
      <w:r>
        <w:rPr>
          <w:rStyle w:val="DecValTok"/>
        </w:rPr>
        <w:t xml:space="preserve">10000</w:t>
      </w:r>
      <w:r>
        <w:br/>
      </w:r>
      <w:r>
        <w:br/>
      </w:r>
      <w:r>
        <w:rPr>
          <w:rStyle w:val="NormalTok"/>
        </w:rPr>
        <w:t xml:space="preserve">xNu </w:t>
      </w:r>
      <w:r>
        <w:rPr>
          <w:rStyle w:val="OtherTok"/>
        </w:rPr>
        <w:t xml:space="preserve">&lt;-</w:t>
      </w:r>
      <w:r>
        <w:rPr>
          <w:rStyle w:val="NormalTok"/>
        </w:rPr>
        <w:t xml:space="preserve"> extraDistr</w:t>
      </w:r>
      <w:r>
        <w:rPr>
          <w:rStyle w:val="SpecialCharTok"/>
        </w:rPr>
        <w:t xml:space="preserve">::</w:t>
      </w:r>
      <w:r>
        <w:rPr>
          <w:rStyle w:val="FunctionTok"/>
        </w:rPr>
        <w:t xml:space="preserve">rlaplace</w:t>
      </w:r>
      <w:r>
        <w:rPr>
          <w:rStyle w:val="NormalTok"/>
        </w:rPr>
        <w:t xml:space="preserve">(N, </w:t>
      </w:r>
      <w:r>
        <w:rPr>
          <w:rStyle w:val="AttributeTok"/>
        </w:rPr>
        <w:t xml:space="preserve">mu =</w:t>
      </w:r>
      <w:r>
        <w:rPr>
          <w:rStyle w:val="NormalTok"/>
        </w:rPr>
        <w:t xml:space="preserve"> </w:t>
      </w:r>
      <w:r>
        <w:rPr>
          <w:rStyle w:val="DecValTok"/>
        </w:rPr>
        <w:t xml:space="preserve">0</w:t>
      </w:r>
      <w:r>
        <w:rPr>
          <w:rStyle w:val="NormalTok"/>
        </w:rPr>
        <w:t xml:space="preserve">, </w:t>
      </w:r>
      <w:r>
        <w:rPr>
          <w:rStyle w:val="AttributeTok"/>
        </w:rPr>
        <w:t xml:space="preserve">sigma =</w:t>
      </w:r>
      <w:r>
        <w:rPr>
          <w:rStyle w:val="NormalTok"/>
        </w:rPr>
        <w:t xml:space="preserve"> </w:t>
      </w:r>
      <w:r>
        <w:rPr>
          <w:rStyle w:val="FloatTok"/>
        </w:rPr>
        <w:t xml:space="preserve">0.4</w:t>
      </w:r>
      <w:r>
        <w:rPr>
          <w:rStyle w:val="NormalTok"/>
        </w:rPr>
        <w:t xml:space="preserve">)</w:t>
      </w:r>
      <w:r>
        <w:br/>
      </w:r>
      <w:r>
        <w:rPr>
          <w:rStyle w:val="NormalTok"/>
        </w:rPr>
        <w:t xml:space="preserve">yNu </w:t>
      </w:r>
      <w:r>
        <w:rPr>
          <w:rStyle w:val="OtherTok"/>
        </w:rPr>
        <w:t xml:space="preserve">&lt;-</w:t>
      </w:r>
      <w:r>
        <w:rPr>
          <w:rStyle w:val="NormalTok"/>
        </w:rPr>
        <w:t xml:space="preserve"> </w:t>
      </w:r>
      <w:r>
        <w:rPr>
          <w:rStyle w:val="FunctionTok"/>
        </w:rPr>
        <w:t xml:space="preserve">density</w:t>
      </w:r>
      <w:r>
        <w:rPr>
          <w:rStyle w:val="NormalTok"/>
        </w:rPr>
        <w:t xml:space="preserve">(xNu, </w:t>
      </w:r>
      <w:r>
        <w:rPr>
          <w:rStyle w:val="AttributeTok"/>
        </w:rPr>
        <w:t xml:space="preserve">bw=</w:t>
      </w:r>
      <w:r>
        <w:rPr>
          <w:rStyle w:val="FloatTok"/>
        </w:rPr>
        <w:t xml:space="preserve">0.2</w:t>
      </w:r>
      <w:r>
        <w:rPr>
          <w:rStyle w:val="NormalTok"/>
        </w:rPr>
        <w:t xml:space="preserve">)</w:t>
      </w:r>
      <w:r>
        <w:br/>
      </w:r>
      <w:r>
        <w:rPr>
          <w:rStyle w:val="NormalTok"/>
        </w:rPr>
        <w:t xml:space="preserve">xMu </w:t>
      </w:r>
      <w:r>
        <w:rPr>
          <w:rStyle w:val="OtherTok"/>
        </w:rPr>
        <w:t xml:space="preserve">&lt;-</w:t>
      </w:r>
      <w:r>
        <w:rPr>
          <w:rStyle w:val="NormalTok"/>
        </w:rPr>
        <w:t xml:space="preserve"> extraDistr</w:t>
      </w:r>
      <w:r>
        <w:rPr>
          <w:rStyle w:val="SpecialCharTok"/>
        </w:rPr>
        <w:t xml:space="preserve">::</w:t>
      </w:r>
      <w:r>
        <w:rPr>
          <w:rStyle w:val="FunctionTok"/>
        </w:rPr>
        <w:t xml:space="preserve">rlaplace</w:t>
      </w:r>
      <w:r>
        <w:rPr>
          <w:rStyle w:val="NormalTok"/>
        </w:rPr>
        <w:t xml:space="preserve">(N, </w:t>
      </w:r>
      <w:r>
        <w:rPr>
          <w:rStyle w:val="AttributeTok"/>
        </w:rPr>
        <w:t xml:space="preserve">mu =</w:t>
      </w:r>
      <w:r>
        <w:rPr>
          <w:rStyle w:val="NormalTok"/>
        </w:rPr>
        <w:t xml:space="preserve"> </w:t>
      </w:r>
      <w:r>
        <w:rPr>
          <w:rStyle w:val="DecValTok"/>
        </w:rPr>
        <w:t xml:space="preserve">0</w:t>
      </w:r>
      <w:r>
        <w:rPr>
          <w:rStyle w:val="NormalTok"/>
        </w:rPr>
        <w:t xml:space="preserve">, </w:t>
      </w:r>
      <w:r>
        <w:rPr>
          <w:rStyle w:val="AttributeTok"/>
        </w:rPr>
        <w:t xml:space="preserve">sigma =</w:t>
      </w:r>
      <w:r>
        <w:rPr>
          <w:rStyle w:val="NormalTok"/>
        </w:rPr>
        <w:t xml:space="preserve"> </w:t>
      </w:r>
      <w:r>
        <w:rPr>
          <w:rStyle w:val="FloatTok"/>
        </w:rPr>
        <w:t xml:space="preserve">0.5</w:t>
      </w:r>
      <w:r>
        <w:rPr>
          <w:rStyle w:val="NormalTok"/>
        </w:rPr>
        <w:t xml:space="preserve">)</w:t>
      </w:r>
      <w:r>
        <w:br/>
      </w:r>
      <w:r>
        <w:rPr>
          <w:rStyle w:val="NormalTok"/>
        </w:rPr>
        <w:t xml:space="preserve">yMu </w:t>
      </w:r>
      <w:r>
        <w:rPr>
          <w:rStyle w:val="SpecialCharTok"/>
        </w:rPr>
        <w:t xml:space="preserve">&lt;</w:t>
      </w:r>
      <w:r>
        <w:rPr>
          <w:rStyle w:val="NormalTok"/>
        </w:rPr>
        <w:t xml:space="preserve"> </w:t>
      </w:r>
      <w:r>
        <w:rPr>
          <w:rStyle w:val="FunctionTok"/>
        </w:rPr>
        <w:t xml:space="preserve">density</w:t>
      </w:r>
      <w:r>
        <w:rPr>
          <w:rStyle w:val="NormalTok"/>
        </w:rPr>
        <w:t xml:space="preserve">(xMu, </w:t>
      </w:r>
      <w:r>
        <w:rPr>
          <w:rStyle w:val="AttributeTok"/>
        </w:rPr>
        <w:t xml:space="preserve">bw=</w:t>
      </w:r>
      <w:r>
        <w:rPr>
          <w:rStyle w:val="FloatTok"/>
        </w:rPr>
        <w:t xml:space="preserve">0.2</w:t>
      </w:r>
      <w:r>
        <w:rPr>
          <w:rStyle w:val="NormalTok"/>
        </w:rPr>
        <w:t xml:space="preserve">)</w:t>
      </w:r>
      <w:r>
        <w:br/>
      </w:r>
      <w:r>
        <w:br/>
      </w:r>
      <w:r>
        <w:rPr>
          <w:rStyle w:val="CommentTok"/>
        </w:rPr>
        <w:t xml:space="preserve"># Correct second Laplace Density to ensure absolute continuity, nu&lt;&lt;mu</w:t>
      </w:r>
      <w:r>
        <w:br/>
      </w:r>
      <w:r>
        <w:rPr>
          <w:rStyle w:val="NormalTok"/>
        </w:rPr>
        <w:t xml:space="preserve">yMu</w:t>
      </w:r>
      <w:r>
        <w:rPr>
          <w:rStyle w:val="SpecialCharTok"/>
        </w:rPr>
        <w:t xml:space="preserve">$</w:t>
      </w:r>
      <w:r>
        <w:rPr>
          <w:rStyle w:val="NormalTok"/>
        </w:rPr>
        <w:t xml:space="preserve">y </w:t>
      </w:r>
      <w:r>
        <w:rPr>
          <w:rStyle w:val="OtherTok"/>
        </w:rPr>
        <w:t xml:space="preserve">&lt;-</w:t>
      </w:r>
      <w:r>
        <w:rPr>
          <w:rStyle w:val="NormalTok"/>
        </w:rPr>
        <w:t xml:space="preserve"> </w:t>
      </w:r>
      <w:r>
        <w:rPr>
          <w:rStyle w:val="DecValTok"/>
        </w:rPr>
        <w:t xml:space="preserve">2</w:t>
      </w:r>
      <w:r>
        <w:rPr>
          <w:rStyle w:val="SpecialCharTok"/>
        </w:rPr>
        <w:t xml:space="preserve">*</w:t>
      </w:r>
      <w:r>
        <w:rPr>
          <w:rStyle w:val="NormalTok"/>
        </w:rPr>
        <w:t xml:space="preserve">yMu</w:t>
      </w:r>
      <w:r>
        <w:rPr>
          <w:rStyle w:val="SpecialCharTok"/>
        </w:rPr>
        <w:t xml:space="preserve">$</w:t>
      </w:r>
      <w:r>
        <w:rPr>
          <w:rStyle w:val="NormalTok"/>
        </w:rPr>
        <w:t xml:space="preserve">y</w:t>
      </w:r>
      <w:r>
        <w:br/>
      </w:r>
      <w:r>
        <w:br/>
      </w:r>
      <w:r>
        <w:rPr>
          <w:rStyle w:val="FunctionTok"/>
        </w:rPr>
        <w:t xml:space="preserve">plot_ly</w:t>
      </w:r>
      <w:r>
        <w:rPr>
          <w:rStyle w:val="NormalTok"/>
        </w:rPr>
        <w:t xml:space="preserve">(</w:t>
      </w:r>
      <w:r>
        <w:rPr>
          <w:rStyle w:val="AttributeTok"/>
        </w:rPr>
        <w:t xml:space="preserve">x =</w:t>
      </w:r>
      <w:r>
        <w:rPr>
          <w:rStyle w:val="NormalTok"/>
        </w:rPr>
        <w:t xml:space="preserve"> xNu, </w:t>
      </w:r>
      <w:r>
        <w:rPr>
          <w:rStyle w:val="AttributeTok"/>
        </w:rPr>
        <w:t xml:space="preserve">type =</w:t>
      </w:r>
      <w:r>
        <w:rPr>
          <w:rStyle w:val="NormalTok"/>
        </w:rPr>
        <w:t xml:space="preserve"> </w:t>
      </w:r>
      <w:r>
        <w:rPr>
          <w:rStyle w:val="StringTok"/>
        </w:rPr>
        <w:t xml:space="preserve">"histogram"</w:t>
      </w:r>
      <w:r>
        <w:rPr>
          <w:rStyle w:val="NormalTok"/>
        </w:rPr>
        <w:t xml:space="preserve">, </w:t>
      </w:r>
      <w:r>
        <w:rPr>
          <w:rStyle w:val="AttributeTok"/>
        </w:rPr>
        <w:t xml:space="preserve">name =</w:t>
      </w:r>
      <w:r>
        <w:rPr>
          <w:rStyle w:val="NormalTok"/>
        </w:rPr>
        <w:t xml:space="preserve"> </w:t>
      </w:r>
      <w:r>
        <w:rPr>
          <w:rStyle w:val="StringTok"/>
        </w:rPr>
        <w:t xml:space="preserve">"Data Histogram"</w:t>
      </w:r>
      <w:r>
        <w:rPr>
          <w:rStyle w:val="NormalTok"/>
        </w:rPr>
        <w:t xml:space="preserve">) </w:t>
      </w:r>
      <w:r>
        <w:rPr>
          <w:rStyle w:val="SpecialCharTok"/>
        </w:rPr>
        <w:t xml:space="preserve">%&gt;%</w:t>
      </w:r>
      <w:r>
        <w:br/>
      </w:r>
      <w:r>
        <w:rPr>
          <w:rStyle w:val="NormalTok"/>
        </w:rPr>
        <w:t xml:space="preserve">  </w:t>
      </w:r>
      <w:r>
        <w:rPr>
          <w:rStyle w:val="FunctionTok"/>
        </w:rPr>
        <w:t xml:space="preserve">add_trace</w:t>
      </w:r>
      <w:r>
        <w:rPr>
          <w:rStyle w:val="NormalTok"/>
        </w:rPr>
        <w:t xml:space="preserve">(</w:t>
      </w:r>
      <w:r>
        <w:rPr>
          <w:rStyle w:val="AttributeTok"/>
        </w:rPr>
        <w:t xml:space="preserve">x=</w:t>
      </w:r>
      <w:r>
        <w:rPr>
          <w:rStyle w:val="NormalTok"/>
        </w:rPr>
        <w:t xml:space="preserve">yNu</w:t>
      </w:r>
      <w:r>
        <w:rPr>
          <w:rStyle w:val="SpecialCharTok"/>
        </w:rPr>
        <w:t xml:space="preserve">$</w:t>
      </w:r>
      <w:r>
        <w:rPr>
          <w:rStyle w:val="NormalTok"/>
        </w:rPr>
        <w:t xml:space="preserve">x, </w:t>
      </w:r>
      <w:r>
        <w:rPr>
          <w:rStyle w:val="AttributeTok"/>
        </w:rPr>
        <w:t xml:space="preserve">y=</w:t>
      </w:r>
      <w:r>
        <w:rPr>
          <w:rStyle w:val="NormalTok"/>
        </w:rPr>
        <w:t xml:space="preserve">yNu</w:t>
      </w:r>
      <w:r>
        <w:rPr>
          <w:rStyle w:val="SpecialCharTok"/>
        </w:rPr>
        <w:t xml:space="preserve">$</w:t>
      </w:r>
      <w:r>
        <w:rPr>
          <w:rStyle w:val="NormalTok"/>
        </w:rPr>
        <w:t xml:space="preserve">y, </w:t>
      </w:r>
      <w:r>
        <w:rPr>
          <w:rStyle w:val="AttributeTok"/>
        </w:rPr>
        <w:t xml:space="preserve">type=</w:t>
      </w:r>
      <w:r>
        <w:rPr>
          <w:rStyle w:val="StringTok"/>
        </w:rPr>
        <w:t xml:space="preserve">"scatter"</w:t>
      </w:r>
      <w:r>
        <w:rPr>
          <w:rStyle w:val="NormalTok"/>
        </w:rPr>
        <w:t xml:space="preserve">, </w:t>
      </w:r>
      <w:r>
        <w:rPr>
          <w:rStyle w:val="AttributeTok"/>
        </w:rPr>
        <w:t xml:space="preserve">mode=</w:t>
      </w:r>
      <w:r>
        <w:rPr>
          <w:rStyle w:val="StringTok"/>
        </w:rPr>
        <w:t xml:space="preserve">"lines"</w:t>
      </w:r>
      <w:r>
        <w:rPr>
          <w:rStyle w:val="NormalTok"/>
        </w:rPr>
        <w:t xml:space="preserve">, </w:t>
      </w:r>
      <w:r>
        <w:rPr>
          <w:rStyle w:val="AttributeTok"/>
        </w:rPr>
        <w:t xml:space="preserve">opacity=</w:t>
      </w:r>
      <w:r>
        <w:rPr>
          <w:rStyle w:val="FloatTok"/>
        </w:rPr>
        <w:t xml:space="preserve">0.3</w:t>
      </w:r>
      <w:r>
        <w:rPr>
          <w:rStyle w:val="NormalTok"/>
        </w:rPr>
        <w:t xml:space="preserve">,</w:t>
      </w:r>
      <w:r>
        <w:br/>
      </w:r>
      <w:r>
        <w:rPr>
          <w:rStyle w:val="NormalTok"/>
        </w:rPr>
        <w:t xml:space="preserve">             </w:t>
      </w:r>
      <w:r>
        <w:rPr>
          <w:rStyle w:val="AttributeTok"/>
        </w:rPr>
        <w:t xml:space="preserve">fill=</w:t>
      </w:r>
      <w:r>
        <w:rPr>
          <w:rStyle w:val="StringTok"/>
        </w:rPr>
        <w:t xml:space="preserve">"tozeroy"</w:t>
      </w:r>
      <w:r>
        <w:rPr>
          <w:rStyle w:val="NormalTok"/>
        </w:rPr>
        <w:t xml:space="preserve">, </w:t>
      </w:r>
      <w:r>
        <w:rPr>
          <w:rStyle w:val="AttributeTok"/>
        </w:rPr>
        <w:t xml:space="preserve">yaxis=</w:t>
      </w:r>
      <w:r>
        <w:rPr>
          <w:rStyle w:val="StringTok"/>
        </w:rPr>
        <w:t xml:space="preserve">"y2"</w:t>
      </w:r>
      <w:r>
        <w:rPr>
          <w:rStyle w:val="NormalTok"/>
        </w:rPr>
        <w:t xml:space="preserve">, </w:t>
      </w:r>
      <w:r>
        <w:rPr>
          <w:rStyle w:val="AttributeTok"/>
        </w:rPr>
        <w:t xml:space="preserve">name=</w:t>
      </w:r>
      <w:r>
        <w:rPr>
          <w:rStyle w:val="StringTok"/>
        </w:rPr>
        <w:t xml:space="preserve">"nu, Laplace(N,0,0.4) Density"</w:t>
      </w:r>
      <w:r>
        <w:rPr>
          <w:rStyle w:val="NormalTok"/>
        </w:rPr>
        <w:t xml:space="preserve">)  </w:t>
      </w:r>
      <w:r>
        <w:rPr>
          <w:rStyle w:val="SpecialCharTok"/>
        </w:rPr>
        <w:t xml:space="preserve">%&gt;%</w:t>
      </w:r>
      <w:r>
        <w:br/>
      </w:r>
      <w:r>
        <w:rPr>
          <w:rStyle w:val="NormalTok"/>
        </w:rPr>
        <w:t xml:space="preserve">  </w:t>
      </w:r>
      <w:r>
        <w:rPr>
          <w:rStyle w:val="FunctionTok"/>
        </w:rPr>
        <w:t xml:space="preserve">add_trace</w:t>
      </w:r>
      <w:r>
        <w:rPr>
          <w:rStyle w:val="NormalTok"/>
        </w:rPr>
        <w:t xml:space="preserve">(</w:t>
      </w:r>
      <w:r>
        <w:rPr>
          <w:rStyle w:val="AttributeTok"/>
        </w:rPr>
        <w:t xml:space="preserve">x=</w:t>
      </w:r>
      <w:r>
        <w:rPr>
          <w:rStyle w:val="NormalTok"/>
        </w:rPr>
        <w:t xml:space="preserve">yMu</w:t>
      </w:r>
      <w:r>
        <w:rPr>
          <w:rStyle w:val="SpecialCharTok"/>
        </w:rPr>
        <w:t xml:space="preserve">$</w:t>
      </w:r>
      <w:r>
        <w:rPr>
          <w:rStyle w:val="NormalTok"/>
        </w:rPr>
        <w:t xml:space="preserve">x, </w:t>
      </w:r>
      <w:r>
        <w:rPr>
          <w:rStyle w:val="AttributeTok"/>
        </w:rPr>
        <w:t xml:space="preserve">y =</w:t>
      </w:r>
      <w:r>
        <w:rPr>
          <w:rStyle w:val="NormalTok"/>
        </w:rPr>
        <w:t xml:space="preserve"> yMu</w:t>
      </w:r>
      <w:r>
        <w:rPr>
          <w:rStyle w:val="SpecialCharTok"/>
        </w:rPr>
        <w:t xml:space="preserve">$</w:t>
      </w:r>
      <w:r>
        <w:rPr>
          <w:rStyle w:val="NormalTok"/>
        </w:rPr>
        <w:t xml:space="preserve">y, </w:t>
      </w:r>
      <w:r>
        <w:rPr>
          <w:rStyle w:val="AttributeTok"/>
        </w:rPr>
        <w:t xml:space="preserve">type=</w:t>
      </w:r>
      <w:r>
        <w:rPr>
          <w:rStyle w:val="StringTok"/>
        </w:rPr>
        <w:t xml:space="preserve">"scatter"</w:t>
      </w:r>
      <w:r>
        <w:rPr>
          <w:rStyle w:val="NormalTok"/>
        </w:rPr>
        <w:t xml:space="preserve">, </w:t>
      </w:r>
      <w:r>
        <w:rPr>
          <w:rStyle w:val="AttributeTok"/>
        </w:rPr>
        <w:t xml:space="preserve">mode=</w:t>
      </w:r>
      <w:r>
        <w:rPr>
          <w:rStyle w:val="StringTok"/>
        </w:rPr>
        <w:t xml:space="preserve">"lines"</w:t>
      </w:r>
      <w:r>
        <w:rPr>
          <w:rStyle w:val="NormalTok"/>
        </w:rPr>
        <w:t xml:space="preserve">, </w:t>
      </w:r>
      <w:r>
        <w:rPr>
          <w:rStyle w:val="AttributeTok"/>
        </w:rPr>
        <w:t xml:space="preserve">opacity=</w:t>
      </w:r>
      <w:r>
        <w:rPr>
          <w:rStyle w:val="FloatTok"/>
        </w:rPr>
        <w:t xml:space="preserve">0.3</w:t>
      </w:r>
      <w:r>
        <w:rPr>
          <w:rStyle w:val="NormalTok"/>
        </w:rPr>
        <w:t xml:space="preserve">,</w:t>
      </w:r>
      <w:r>
        <w:br/>
      </w:r>
      <w:r>
        <w:rPr>
          <w:rStyle w:val="NormalTok"/>
        </w:rPr>
        <w:t xml:space="preserve">             </w:t>
      </w:r>
      <w:r>
        <w:rPr>
          <w:rStyle w:val="AttributeTok"/>
        </w:rPr>
        <w:t xml:space="preserve">fill=</w:t>
      </w:r>
      <w:r>
        <w:rPr>
          <w:rStyle w:val="StringTok"/>
        </w:rPr>
        <w:t xml:space="preserve">"tozeroy"</w:t>
      </w:r>
      <w:r>
        <w:rPr>
          <w:rStyle w:val="NormalTok"/>
        </w:rPr>
        <w:t xml:space="preserve">, </w:t>
      </w:r>
      <w:r>
        <w:rPr>
          <w:rStyle w:val="AttributeTok"/>
        </w:rPr>
        <w:t xml:space="preserve">yaxis=</w:t>
      </w:r>
      <w:r>
        <w:rPr>
          <w:rStyle w:val="StringTok"/>
        </w:rPr>
        <w:t xml:space="preserve">"y2"</w:t>
      </w:r>
      <w:r>
        <w:rPr>
          <w:rStyle w:val="NormalTok"/>
        </w:rPr>
        <w:t xml:space="preserve">, </w:t>
      </w:r>
      <w:r>
        <w:rPr>
          <w:rStyle w:val="AttributeTok"/>
        </w:rPr>
        <w:t xml:space="preserve">name=</w:t>
      </w:r>
      <w:r>
        <w:rPr>
          <w:rStyle w:val="StringTok"/>
        </w:rPr>
        <w:t xml:space="preserve">"mu, Laplace(N,0,0.5) Density"</w:t>
      </w:r>
      <w:r>
        <w:rPr>
          <w:rStyle w:val="NormalTok"/>
        </w:rPr>
        <w:t xml:space="preserve">)  </w:t>
      </w:r>
      <w:r>
        <w:rPr>
          <w:rStyle w:val="SpecialCharTok"/>
        </w:rPr>
        <w:t xml:space="preserve">%&gt;%</w:t>
      </w:r>
      <w:r>
        <w:br/>
      </w:r>
      <w:r>
        <w:rPr>
          <w:rStyle w:val="NormalTok"/>
        </w:rPr>
        <w:t xml:space="preserve">  </w:t>
      </w:r>
      <w:r>
        <w:rPr>
          <w:rStyle w:val="FunctionTok"/>
        </w:rPr>
        <w:t xml:space="preserve">layout</w:t>
      </w:r>
      <w:r>
        <w:rPr>
          <w:rStyle w:val="NormalTok"/>
        </w:rPr>
        <w:t xml:space="preserve">(</w:t>
      </w:r>
      <w:r>
        <w:rPr>
          <w:rStyle w:val="AttributeTok"/>
        </w:rPr>
        <w:t xml:space="preserve">title=</w:t>
      </w:r>
      <w:r>
        <w:rPr>
          <w:rStyle w:val="StringTok"/>
        </w:rPr>
        <w:t xml:space="preserve">"Absolutely Continuous Laplace Distributions, nu&lt;&lt;mu"</w:t>
      </w:r>
      <w:r>
        <w:rPr>
          <w:rStyle w:val="NormalTok"/>
        </w:rPr>
        <w:t xml:space="preserve">,</w:t>
      </w:r>
      <w:r>
        <w:br/>
      </w:r>
      <w:r>
        <w:rPr>
          <w:rStyle w:val="NormalTok"/>
        </w:rPr>
        <w:t xml:space="preserve">         </w:t>
      </w:r>
      <w:r>
        <w:rPr>
          <w:rStyle w:val="AttributeTok"/>
        </w:rPr>
        <w:t xml:space="preserve">yaxis2 =</w:t>
      </w:r>
      <w:r>
        <w:rPr>
          <w:rStyle w:val="NormalTok"/>
        </w:rPr>
        <w:t xml:space="preserve"> </w:t>
      </w:r>
      <w:r>
        <w:rPr>
          <w:rStyle w:val="FunctionTok"/>
        </w:rPr>
        <w:t xml:space="preserve">list</w:t>
      </w:r>
      <w:r>
        <w:rPr>
          <w:rStyle w:val="NormalTok"/>
        </w:rPr>
        <w:t xml:space="preserve">(</w:t>
      </w:r>
      <w:r>
        <w:rPr>
          <w:rStyle w:val="AttributeTok"/>
        </w:rPr>
        <w:t xml:space="preserve">overlaying =</w:t>
      </w:r>
      <w:r>
        <w:rPr>
          <w:rStyle w:val="NormalTok"/>
        </w:rPr>
        <w:t xml:space="preserve"> </w:t>
      </w:r>
      <w:r>
        <w:rPr>
          <w:rStyle w:val="StringTok"/>
        </w:rPr>
        <w:t xml:space="preserve">"y"</w:t>
      </w:r>
      <w:r>
        <w:rPr>
          <w:rStyle w:val="NormalTok"/>
        </w:rPr>
        <w:t xml:space="preserve">, </w:t>
      </w:r>
      <w:r>
        <w:rPr>
          <w:rStyle w:val="AttributeTok"/>
        </w:rPr>
        <w:t xml:space="preserve">side =</w:t>
      </w:r>
      <w:r>
        <w:rPr>
          <w:rStyle w:val="NormalTok"/>
        </w:rPr>
        <w:t xml:space="preserve"> </w:t>
      </w:r>
      <w:r>
        <w:rPr>
          <w:rStyle w:val="StringTok"/>
        </w:rPr>
        <w:t xml:space="preserve">"right"</w:t>
      </w:r>
      <w:r>
        <w:rPr>
          <w:rStyle w:val="NormalTok"/>
        </w:rPr>
        <w:t xml:space="preserve">),</w:t>
      </w:r>
      <w:r>
        <w:br/>
      </w:r>
      <w:r>
        <w:rPr>
          <w:rStyle w:val="NormalTok"/>
        </w:rPr>
        <w:t xml:space="preserve">         </w:t>
      </w:r>
      <w:r>
        <w:rPr>
          <w:rStyle w:val="AttributeTok"/>
        </w:rPr>
        <w:t xml:space="preserve">xaxis =</w:t>
      </w:r>
      <w:r>
        <w:rPr>
          <w:rStyle w:val="NormalTok"/>
        </w:rPr>
        <w:t xml:space="preserve"> </w:t>
      </w:r>
      <w:r>
        <w:rPr>
          <w:rStyle w:val="FunctionTok"/>
        </w:rPr>
        <w:t xml:space="preserve">list</w:t>
      </w:r>
      <w:r>
        <w:rPr>
          <w:rStyle w:val="NormalTok"/>
        </w:rPr>
        <w:t xml:space="preserve">(</w:t>
      </w:r>
      <w:r>
        <w:rPr>
          <w:rStyle w:val="AttributeTok"/>
        </w:rPr>
        <w:t xml:space="preserve">range =</w:t>
      </w:r>
      <w:r>
        <w:rPr>
          <w:rStyle w:val="NormalTok"/>
        </w:rPr>
        <w:t xml:space="preserve"> </w:t>
      </w:r>
      <w:r>
        <w:rPr>
          <w:rStyle w:val="FunctionTok"/>
        </w:rPr>
        <w:t xml:space="preserve">list</w:t>
      </w:r>
      <w:r>
        <w:rPr>
          <w:rStyle w:val="NormalTok"/>
        </w:rPr>
        <w:t xml:space="preserve">(</w:t>
      </w:r>
      <w:r>
        <w:rPr>
          <w:rStyle w:val="SpecialCharTok"/>
        </w:rPr>
        <w:t xml:space="preserve">-</w:t>
      </w:r>
      <w:r>
        <w:rPr>
          <w:rStyle w:val="NormalTok"/>
        </w:rPr>
        <w:t xml:space="preserve">pi, pi)),</w:t>
      </w:r>
      <w:r>
        <w:br/>
      </w:r>
      <w:r>
        <w:rPr>
          <w:rStyle w:val="NormalTok"/>
        </w:rPr>
        <w:t xml:space="preserve">         </w:t>
      </w:r>
      <w:r>
        <w:rPr>
          <w:rStyle w:val="AttributeTok"/>
        </w:rPr>
        <w:t xml:space="preserve">legend =</w:t>
      </w:r>
      <w:r>
        <w:rPr>
          <w:rStyle w:val="NormalTok"/>
        </w:rPr>
        <w:t xml:space="preserve"> </w:t>
      </w:r>
      <w:r>
        <w:rPr>
          <w:rStyle w:val="FunctionTok"/>
        </w:rPr>
        <w:t xml:space="preserve">list</w:t>
      </w:r>
      <w:r>
        <w:rPr>
          <w:rStyle w:val="NormalTok"/>
        </w:rPr>
        <w:t xml:space="preserve">(</w:t>
      </w:r>
      <w:r>
        <w:rPr>
          <w:rStyle w:val="AttributeTok"/>
        </w:rPr>
        <w:t xml:space="preserve">orientation =</w:t>
      </w:r>
      <w:r>
        <w:rPr>
          <w:rStyle w:val="NormalTok"/>
        </w:rPr>
        <w:t xml:space="preserve"> </w:t>
      </w:r>
      <w:r>
        <w:rPr>
          <w:rStyle w:val="StringTok"/>
        </w:rPr>
        <w:t xml:space="preserve">'h'</w:t>
      </w:r>
      <w:r>
        <w:rPr>
          <w:rStyle w:val="NormalTok"/>
        </w:rPr>
        <w:t xml:space="preserve">))</w:t>
      </w:r>
      <w:r>
        <w:br/>
      </w:r>
      <w:r>
        <w:br/>
      </w:r>
      <w:r>
        <w:rPr>
          <w:rStyle w:val="FunctionTok"/>
        </w:rPr>
        <w:t xml:space="preserve">integrate</w:t>
      </w:r>
      <w:r>
        <w:rPr>
          <w:rStyle w:val="NormalTok"/>
        </w:rPr>
        <w:t xml:space="preserve">(</w:t>
      </w:r>
      <w:r>
        <w:rPr>
          <w:rStyle w:val="FunctionTok"/>
        </w:rPr>
        <w:t xml:space="preserve">approxfun</w:t>
      </w:r>
      <w:r>
        <w:rPr>
          <w:rStyle w:val="NormalTok"/>
        </w:rPr>
        <w:t xml:space="preserve">(yNu), </w:t>
      </w:r>
      <w:r>
        <w:rPr>
          <w:rStyle w:val="SpecialCharTok"/>
        </w:rPr>
        <w:t xml:space="preserve">-</w:t>
      </w:r>
      <w:r>
        <w:rPr>
          <w:rStyle w:val="NormalTok"/>
        </w:rPr>
        <w:t xml:space="preserve">pi, pi) </w:t>
      </w:r>
      <w:r>
        <w:rPr>
          <w:rStyle w:val="CommentTok"/>
        </w:rPr>
        <w:t xml:space="preserve"># 1.000199 with absolute error</w:t>
      </w:r>
      <w:r>
        <w:br/>
      </w:r>
      <w:r>
        <w:rPr>
          <w:rStyle w:val="CommentTok"/>
        </w:rPr>
        <w:t xml:space="preserve"># 7.6e-05</w:t>
      </w:r>
      <w:r>
        <w:br/>
      </w:r>
      <w:r>
        <w:br/>
      </w:r>
      <w:r>
        <w:rPr>
          <w:rStyle w:val="FunctionTok"/>
        </w:rPr>
        <w:t xml:space="preserve">integrate</w:t>
      </w:r>
      <w:r>
        <w:rPr>
          <w:rStyle w:val="NormalTok"/>
        </w:rPr>
        <w:t xml:space="preserve">(</w:t>
      </w:r>
      <w:r>
        <w:rPr>
          <w:rStyle w:val="FunctionTok"/>
        </w:rPr>
        <w:t xml:space="preserve">approxfun</w:t>
      </w:r>
      <w:r>
        <w:rPr>
          <w:rStyle w:val="NormalTok"/>
        </w:rPr>
        <w:t xml:space="preserve">(yMu), </w:t>
      </w:r>
      <w:r>
        <w:rPr>
          <w:rStyle w:val="SpecialCharTok"/>
        </w:rPr>
        <w:t xml:space="preserve">-</w:t>
      </w:r>
      <w:r>
        <w:rPr>
          <w:rStyle w:val="NormalTok"/>
        </w:rPr>
        <w:t xml:space="preserve">pi, pi) </w:t>
      </w:r>
      <w:r>
        <w:rPr>
          <w:rStyle w:val="CommentTok"/>
        </w:rPr>
        <w:t xml:space="preserve"># 1.997212 with absolute error</w:t>
      </w:r>
      <w:r>
        <w:br/>
      </w:r>
      <w:r>
        <w:rPr>
          <w:rStyle w:val="CommentTok"/>
        </w:rPr>
        <w:t xml:space="preserve">#  0.00023</w:t>
      </w:r>
    </w:p>
    <w:bookmarkEnd w:id="150"/>
    <w:bookmarkStart w:id="151" w:name="references"/>
    <w:p>
      <w:pPr>
        <w:pStyle w:val="Heading1"/>
      </w:pPr>
      <w:r>
        <w:t xml:space="preserve">References</w:t>
      </w:r>
    </w:p>
    <w:p>
      <w:pPr>
        <w:numPr>
          <w:ilvl w:val="0"/>
          <w:numId w:val="1047"/>
        </w:numPr>
      </w:pPr>
      <w:r>
        <w:t xml:space="preserve">Korn GA, Korn TM. Mathematical handbook for scientists and engineers:</w:t>
      </w:r>
      <w:r>
        <w:t xml:space="preserve"> </w:t>
      </w:r>
      <w:r>
        <w:t xml:space="preserve">definitions, theorems, and formulas for reference and review: Courier</w:t>
      </w:r>
      <w:r>
        <w:t xml:space="preserve"> </w:t>
      </w:r>
      <w:r>
        <w:t xml:space="preserve">Corporation; 2000.</w:t>
      </w:r>
    </w:p>
    <w:p>
      <w:pPr>
        <w:numPr>
          <w:ilvl w:val="0"/>
          <w:numId w:val="1047"/>
        </w:numPr>
      </w:pPr>
      <w:r>
        <w:t xml:space="preserve">Wang Y, Shen Y, Deng D, Dinov ID. Determinism, well-posedness, and</w:t>
      </w:r>
      <w:r>
        <w:t xml:space="preserve"> </w:t>
      </w:r>
      <w:r>
        <w:t xml:space="preserve">applications of the ultrahyperbolic wave equation in spacekime. Partial</w:t>
      </w:r>
      <w:r>
        <w:t xml:space="preserve"> </w:t>
      </w:r>
      <w:r>
        <w:t xml:space="preserve">Differential Equations in Applied Mathematics. 2022;5:100280. doi:</w:t>
      </w:r>
      <w:r>
        <w:t xml:space="preserve"> </w:t>
      </w:r>
      <w:r>
        <w:t xml:space="preserve">.</w:t>
      </w:r>
    </w:p>
    <w:p>
      <w:pPr>
        <w:pStyle w:val="SourceCode"/>
      </w:pPr>
      <w:r>
        <w:rPr>
          <w:rStyle w:val="VerbatimChar"/>
        </w:rPr>
        <w:t xml:space="preserve">    &lt;footer&gt;&lt;center&gt;</w:t>
      </w:r>
      <w:r>
        <w:br/>
      </w:r>
      <w:r>
        <w:rPr>
          <w:rStyle w:val="VerbatimChar"/>
        </w:rPr>
        <w:t xml:space="preserve">        &lt;a href="https://www.socr.umich.edu/"&gt;SOCR Resource&lt;/a&gt;</w:t>
      </w:r>
      <w:r>
        <w:br/>
      </w:r>
      <w:r>
        <w:rPr>
          <w:rStyle w:val="VerbatimChar"/>
        </w:rPr>
        <w:t xml:space="preserve">            Visitor number &lt;img class="statcounter" src="https://c.statcounter.com/5714596/0/038e9ac4/0/" alt="Web Analytics" align="middle" border="0"&gt;</w:t>
      </w:r>
      <w:r>
        <w:br/>
      </w:r>
      <w:r>
        <w:rPr>
          <w:rStyle w:val="VerbatimChar"/>
        </w:rPr>
        <w:t xml:space="preserve">            &lt;script type="text/javascript"&gt;</w:t>
      </w:r>
      <w:r>
        <w:br/>
      </w:r>
      <w:r>
        <w:rPr>
          <w:rStyle w:val="VerbatimChar"/>
        </w:rPr>
        <w:t xml:space="preserve">                var d = new Date();</w:t>
      </w:r>
      <w:r>
        <w:br/>
      </w:r>
      <w:r>
        <w:rPr>
          <w:rStyle w:val="VerbatimChar"/>
        </w:rPr>
        <w:t xml:space="preserve">                document.write(" | " + d.getFullYear() + " | ");</w:t>
      </w:r>
      <w:r>
        <w:br/>
      </w:r>
      <w:r>
        <w:rPr>
          <w:rStyle w:val="VerbatimChar"/>
        </w:rPr>
        <w:t xml:space="preserve">            &lt;/script</w:t>
      </w:r>
      <w:r>
        <w:br/>
      </w:r>
      <w:r>
        <w:rPr>
          <w:rStyle w:val="VerbatimChar"/>
        </w:rPr>
        <w:t xml:space="preserve">            &lt;a href="https://socr.umich.edu/img/SOCR_Email.png"&gt;&lt;img alt="SOCR Email"</w:t>
      </w:r>
      <w:r>
        <w:br/>
      </w:r>
      <w:r>
        <w:rPr>
          <w:rStyle w:val="VerbatimChar"/>
        </w:rPr>
        <w:t xml:space="preserve">            title="SOCR Email" src="https://socr.umich.edu/img/SOCR_Email.png"</w:t>
      </w:r>
      <w:r>
        <w:br/>
      </w:r>
      <w:r>
        <w:rPr>
          <w:rStyle w:val="VerbatimChar"/>
        </w:rPr>
        <w:t xml:space="preserve">            style="border: 0px solid ;"&gt;&lt;/a&gt;</w:t>
      </w:r>
      <w:r>
        <w:br/>
      </w:r>
      <w:r>
        <w:rPr>
          <w:rStyle w:val="VerbatimChar"/>
        </w:rPr>
        <w:t xml:space="preserve">         &lt;/center&gt;</w:t>
      </w:r>
      <w:r>
        <w:br/>
      </w:r>
      <w:r>
        <w:rPr>
          <w:rStyle w:val="VerbatimChar"/>
        </w:rPr>
        <w:t xml:space="preserve">    &lt;/footer&gt;</w:t>
      </w:r>
      <w:r>
        <w:br/>
      </w:r>
      <w:r>
        <w:br/>
      </w:r>
      <w:r>
        <w:rPr>
          <w:rStyle w:val="VerbatimChar"/>
        </w:rPr>
        <w:t xml:space="preserve">&lt;!-- Start of StatCounter Code --&gt;</w:t>
      </w:r>
      <w:r>
        <w:br/>
      </w:r>
      <w:r>
        <w:rPr>
          <w:rStyle w:val="VerbatimChar"/>
        </w:rPr>
        <w:t xml:space="preserve">    &lt;script type="text/javascript"&gt;</w:t>
      </w:r>
      <w:r>
        <w:br/>
      </w:r>
      <w:r>
        <w:rPr>
          <w:rStyle w:val="VerbatimChar"/>
        </w:rPr>
        <w:t xml:space="preserve">        var sc_project=5714596; </w:t>
      </w:r>
      <w:r>
        <w:br/>
      </w:r>
      <w:r>
        <w:rPr>
          <w:rStyle w:val="VerbatimChar"/>
        </w:rPr>
        <w:t xml:space="preserve">        var sc_invisible=1; </w:t>
      </w:r>
      <w:r>
        <w:br/>
      </w:r>
      <w:r>
        <w:rPr>
          <w:rStyle w:val="VerbatimChar"/>
        </w:rPr>
        <w:t xml:space="preserve">        var sc_partition=71; </w:t>
      </w:r>
      <w:r>
        <w:br/>
      </w:r>
      <w:r>
        <w:rPr>
          <w:rStyle w:val="VerbatimChar"/>
        </w:rPr>
        <w:t xml:space="preserve">        var sc_click_stat=1; </w:t>
      </w:r>
      <w:r>
        <w:br/>
      </w:r>
      <w:r>
        <w:rPr>
          <w:rStyle w:val="VerbatimChar"/>
        </w:rPr>
        <w:t xml:space="preserve">        var sc_security="038e9ac4"; </w:t>
      </w:r>
      <w:r>
        <w:br/>
      </w:r>
      <w:r>
        <w:rPr>
          <w:rStyle w:val="VerbatimChar"/>
        </w:rPr>
        <w:t xml:space="preserve">    &lt;/script&gt;</w:t>
      </w:r>
      <w:r>
        <w:br/>
      </w:r>
      <w:r>
        <w:rPr>
          <w:rStyle w:val="VerbatimChar"/>
        </w:rPr>
        <w:t xml:space="preserve">    </w:t>
      </w:r>
      <w:r>
        <w:br/>
      </w:r>
      <w:r>
        <w:rPr>
          <w:rStyle w:val="VerbatimChar"/>
        </w:rPr>
        <w:t xml:space="preserve">    &lt;script type="text/javascript" src="https://www.statcounter.com/counter/counter.js"&gt;&lt;/script&gt;</w:t>
      </w:r>
      <w:r>
        <w:br/>
      </w:r>
      <w:r>
        <w:rPr>
          <w:rStyle w:val="VerbatimChar"/>
        </w:rPr>
        <w:t xml:space="preserve">&lt;!-- End of StatCounter Code --&gt;</w:t>
      </w:r>
      <w:r>
        <w:br/>
      </w:r>
      <w:r>
        <w:br/>
      </w:r>
      <w:r>
        <w:rPr>
          <w:rStyle w:val="VerbatimChar"/>
        </w:rPr>
        <w:t xml:space="preserve">&lt;!-- GoogleAnalytics --&gt;</w:t>
      </w:r>
      <w:r>
        <w:br/>
      </w:r>
      <w:r>
        <w:rPr>
          <w:rStyle w:val="VerbatimChar"/>
        </w:rPr>
        <w:t xml:space="preserve">    &lt;script src="https://www.google-analytics.com/urchin.js" type="text/javascript"&lt;/script&gt;</w:t>
      </w:r>
      <w:r>
        <w:br/>
      </w:r>
      <w:r>
        <w:rPr>
          <w:rStyle w:val="VerbatimChar"/>
        </w:rPr>
        <w:t xml:space="preserve">    &lt;script type="text/javascript"_uacct = "UA-676559-1"; urchinTracker(); &lt;/script&gt;</w:t>
      </w:r>
      <w:r>
        <w:br/>
      </w:r>
      <w:r>
        <w:rPr>
          <w:rStyle w:val="VerbatimChar"/>
        </w:rPr>
        <w:t xml:space="preserve">&lt;!-- End of GoogleAnalytics Code --&gt;</w:t>
      </w:r>
    </w:p>
    <w:bookmarkEnd w:id="15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8f8f8"/>
    </w:pPr>
  </w:style>
  <w:style w:type="character" w:customStyle="1" w:styleId="KeywordTok">
    <w:name w:val="KeywordTok"/>
    <w:basedOn w:val="VerbatimChar"/>
    <w:rPr>
      <w:color w:val="204a87"/>
      <w:shd w:val="clear" w:fill="f8f8f8"/>
      <w:b/>
    </w:rPr>
  </w:style>
  <w:style w:type="character" w:customStyle="1" w:styleId="DataTypeTok">
    <w:name w:val="DataTypeTok"/>
    <w:basedOn w:val="VerbatimChar"/>
    <w:rPr>
      <w:color w:val="204a87"/>
      <w:shd w:val="clear" w:fill="f8f8f8"/>
    </w:rPr>
  </w:style>
  <w:style w:type="character" w:customStyle="1" w:styleId="DecValTok">
    <w:name w:val="DecValTok"/>
    <w:basedOn w:val="VerbatimChar"/>
    <w:rPr>
      <w:color w:val="0000cf"/>
      <w:shd w:val="clear" w:fill="f8f8f8"/>
    </w:rPr>
  </w:style>
  <w:style w:type="character" w:customStyle="1" w:styleId="BaseNTok">
    <w:name w:val="BaseNTok"/>
    <w:basedOn w:val="VerbatimChar"/>
    <w:rPr>
      <w:color w:val="0000cf"/>
      <w:shd w:val="clear" w:fill="f8f8f8"/>
    </w:rPr>
  </w:style>
  <w:style w:type="character" w:customStyle="1" w:styleId="FloatTok">
    <w:name w:val="FloatTok"/>
    <w:basedOn w:val="VerbatimChar"/>
    <w:rPr>
      <w:color w:val="0000cf"/>
      <w:shd w:val="clear" w:fill="f8f8f8"/>
    </w:rPr>
  </w:style>
  <w:style w:type="character" w:customStyle="1" w:styleId="ConstantTok">
    <w:name w:val="ConstantTok"/>
    <w:basedOn w:val="VerbatimChar"/>
    <w:rPr>
      <w:color w:val="8f5902"/>
      <w:shd w:val="clear" w:fill="f8f8f8"/>
    </w:rPr>
  </w:style>
  <w:style w:type="character" w:customStyle="1" w:styleId="CharTok">
    <w:name w:val="CharTok"/>
    <w:basedOn w:val="VerbatimChar"/>
    <w:rPr>
      <w:color w:val="4e9a06"/>
      <w:shd w:val="clear" w:fill="f8f8f8"/>
    </w:rPr>
  </w:style>
  <w:style w:type="character" w:customStyle="1" w:styleId="SpecialCharTok">
    <w:name w:val="SpecialCharTok"/>
    <w:basedOn w:val="VerbatimChar"/>
    <w:rPr>
      <w:color w:val="ce5c00"/>
      <w:shd w:val="clear" w:fill="f8f8f8"/>
      <w:b/>
    </w:rPr>
  </w:style>
  <w:style w:type="character" w:customStyle="1" w:styleId="StringTok">
    <w:name w:val="StringTok"/>
    <w:basedOn w:val="VerbatimChar"/>
    <w:rPr>
      <w:color w:val="4e9a06"/>
      <w:shd w:val="clear" w:fill="f8f8f8"/>
    </w:rPr>
  </w:style>
  <w:style w:type="character" w:customStyle="1" w:styleId="VerbatimStringTok">
    <w:name w:val="VerbatimStringTok"/>
    <w:basedOn w:val="VerbatimChar"/>
    <w:rPr>
      <w:color w:val="4e9a06"/>
      <w:shd w:val="clear" w:fill="f8f8f8"/>
    </w:rPr>
  </w:style>
  <w:style w:type="character" w:customStyle="1" w:styleId="SpecialStringTok">
    <w:name w:val="SpecialStringTok"/>
    <w:basedOn w:val="VerbatimChar"/>
    <w:rPr>
      <w:color w:val="4e9a06"/>
      <w:shd w:val="clear" w:fill="f8f8f8"/>
    </w:rPr>
  </w:style>
  <w:style w:type="character" w:customStyle="1" w:styleId="ImportTok">
    <w:name w:val="ImportTok"/>
    <w:basedOn w:val="VerbatimChar"/>
    <w:rPr>
      <w:shd w:val="clear" w:fill="f8f8f8"/>
    </w:rPr>
  </w:style>
  <w:style w:type="character" w:customStyle="1" w:styleId="CommentTok">
    <w:name w:val="CommentTok"/>
    <w:basedOn w:val="VerbatimChar"/>
    <w:rPr>
      <w:color w:val="8f5902"/>
      <w:shd w:val="clear" w:fill="f8f8f8"/>
      <w:i/>
    </w:rPr>
  </w:style>
  <w:style w:type="character" w:customStyle="1" w:styleId="DocumentationTok">
    <w:name w:val="DocumentationTok"/>
    <w:basedOn w:val="VerbatimChar"/>
    <w:rPr>
      <w:color w:val="8f5902"/>
      <w:shd w:val="clear" w:fill="f8f8f8"/>
      <w:b/>
      <w:i/>
    </w:rPr>
  </w:style>
  <w:style w:type="character" w:customStyle="1" w:styleId="AnnotationTok">
    <w:name w:val="AnnotationTok"/>
    <w:basedOn w:val="VerbatimChar"/>
    <w:rPr>
      <w:color w:val="8f5902"/>
      <w:shd w:val="clear" w:fill="f8f8f8"/>
      <w:b/>
      <w:i/>
    </w:rPr>
  </w:style>
  <w:style w:type="character" w:customStyle="1" w:styleId="CommentVarTok">
    <w:name w:val="CommentVarTok"/>
    <w:basedOn w:val="VerbatimChar"/>
    <w:rPr>
      <w:color w:val="8f5902"/>
      <w:shd w:val="clear" w:fill="f8f8f8"/>
      <w:b/>
      <w:i/>
    </w:rPr>
  </w:style>
  <w:style w:type="character" w:customStyle="1" w:styleId="OtherTok">
    <w:name w:val="OtherTok"/>
    <w:basedOn w:val="VerbatimChar"/>
    <w:rPr>
      <w:color w:val="8f5902"/>
      <w:shd w:val="clear" w:fill="f8f8f8"/>
    </w:rPr>
  </w:style>
  <w:style w:type="character" w:customStyle="1" w:styleId="FunctionTok">
    <w:name w:val="FunctionTok"/>
    <w:basedOn w:val="VerbatimChar"/>
    <w:rPr>
      <w:color w:val="204a87"/>
      <w:shd w:val="clear" w:fill="f8f8f8"/>
      <w:b/>
    </w:rPr>
  </w:style>
  <w:style w:type="character" w:customStyle="1" w:styleId="VariableTok">
    <w:name w:val="VariableTok"/>
    <w:basedOn w:val="VerbatimChar"/>
    <w:rPr>
      <w:color w:val="000000"/>
      <w:shd w:val="clear" w:fill="f8f8f8"/>
    </w:rPr>
  </w:style>
  <w:style w:type="character" w:customStyle="1" w:styleId="ControlFlowTok">
    <w:name w:val="ControlFlowTok"/>
    <w:basedOn w:val="VerbatimChar"/>
    <w:rPr>
      <w:color w:val="204a87"/>
      <w:shd w:val="clear" w:fill="f8f8f8"/>
      <w:b/>
    </w:rPr>
  </w:style>
  <w:style w:type="character" w:customStyle="1" w:styleId="OperatorTok">
    <w:name w:val="OperatorTok"/>
    <w:basedOn w:val="VerbatimChar"/>
    <w:rPr>
      <w:color w:val="ce5c00"/>
      <w:shd w:val="clear" w:fill="f8f8f8"/>
      <w:b/>
    </w:rPr>
  </w:style>
  <w:style w:type="character" w:customStyle="1" w:styleId="BuiltInTok">
    <w:name w:val="BuiltInTok"/>
    <w:basedOn w:val="VerbatimChar"/>
    <w:rPr>
      <w:shd w:val="clear" w:fill="f8f8f8"/>
    </w:rPr>
  </w:style>
  <w:style w:type="character" w:customStyle="1" w:styleId="ExtensionTok">
    <w:name w:val="ExtensionTok"/>
    <w:basedOn w:val="VerbatimChar"/>
    <w:rPr>
      <w:shd w:val="clear" w:fill="f8f8f8"/>
    </w:rPr>
  </w:style>
  <w:style w:type="character" w:customStyle="1" w:styleId="PreprocessorTok">
    <w:name w:val="PreprocessorTok"/>
    <w:basedOn w:val="VerbatimChar"/>
    <w:rPr>
      <w:color w:val="8f5902"/>
      <w:shd w:val="clear" w:fill="f8f8f8"/>
      <w:i/>
    </w:rPr>
  </w:style>
  <w:style w:type="character" w:customStyle="1" w:styleId="AttributeTok">
    <w:name w:val="AttributeTok"/>
    <w:basedOn w:val="VerbatimChar"/>
    <w:rPr>
      <w:color w:val="204a87"/>
      <w:shd w:val="clear" w:fill="f8f8f8"/>
    </w:rPr>
  </w:style>
  <w:style w:type="character" w:customStyle="1" w:styleId="RegionMarkerTok">
    <w:name w:val="RegionMarkerTok"/>
    <w:basedOn w:val="VerbatimChar"/>
    <w:rPr>
      <w:shd w:val="clear" w:fill="f8f8f8"/>
    </w:rPr>
  </w:style>
  <w:style w:type="character" w:customStyle="1" w:styleId="InformationTok">
    <w:name w:val="InformationTok"/>
    <w:basedOn w:val="VerbatimChar"/>
    <w:rPr>
      <w:color w:val="8f5902"/>
      <w:shd w:val="clear" w:fill="f8f8f8"/>
      <w:b/>
      <w:i/>
    </w:rPr>
  </w:style>
  <w:style w:type="character" w:customStyle="1" w:styleId="WarningTok">
    <w:name w:val="WarningTok"/>
    <w:basedOn w:val="VerbatimChar"/>
    <w:rPr>
      <w:color w:val="8f5902"/>
      <w:shd w:val="clear" w:fill="f8f8f8"/>
      <w:b/>
      <w:i/>
    </w:rPr>
  </w:style>
  <w:style w:type="character" w:customStyle="1" w:styleId="AlertTok">
    <w:name w:val="AlertTok"/>
    <w:basedOn w:val="VerbatimChar"/>
    <w:rPr>
      <w:color w:val="ef2929"/>
      <w:shd w:val="clear" w:fill="f8f8f8"/>
    </w:rPr>
  </w:style>
  <w:style w:type="character" w:customStyle="1" w:styleId="ErrorTok">
    <w:name w:val="ErrorTok"/>
    <w:basedOn w:val="VerbatimChar"/>
    <w:rPr>
      <w:color w:val="a40000"/>
      <w:shd w:val="clear" w:fill="f8f8f8"/>
      <w:b/>
    </w:rPr>
  </w:style>
  <w:style w:type="character" w:customStyle="1" w:styleId="NormalTok">
    <w:name w:val="NormalTok"/>
    <w:basedOn w:val="VerbatimChar"/>
    <w:rPr>
      <w:shd w:val="clear" w:fill="f8f8f8"/>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1" Target="media/rId41.png" /><Relationship Type="http://schemas.openxmlformats.org/officeDocument/2006/relationships/image" Id="rId89" Target="media/rId89.png" /><Relationship Type="http://schemas.openxmlformats.org/officeDocument/2006/relationships/image" Id="rId69" Target="media/rId69.gif" /><Relationship Type="http://schemas.openxmlformats.org/officeDocument/2006/relationships/image" Id="rId66" Target="media/rId66.gif" /><Relationship Type="http://schemas.openxmlformats.org/officeDocument/2006/relationships/image" Id="rId84" Target="media/rId84.jpg" /><Relationship Type="http://schemas.openxmlformats.org/officeDocument/2006/relationships/image" Id="rId118" Target="media/rId118.png" /><Relationship Type="http://schemas.openxmlformats.org/officeDocument/2006/relationships/image" Id="rId112" Target="media/rId112.png" /><Relationship Type="http://schemas.openxmlformats.org/officeDocument/2006/relationships/image" Id="rId125" Target="media/rId125.png" /><Relationship Type="http://schemas.openxmlformats.org/officeDocument/2006/relationships/image" Id="rId115" Target="media/rId115.png" /><Relationship Type="http://schemas.openxmlformats.org/officeDocument/2006/relationships/image" Id="rId94" Target="media/rId94.png" /><Relationship Type="http://schemas.openxmlformats.org/officeDocument/2006/relationships/image" Id="rId97" Target="media/rId97.png" /><Relationship Type="http://schemas.openxmlformats.org/officeDocument/2006/relationships/hyperlink" Id="rId61" Target="http://doi.org/10.1088/1742-6596/99/1/012002" TargetMode="External" /><Relationship Type="http://schemas.openxmlformats.org/officeDocument/2006/relationships/hyperlink" Id="rId62" Target="https://arxiv.org/pdf/1811.09660.pdf" TargetMode="External" /><Relationship Type="http://schemas.openxmlformats.org/officeDocument/2006/relationships/hyperlink" Id="rId20" Target="https://books.google.com/books/about/Mathematical_Handbook_for_Scientists_and.html?id=8OZqAAAAMAAJ" TargetMode="External" /><Relationship Type="http://schemas.openxmlformats.org/officeDocument/2006/relationships/hyperlink" Id="rId142" Target="https://books.google.com/books?id=X3U2AAAACAAJ" TargetMode="External" /><Relationship Type="http://schemas.openxmlformats.org/officeDocument/2006/relationships/hyperlink" Id="rId144" Target="https://doi.org/10.1007/s00220-009-0883-4" TargetMode="External" /><Relationship Type="http://schemas.openxmlformats.org/officeDocument/2006/relationships/hyperlink" Id="rId129" Target="https://doi.org/10.1007/s42979-022-01206-w" TargetMode="External" /><Relationship Type="http://schemas.openxmlformats.org/officeDocument/2006/relationships/hyperlink" Id="rId65" Target="https://doi.org/10.1016/j.padiff.2022.100280" TargetMode="External" /><Relationship Type="http://schemas.openxmlformats.org/officeDocument/2006/relationships/hyperlink" Id="rId63" Target="https://doi.org/10.1023/A:1017525227832" TargetMode="External" /><Relationship Type="http://schemas.openxmlformats.org/officeDocument/2006/relationships/hyperlink" Id="rId25" Target="https://doi.org/10.1038%2Fscientificamerican0305-36" TargetMode="External" /><Relationship Type="http://schemas.openxmlformats.org/officeDocument/2006/relationships/hyperlink" Id="rId88" Target="https://doi.org/10.1038/s41586-021-04160-4" TargetMode="External" /><Relationship Type="http://schemas.openxmlformats.org/officeDocument/2006/relationships/hyperlink" Id="rId26" Target="https://doi.org/10.1080/10691898.2008.11889560" TargetMode="External" /><Relationship Type="http://schemas.openxmlformats.org/officeDocument/2006/relationships/hyperlink" Id="rId27" Target="https://doi.org/10.1080/10691898.2009.11889499" TargetMode="External" /><Relationship Type="http://schemas.openxmlformats.org/officeDocument/2006/relationships/hyperlink" Id="rId81" Target="https://doi.org/10.1107%2FS0907444903017815" TargetMode="External" /><Relationship Type="http://schemas.openxmlformats.org/officeDocument/2006/relationships/hyperlink" Id="rId64" Target="https://doi.org/10.1515/9783110697827" TargetMode="External" /><Relationship Type="http://schemas.openxmlformats.org/officeDocument/2006/relationships/hyperlink" Id="rId74" Target="https://doi.org/10.4236/am.2020.112007" TargetMode="External" /><Relationship Type="http://schemas.openxmlformats.org/officeDocument/2006/relationships/hyperlink" Id="rId60" Target="https://doi.org/10.48550/arXiv.1705.09212" TargetMode="External" /><Relationship Type="http://schemas.openxmlformats.org/officeDocument/2006/relationships/hyperlink" Id="rId108" Target="https://doi.org/10.48550/arXiv.2304.13204" TargetMode="External" /><Relationship Type="http://schemas.openxmlformats.org/officeDocument/2006/relationships/hyperlink" Id="rId130" Target="https://doi.org/10.52041/iase.pdsxt" TargetMode="External" /><Relationship Type="http://schemas.openxmlformats.org/officeDocument/2006/relationships/hyperlink" Id="rId92" Target="https://en.wikipedia.org/wiki/Bell_test" TargetMode="External" /><Relationship Type="http://schemas.openxmlformats.org/officeDocument/2006/relationships/hyperlink" Id="rId132" Target="https://en.wikipedia.org/wiki/Discrete_Weibull_distribution" TargetMode="External" /><Relationship Type="http://schemas.openxmlformats.org/officeDocument/2006/relationships/hyperlink" Id="rId54" Target="https://en.wikipedia.org/wiki/Distribution_(mathematics)" TargetMode="External" /><Relationship Type="http://schemas.openxmlformats.org/officeDocument/2006/relationships/hyperlink" Id="rId87" Target="https://en.wikipedia.org/wiki/G%C3%B6del%27s_incompleteness_theorems" TargetMode="External" /><Relationship Type="http://schemas.openxmlformats.org/officeDocument/2006/relationships/hyperlink" Id="rId148" Target="https://en.wikipedia.org/wiki/Girsanov_theorem" TargetMode="External" /><Relationship Type="http://schemas.openxmlformats.org/officeDocument/2006/relationships/hyperlink" Id="rId105" Target="https://en.wikipedia.org/wiki/Hamiltonian_(quantum_mechanics)" TargetMode="External" /><Relationship Type="http://schemas.openxmlformats.org/officeDocument/2006/relationships/hyperlink" Id="rId44" Target="https://en.wikipedia.org/wiki/Laplace_distribution" TargetMode="External" /><Relationship Type="http://schemas.openxmlformats.org/officeDocument/2006/relationships/hyperlink" Id="rId133" Target="https://en.wikipedia.org/wiki/Logarithmic_distribution" TargetMode="External" /><Relationship Type="http://schemas.openxmlformats.org/officeDocument/2006/relationships/hyperlink" Id="rId102" Target="https://en.wikipedia.org/wiki/Pauli_matrices" TargetMode="External" /><Relationship Type="http://schemas.openxmlformats.org/officeDocument/2006/relationships/hyperlink" Id="rId80" Target="https://en.wikipedia.org/wiki/Phase_problem" TargetMode="External" /><Relationship Type="http://schemas.openxmlformats.org/officeDocument/2006/relationships/hyperlink" Id="rId35" Target="https://en.wikipedia.org/wiki/Radon%E2%80%93Nikodym_theorem#Radon%E2%80%93Nikodym_derivative" TargetMode="External" /><Relationship Type="http://schemas.openxmlformats.org/officeDocument/2006/relationships/hyperlink" Id="rId30" Target="https://en.wikipedia.org/wiki/Regularization_(physics)" TargetMode="External" /><Relationship Type="http://schemas.openxmlformats.org/officeDocument/2006/relationships/hyperlink" Id="rId29" Target="https://en.wikipedia.org/wiki/Renormalization" TargetMode="External" /><Relationship Type="http://schemas.openxmlformats.org/officeDocument/2006/relationships/hyperlink" Id="rId104" Target="https://en.wikipedia.org/wiki/Schr%C3%B6dinger_equation" TargetMode="External" /><Relationship Type="http://schemas.openxmlformats.org/officeDocument/2006/relationships/hyperlink" Id="rId135" Target="https://en.wikipedia.org/wiki/Symmetric_probability_distribution" TargetMode="External" /><Relationship Type="http://schemas.openxmlformats.org/officeDocument/2006/relationships/hyperlink" Id="rId134" Target="https://en.wikipedia.org/wiki/Weibull_distribution" TargetMode="External" /><Relationship Type="http://schemas.openxmlformats.org/officeDocument/2006/relationships/hyperlink" Id="rId139" Target="https://ia903206.us.archive.org/4/items/landau-and-lifshitz-physics-textbooks-series/Vol%203%20-%20Landau%2C%20Lifshitz%20-%20Quantum%20mechanics%20-%20non-relativistic%20theory%20%283ed.%2C%201991%29.pdf" TargetMode="External" /><Relationship Type="http://schemas.openxmlformats.org/officeDocument/2006/relationships/hyperlink" Id="rId138" Target="https://journals.aps.org/pr/abstract/10.1103/PhysRev.122.1649" TargetMode="External" /><Relationship Type="http://schemas.openxmlformats.org/officeDocument/2006/relationships/hyperlink" Id="rId50" Target="https://link.springer.com/book/10.1007/978-1-4614-6956-8" TargetMode="External" /><Relationship Type="http://schemas.openxmlformats.org/officeDocument/2006/relationships/hyperlink" Id="rId101" Target="https://link.springer.com/book/10.1007/978-981-19-7626-1" TargetMode="External" /><Relationship Type="http://schemas.openxmlformats.org/officeDocument/2006/relationships/hyperlink" Id="rId145" Target="https://math.stackexchange.com/questions/1173511/counterexamples-for-every-linear-map-on-an-infinite-dimensional-complex-vector" TargetMode="External" /><Relationship Type="http://schemas.openxmlformats.org/officeDocument/2006/relationships/hyperlink" Id="rId131" Target="https://socr.umich.edu/DSPA2/DSPA2_notes/DSPA_Appendix_03.1_Geometric_Parametric_Surface_Viz.html" TargetMode="External" /><Relationship Type="http://schemas.openxmlformats.org/officeDocument/2006/relationships/hyperlink" Id="rId121" Target="https://socr.umich.edu/HTML5/BivariateNormal/BVN2/" TargetMode="External" /><Relationship Type="http://schemas.openxmlformats.org/officeDocument/2006/relationships/hyperlink" Id="rId124" Target="https://socr.umich.edu/HTML5/BivariateNormal/TVN/" TargetMode="External" /><Relationship Type="http://schemas.openxmlformats.org/officeDocument/2006/relationships/hyperlink" Id="rId77" Target="https://socr.umich.edu/TCIU/HTMLs/Chapter3_Introduction.html" TargetMode="External" /><Relationship Type="http://schemas.openxmlformats.org/officeDocument/2006/relationships/hyperlink" Id="rId78" Target="https://socr.umich.edu/TCIU/HTMLs/Chapter6_Kime_Phases_Circular.html" TargetMode="External" /><Relationship Type="http://schemas.openxmlformats.org/officeDocument/2006/relationships/hyperlink" Id="rId32" Target="https://wolframalpha.com" TargetMode="External" /><Relationship Type="http://schemas.openxmlformats.org/officeDocument/2006/relationships/hyperlink" Id="rId143" Target="https://www-users.cse.umn.edu/~garrett/m/fun/notes_2012-13/06b_examples_spectra.pdf" TargetMode="External" /><Relationship Type="http://schemas.openxmlformats.org/officeDocument/2006/relationships/hyperlink" Id="rId82" Target="https://www.csic.es/en" TargetMode="External" /><Relationship Type="http://schemas.openxmlformats.org/officeDocument/2006/relationships/hyperlink" Id="rId55" Target="https://www.math.arizona.edu/~kglasner/math456/GREENS1.pdf" TargetMode="External" /><Relationship Type="http://schemas.openxmlformats.org/officeDocument/2006/relationships/hyperlink" Id="rId140" Target="https://www.math.ucdavis.edu/~hunter/book/ch9.pdf" TargetMode="External" /><Relationship Type="http://schemas.openxmlformats.org/officeDocument/2006/relationships/hyperlink" Id="rId141" Target="https://www.math.ucdavis.edu/~hunter/book/pdfbook.html" TargetMode="External" /><Relationship Type="http://schemas.openxmlformats.org/officeDocument/2006/relationships/hyperlink" Id="rId24" Target="https://www.nature.com/articles/415374a" TargetMode="External" /><Relationship Type="http://schemas.openxmlformats.org/officeDocument/2006/relationships/hyperlink" Id="rId76" Target="https://www.socr.umich.edu/TCIU/HTMLs/Chapter3_Introduction.html" TargetMode="External" /><Relationship Type="http://schemas.openxmlformats.org/officeDocument/2006/relationships/hyperlink" Id="rId122" Target="https://www.socr.umich.edu/people/dinov/publications.html" TargetMode="External" /><Relationship Type="http://schemas.openxmlformats.org/officeDocument/2006/relationships/hyperlink" Id="rId34" Target="https://www.wolframalpha.com/input?i=%282*Pi%29%2F%281%2Bexp%28x%29%29+-Pi" TargetMode="External" /><Relationship Type="http://schemas.openxmlformats.org/officeDocument/2006/relationships/hyperlink" Id="rId33" Target="https://www.wolframalpha.com/input?i=2*arctan+%28x%29" TargetMode="External" /><Relationship Type="http://schemas.openxmlformats.org/officeDocument/2006/relationships/hyperlink" Id="rId31" Target="https://www.wolframalpha.com/input?i=cotan+%28arccos%28x%2F%28Sqrt%28Pi%5E2-x%5E2%29%29%29" TargetMode="External" /><Relationship Type="http://schemas.openxmlformats.org/officeDocument/2006/relationships/hyperlink" Id="rId83" Target="https://www.xtal.iqfr.csic.es/Cristalografia/parte_07-en.html" TargetMode="External" /></Relationships>
</file>

<file path=word/_rels/footnotes.xml.rels><?xml version="1.0" encoding="UTF-8"?><Relationships xmlns="http://schemas.openxmlformats.org/package/2006/relationships"><Relationship Type="http://schemas.openxmlformats.org/officeDocument/2006/relationships/hyperlink" Id="rId61" Target="http://doi.org/10.1088/1742-6596/99/1/012002" TargetMode="External" /><Relationship Type="http://schemas.openxmlformats.org/officeDocument/2006/relationships/hyperlink" Id="rId62" Target="https://arxiv.org/pdf/1811.09660.pdf" TargetMode="External" /><Relationship Type="http://schemas.openxmlformats.org/officeDocument/2006/relationships/hyperlink" Id="rId20" Target="https://books.google.com/books/about/Mathematical_Handbook_for_Scientists_and.html?id=8OZqAAAAMAAJ" TargetMode="External" /><Relationship Type="http://schemas.openxmlformats.org/officeDocument/2006/relationships/hyperlink" Id="rId142" Target="https://books.google.com/books?id=X3U2AAAACAAJ" TargetMode="External" /><Relationship Type="http://schemas.openxmlformats.org/officeDocument/2006/relationships/hyperlink" Id="rId144" Target="https://doi.org/10.1007/s00220-009-0883-4" TargetMode="External" /><Relationship Type="http://schemas.openxmlformats.org/officeDocument/2006/relationships/hyperlink" Id="rId129" Target="https://doi.org/10.1007/s42979-022-01206-w" TargetMode="External" /><Relationship Type="http://schemas.openxmlformats.org/officeDocument/2006/relationships/hyperlink" Id="rId65" Target="https://doi.org/10.1016/j.padiff.2022.100280" TargetMode="External" /><Relationship Type="http://schemas.openxmlformats.org/officeDocument/2006/relationships/hyperlink" Id="rId63" Target="https://doi.org/10.1023/A:1017525227832" TargetMode="External" /><Relationship Type="http://schemas.openxmlformats.org/officeDocument/2006/relationships/hyperlink" Id="rId25" Target="https://doi.org/10.1038%2Fscientificamerican0305-36" TargetMode="External" /><Relationship Type="http://schemas.openxmlformats.org/officeDocument/2006/relationships/hyperlink" Id="rId88" Target="https://doi.org/10.1038/s41586-021-04160-4" TargetMode="External" /><Relationship Type="http://schemas.openxmlformats.org/officeDocument/2006/relationships/hyperlink" Id="rId26" Target="https://doi.org/10.1080/10691898.2008.11889560" TargetMode="External" /><Relationship Type="http://schemas.openxmlformats.org/officeDocument/2006/relationships/hyperlink" Id="rId27" Target="https://doi.org/10.1080/10691898.2009.11889499" TargetMode="External" /><Relationship Type="http://schemas.openxmlformats.org/officeDocument/2006/relationships/hyperlink" Id="rId81" Target="https://doi.org/10.1107%2FS0907444903017815" TargetMode="External" /><Relationship Type="http://schemas.openxmlformats.org/officeDocument/2006/relationships/hyperlink" Id="rId64" Target="https://doi.org/10.1515/9783110697827" TargetMode="External" /><Relationship Type="http://schemas.openxmlformats.org/officeDocument/2006/relationships/hyperlink" Id="rId74" Target="https://doi.org/10.4236/am.2020.112007" TargetMode="External" /><Relationship Type="http://schemas.openxmlformats.org/officeDocument/2006/relationships/hyperlink" Id="rId60" Target="https://doi.org/10.48550/arXiv.1705.09212" TargetMode="External" /><Relationship Type="http://schemas.openxmlformats.org/officeDocument/2006/relationships/hyperlink" Id="rId108" Target="https://doi.org/10.48550/arXiv.2304.13204" TargetMode="External" /><Relationship Type="http://schemas.openxmlformats.org/officeDocument/2006/relationships/hyperlink" Id="rId130" Target="https://doi.org/10.52041/iase.pdsxt" TargetMode="External" /><Relationship Type="http://schemas.openxmlformats.org/officeDocument/2006/relationships/hyperlink" Id="rId92" Target="https://en.wikipedia.org/wiki/Bell_test" TargetMode="External" /><Relationship Type="http://schemas.openxmlformats.org/officeDocument/2006/relationships/hyperlink" Id="rId132" Target="https://en.wikipedia.org/wiki/Discrete_Weibull_distribution" TargetMode="External" /><Relationship Type="http://schemas.openxmlformats.org/officeDocument/2006/relationships/hyperlink" Id="rId54" Target="https://en.wikipedia.org/wiki/Distribution_(mathematics)" TargetMode="External" /><Relationship Type="http://schemas.openxmlformats.org/officeDocument/2006/relationships/hyperlink" Id="rId87" Target="https://en.wikipedia.org/wiki/G%C3%B6del%27s_incompleteness_theorems" TargetMode="External" /><Relationship Type="http://schemas.openxmlformats.org/officeDocument/2006/relationships/hyperlink" Id="rId148" Target="https://en.wikipedia.org/wiki/Girsanov_theorem" TargetMode="External" /><Relationship Type="http://schemas.openxmlformats.org/officeDocument/2006/relationships/hyperlink" Id="rId105" Target="https://en.wikipedia.org/wiki/Hamiltonian_(quantum_mechanics)" TargetMode="External" /><Relationship Type="http://schemas.openxmlformats.org/officeDocument/2006/relationships/hyperlink" Id="rId44" Target="https://en.wikipedia.org/wiki/Laplace_distribution" TargetMode="External" /><Relationship Type="http://schemas.openxmlformats.org/officeDocument/2006/relationships/hyperlink" Id="rId133" Target="https://en.wikipedia.org/wiki/Logarithmic_distribution" TargetMode="External" /><Relationship Type="http://schemas.openxmlformats.org/officeDocument/2006/relationships/hyperlink" Id="rId102" Target="https://en.wikipedia.org/wiki/Pauli_matrices" TargetMode="External" /><Relationship Type="http://schemas.openxmlformats.org/officeDocument/2006/relationships/hyperlink" Id="rId80" Target="https://en.wikipedia.org/wiki/Phase_problem" TargetMode="External" /><Relationship Type="http://schemas.openxmlformats.org/officeDocument/2006/relationships/hyperlink" Id="rId35" Target="https://en.wikipedia.org/wiki/Radon%E2%80%93Nikodym_theorem#Radon%E2%80%93Nikodym_derivative" TargetMode="External" /><Relationship Type="http://schemas.openxmlformats.org/officeDocument/2006/relationships/hyperlink" Id="rId30" Target="https://en.wikipedia.org/wiki/Regularization_(physics)" TargetMode="External" /><Relationship Type="http://schemas.openxmlformats.org/officeDocument/2006/relationships/hyperlink" Id="rId29" Target="https://en.wikipedia.org/wiki/Renormalization" TargetMode="External" /><Relationship Type="http://schemas.openxmlformats.org/officeDocument/2006/relationships/hyperlink" Id="rId104" Target="https://en.wikipedia.org/wiki/Schr%C3%B6dinger_equation" TargetMode="External" /><Relationship Type="http://schemas.openxmlformats.org/officeDocument/2006/relationships/hyperlink" Id="rId135" Target="https://en.wikipedia.org/wiki/Symmetric_probability_distribution" TargetMode="External" /><Relationship Type="http://schemas.openxmlformats.org/officeDocument/2006/relationships/hyperlink" Id="rId134" Target="https://en.wikipedia.org/wiki/Weibull_distribution" TargetMode="External" /><Relationship Type="http://schemas.openxmlformats.org/officeDocument/2006/relationships/hyperlink" Id="rId139" Target="https://ia903206.us.archive.org/4/items/landau-and-lifshitz-physics-textbooks-series/Vol%203%20-%20Landau%2C%20Lifshitz%20-%20Quantum%20mechanics%20-%20non-relativistic%20theory%20%283ed.%2C%201991%29.pdf" TargetMode="External" /><Relationship Type="http://schemas.openxmlformats.org/officeDocument/2006/relationships/hyperlink" Id="rId138" Target="https://journals.aps.org/pr/abstract/10.1103/PhysRev.122.1649" TargetMode="External" /><Relationship Type="http://schemas.openxmlformats.org/officeDocument/2006/relationships/hyperlink" Id="rId50" Target="https://link.springer.com/book/10.1007/978-1-4614-6956-8" TargetMode="External" /><Relationship Type="http://schemas.openxmlformats.org/officeDocument/2006/relationships/hyperlink" Id="rId101" Target="https://link.springer.com/book/10.1007/978-981-19-7626-1" TargetMode="External" /><Relationship Type="http://schemas.openxmlformats.org/officeDocument/2006/relationships/hyperlink" Id="rId145" Target="https://math.stackexchange.com/questions/1173511/counterexamples-for-every-linear-map-on-an-infinite-dimensional-complex-vector" TargetMode="External" /><Relationship Type="http://schemas.openxmlformats.org/officeDocument/2006/relationships/hyperlink" Id="rId131" Target="https://socr.umich.edu/DSPA2/DSPA2_notes/DSPA_Appendix_03.1_Geometric_Parametric_Surface_Viz.html" TargetMode="External" /><Relationship Type="http://schemas.openxmlformats.org/officeDocument/2006/relationships/hyperlink" Id="rId121" Target="https://socr.umich.edu/HTML5/BivariateNormal/BVN2/" TargetMode="External" /><Relationship Type="http://schemas.openxmlformats.org/officeDocument/2006/relationships/hyperlink" Id="rId124" Target="https://socr.umich.edu/HTML5/BivariateNormal/TVN/" TargetMode="External" /><Relationship Type="http://schemas.openxmlformats.org/officeDocument/2006/relationships/hyperlink" Id="rId77" Target="https://socr.umich.edu/TCIU/HTMLs/Chapter3_Introduction.html" TargetMode="External" /><Relationship Type="http://schemas.openxmlformats.org/officeDocument/2006/relationships/hyperlink" Id="rId78" Target="https://socr.umich.edu/TCIU/HTMLs/Chapter6_Kime_Phases_Circular.html" TargetMode="External" /><Relationship Type="http://schemas.openxmlformats.org/officeDocument/2006/relationships/hyperlink" Id="rId32" Target="https://wolframalpha.com" TargetMode="External" /><Relationship Type="http://schemas.openxmlformats.org/officeDocument/2006/relationships/hyperlink" Id="rId143" Target="https://www-users.cse.umn.edu/~garrett/m/fun/notes_2012-13/06b_examples_spectra.pdf" TargetMode="External" /><Relationship Type="http://schemas.openxmlformats.org/officeDocument/2006/relationships/hyperlink" Id="rId82" Target="https://www.csic.es/en" TargetMode="External" /><Relationship Type="http://schemas.openxmlformats.org/officeDocument/2006/relationships/hyperlink" Id="rId55" Target="https://www.math.arizona.edu/~kglasner/math456/GREENS1.pdf" TargetMode="External" /><Relationship Type="http://schemas.openxmlformats.org/officeDocument/2006/relationships/hyperlink" Id="rId140" Target="https://www.math.ucdavis.edu/~hunter/book/ch9.pdf" TargetMode="External" /><Relationship Type="http://schemas.openxmlformats.org/officeDocument/2006/relationships/hyperlink" Id="rId141" Target="https://www.math.ucdavis.edu/~hunter/book/pdfbook.html" TargetMode="External" /><Relationship Type="http://schemas.openxmlformats.org/officeDocument/2006/relationships/hyperlink" Id="rId24" Target="https://www.nature.com/articles/415374a" TargetMode="External" /><Relationship Type="http://schemas.openxmlformats.org/officeDocument/2006/relationships/hyperlink" Id="rId76" Target="https://www.socr.umich.edu/TCIU/HTMLs/Chapter3_Introduction.html" TargetMode="External" /><Relationship Type="http://schemas.openxmlformats.org/officeDocument/2006/relationships/hyperlink" Id="rId122" Target="https://www.socr.umich.edu/people/dinov/publications.html" TargetMode="External" /><Relationship Type="http://schemas.openxmlformats.org/officeDocument/2006/relationships/hyperlink" Id="rId34" Target="https://www.wolframalpha.com/input?i=%282*Pi%29%2F%281%2Bexp%28x%29%29+-Pi" TargetMode="External" /><Relationship Type="http://schemas.openxmlformats.org/officeDocument/2006/relationships/hyperlink" Id="rId33" Target="https://www.wolframalpha.com/input?i=2*arctan+%28x%29" TargetMode="External" /><Relationship Type="http://schemas.openxmlformats.org/officeDocument/2006/relationships/hyperlink" Id="rId31" Target="https://www.wolframalpha.com/input?i=cotan+%28arccos%28x%2F%28Sqrt%28Pi%5E2-x%5E2%29%29%29" TargetMode="External" /><Relationship Type="http://schemas.openxmlformats.org/officeDocument/2006/relationships/hyperlink" Id="rId83" Target="https://www.xtal.iqfr.csic.es/Cristalografia/parte_07-en.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Spacekime Analytics (Time Complexity and Inferential Uncertainty)</dc:title>
  <dc:creator>SOCR Team (Yueyang Shen, Jun Chen, Ivo Dinov)</dc:creator>
  <cp:keywords/>
  <dcterms:created xsi:type="dcterms:W3CDTF">2023-06-30T21:20:34Z</dcterms:created>
  <dcterms:modified xsi:type="dcterms:W3CDTF">2023-06-30T21:20:34Z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06/30/2023</vt:lpwstr>
  </property>
  <property fmtid="{D5CDD505-2E9C-101B-9397-08002B2CF9AE}" pid="3" name="output">
    <vt:lpwstr/>
  </property>
  <property fmtid="{D5CDD505-2E9C-101B-9397-08002B2CF9AE}" pid="4" name="subtitle">
    <vt:lpwstr>Radon-Nikodym Derivatives, Kimemeasures, and Kime Operator</vt:lpwstr>
  </property>
</Properties>
</file>